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B1B" w:rsidRDefault="002B5B1B">
      <w:pPr>
        <w:jc w:val="center"/>
        <w:rPr>
          <w:sz w:val="28"/>
        </w:rPr>
      </w:pPr>
    </w:p>
    <w:p w:rsidR="002B5B1B" w:rsidRDefault="002B5B1B">
      <w:pPr>
        <w:jc w:val="center"/>
        <w:rPr>
          <w:sz w:val="28"/>
        </w:rPr>
      </w:pPr>
    </w:p>
    <w:p w:rsidR="002B5B1B" w:rsidRDefault="002B5B1B"/>
    <w:p w:rsidR="00123AA1" w:rsidRDefault="00123AA1">
      <w:pPr>
        <w:pStyle w:val="1"/>
        <w:rPr>
          <w:b/>
          <w:bCs/>
        </w:rPr>
      </w:pPr>
    </w:p>
    <w:p w:rsidR="00123AA1" w:rsidRDefault="00123AA1">
      <w:pPr>
        <w:pStyle w:val="1"/>
        <w:rPr>
          <w:b/>
          <w:bCs/>
        </w:rPr>
      </w:pPr>
    </w:p>
    <w:p w:rsidR="002B5B1B" w:rsidRPr="00123AA1" w:rsidRDefault="00567928">
      <w:pPr>
        <w:pStyle w:val="1"/>
        <w:rPr>
          <w:rFonts w:ascii="Calibri" w:hAnsi="Calibri"/>
          <w:b/>
          <w:bCs/>
          <w:i/>
          <w:shadow/>
          <w:sz w:val="32"/>
          <w:szCs w:val="32"/>
          <w:u w:val="single"/>
        </w:rPr>
      </w:pPr>
      <w:r>
        <w:rPr>
          <w:rFonts w:ascii="Calibri" w:hAnsi="Calibri"/>
          <w:b/>
          <w:bCs/>
          <w:i/>
          <w:shadow/>
          <w:sz w:val="32"/>
          <w:szCs w:val="32"/>
          <w:u w:val="single"/>
        </w:rPr>
        <w:t>ООО</w:t>
      </w:r>
      <w:r w:rsidR="002B5B1B" w:rsidRPr="00123AA1">
        <w:rPr>
          <w:rFonts w:ascii="Calibri" w:hAnsi="Calibri"/>
          <w:b/>
          <w:bCs/>
          <w:i/>
          <w:shadow/>
          <w:sz w:val="32"/>
          <w:szCs w:val="32"/>
          <w:u w:val="single"/>
        </w:rPr>
        <w:t xml:space="preserve"> </w:t>
      </w:r>
      <w:r w:rsidR="00362CB5">
        <w:rPr>
          <w:rFonts w:ascii="Calibri" w:hAnsi="Calibri"/>
          <w:b/>
          <w:bCs/>
          <w:i/>
          <w:shadow/>
          <w:sz w:val="32"/>
          <w:szCs w:val="32"/>
          <w:u w:val="single"/>
        </w:rPr>
        <w:t>К</w:t>
      </w:r>
      <w:r w:rsidR="00805EF2">
        <w:rPr>
          <w:rFonts w:ascii="Calibri" w:hAnsi="Calibri"/>
          <w:b/>
          <w:bCs/>
          <w:i/>
          <w:shadow/>
          <w:sz w:val="32"/>
          <w:szCs w:val="32"/>
          <w:u w:val="single"/>
        </w:rPr>
        <w:t>омпания</w:t>
      </w:r>
      <w:r w:rsidR="00362CB5">
        <w:rPr>
          <w:rFonts w:ascii="Calibri" w:hAnsi="Calibri"/>
          <w:b/>
          <w:bCs/>
          <w:i/>
          <w:shadow/>
          <w:sz w:val="32"/>
          <w:szCs w:val="32"/>
          <w:u w:val="single"/>
        </w:rPr>
        <w:t xml:space="preserve"> </w:t>
      </w:r>
      <w:r w:rsidR="002B5B1B" w:rsidRPr="00123AA1">
        <w:rPr>
          <w:rFonts w:ascii="Calibri" w:hAnsi="Calibri"/>
          <w:b/>
          <w:bCs/>
          <w:i/>
          <w:shadow/>
          <w:sz w:val="32"/>
          <w:szCs w:val="32"/>
          <w:u w:val="single"/>
        </w:rPr>
        <w:t>«</w:t>
      </w:r>
      <w:r w:rsidR="00685A97">
        <w:rPr>
          <w:rFonts w:ascii="Calibri" w:hAnsi="Calibri"/>
          <w:b/>
          <w:bCs/>
          <w:i/>
          <w:shadow/>
          <w:sz w:val="32"/>
          <w:szCs w:val="32"/>
          <w:u w:val="single"/>
        </w:rPr>
        <w:t>Дизель-Систем</w:t>
      </w:r>
      <w:r w:rsidR="002B5B1B" w:rsidRPr="00123AA1">
        <w:rPr>
          <w:rFonts w:ascii="Calibri" w:hAnsi="Calibri"/>
          <w:b/>
          <w:bCs/>
          <w:i/>
          <w:shadow/>
          <w:sz w:val="32"/>
          <w:szCs w:val="32"/>
          <w:u w:val="single"/>
        </w:rPr>
        <w:t>»</w:t>
      </w:r>
    </w:p>
    <w:p w:rsidR="002B5B1B" w:rsidRDefault="002B5B1B">
      <w:pPr>
        <w:jc w:val="center"/>
        <w:rPr>
          <w:b/>
          <w:bCs/>
        </w:rPr>
      </w:pPr>
    </w:p>
    <w:p w:rsidR="002B5B1B" w:rsidRDefault="002B5B1B">
      <w:pPr>
        <w:jc w:val="center"/>
      </w:pPr>
    </w:p>
    <w:p w:rsidR="002B5B1B" w:rsidRDefault="002B5B1B"/>
    <w:p w:rsidR="002B5B1B" w:rsidRDefault="002B5B1B"/>
    <w:p w:rsidR="002B5B1B" w:rsidRDefault="002B5B1B"/>
    <w:p w:rsidR="002B5B1B" w:rsidRDefault="002B5B1B"/>
    <w:p w:rsidR="002B5B1B" w:rsidRDefault="002B5B1B"/>
    <w:p w:rsidR="002B5B1B" w:rsidRDefault="002B5B1B"/>
    <w:p w:rsidR="002B5B1B" w:rsidRDefault="002B5B1B"/>
    <w:p w:rsidR="002B5B1B" w:rsidRDefault="002B5B1B">
      <w:pPr>
        <w:jc w:val="center"/>
        <w:rPr>
          <w:b/>
          <w:bCs/>
          <w:sz w:val="32"/>
        </w:rPr>
      </w:pPr>
    </w:p>
    <w:p w:rsidR="00123AA1" w:rsidRPr="00832B02" w:rsidRDefault="00123AA1" w:rsidP="00123AA1">
      <w:pPr>
        <w:pStyle w:val="ac"/>
        <w:spacing w:after="0"/>
        <w:jc w:val="center"/>
        <w:rPr>
          <w:rFonts w:ascii="Calibri" w:hAnsi="Calibri"/>
          <w:b/>
          <w:bCs/>
          <w:i/>
          <w:sz w:val="48"/>
          <w:szCs w:val="48"/>
        </w:rPr>
      </w:pPr>
      <w:r w:rsidRPr="00832B02">
        <w:rPr>
          <w:rFonts w:ascii="Calibri" w:hAnsi="Calibri"/>
          <w:b/>
          <w:bCs/>
          <w:i/>
          <w:sz w:val="48"/>
          <w:szCs w:val="48"/>
        </w:rPr>
        <w:t>Дизельный электроагрегат</w:t>
      </w:r>
    </w:p>
    <w:p w:rsidR="00123AA1" w:rsidRPr="00832B02" w:rsidRDefault="00123AA1" w:rsidP="00123AA1">
      <w:pPr>
        <w:pStyle w:val="ac"/>
        <w:spacing w:after="0"/>
        <w:jc w:val="center"/>
        <w:rPr>
          <w:rFonts w:ascii="Calibri" w:hAnsi="Calibri"/>
          <w:i/>
          <w:sz w:val="48"/>
          <w:szCs w:val="48"/>
        </w:rPr>
      </w:pPr>
      <w:r w:rsidRPr="00832B02">
        <w:rPr>
          <w:rFonts w:ascii="Calibri" w:hAnsi="Calibri"/>
          <w:b/>
          <w:bCs/>
          <w:i/>
          <w:sz w:val="48"/>
          <w:szCs w:val="48"/>
        </w:rPr>
        <w:t>АД-</w:t>
      </w:r>
      <w:r w:rsidR="00004346">
        <w:rPr>
          <w:rFonts w:ascii="Calibri" w:hAnsi="Calibri"/>
          <w:b/>
          <w:bCs/>
          <w:i/>
          <w:sz w:val="48"/>
          <w:szCs w:val="48"/>
        </w:rPr>
        <w:t>15</w:t>
      </w:r>
      <w:r>
        <w:rPr>
          <w:rFonts w:ascii="Calibri" w:hAnsi="Calibri"/>
          <w:b/>
          <w:bCs/>
          <w:i/>
          <w:sz w:val="48"/>
          <w:szCs w:val="48"/>
        </w:rPr>
        <w:t>0</w:t>
      </w:r>
      <w:r w:rsidRPr="00832B02">
        <w:rPr>
          <w:rFonts w:ascii="Calibri" w:hAnsi="Calibri"/>
          <w:b/>
          <w:bCs/>
          <w:i/>
          <w:sz w:val="48"/>
          <w:szCs w:val="48"/>
        </w:rPr>
        <w:t>С-Т400-Р</w:t>
      </w:r>
    </w:p>
    <w:p w:rsidR="002B5B1B" w:rsidRDefault="002B5B1B">
      <w:pPr>
        <w:jc w:val="center"/>
        <w:rPr>
          <w:sz w:val="32"/>
        </w:rPr>
      </w:pPr>
    </w:p>
    <w:p w:rsidR="002B5B1B" w:rsidRDefault="002B5B1B">
      <w:pPr>
        <w:jc w:val="center"/>
      </w:pPr>
    </w:p>
    <w:p w:rsidR="002B5B1B" w:rsidRDefault="002B5B1B"/>
    <w:p w:rsidR="002B5B1B" w:rsidRDefault="002B5B1B"/>
    <w:p w:rsidR="00123AA1" w:rsidRDefault="00123AA1"/>
    <w:p w:rsidR="00123AA1" w:rsidRDefault="00123AA1"/>
    <w:p w:rsidR="00123AA1" w:rsidRDefault="00123AA1"/>
    <w:p w:rsidR="00123AA1" w:rsidRDefault="00123AA1"/>
    <w:p w:rsidR="00123AA1" w:rsidRDefault="00123AA1"/>
    <w:p w:rsidR="00123AA1" w:rsidRDefault="00123AA1"/>
    <w:p w:rsidR="00123AA1" w:rsidRDefault="00123AA1"/>
    <w:p w:rsidR="002B5B1B" w:rsidRDefault="002B5B1B"/>
    <w:p w:rsidR="00123AA1" w:rsidRPr="007E35A8" w:rsidRDefault="00123AA1" w:rsidP="00123AA1">
      <w:pPr>
        <w:pStyle w:val="ac"/>
        <w:spacing w:after="0"/>
        <w:jc w:val="center"/>
        <w:rPr>
          <w:rFonts w:ascii="Calibri" w:hAnsi="Calibri"/>
          <w:i/>
          <w:sz w:val="28"/>
          <w:szCs w:val="28"/>
          <w:u w:val="single"/>
        </w:rPr>
      </w:pPr>
      <w:r w:rsidRPr="007E35A8">
        <w:rPr>
          <w:rFonts w:ascii="Calibri" w:hAnsi="Calibri"/>
          <w:i/>
          <w:sz w:val="28"/>
          <w:szCs w:val="28"/>
          <w:u w:val="single"/>
        </w:rPr>
        <w:t>Руководство по эксплуатации</w:t>
      </w:r>
    </w:p>
    <w:p w:rsidR="002B5B1B" w:rsidRDefault="002B5B1B"/>
    <w:p w:rsidR="002B5B1B" w:rsidRDefault="002B5B1B"/>
    <w:p w:rsidR="002B5B1B" w:rsidRDefault="002B5B1B"/>
    <w:p w:rsidR="002B5B1B" w:rsidRDefault="002B5B1B"/>
    <w:p w:rsidR="002B5B1B" w:rsidRDefault="002B5B1B"/>
    <w:p w:rsidR="002B5B1B" w:rsidRDefault="002B5B1B"/>
    <w:p w:rsidR="002B5B1B" w:rsidRDefault="002B5B1B"/>
    <w:p w:rsidR="002B5B1B" w:rsidRDefault="002B5B1B"/>
    <w:p w:rsidR="009778E2" w:rsidRDefault="009778E2"/>
    <w:p w:rsidR="009778E2" w:rsidRDefault="009778E2"/>
    <w:p w:rsidR="009778E2" w:rsidRDefault="009778E2"/>
    <w:p w:rsidR="009778E2" w:rsidRDefault="009778E2"/>
    <w:p w:rsidR="009778E2" w:rsidRDefault="009778E2"/>
    <w:p w:rsidR="009778E2" w:rsidRDefault="009778E2"/>
    <w:p w:rsidR="009778E2" w:rsidRDefault="009778E2"/>
    <w:p w:rsidR="009778E2" w:rsidRDefault="009778E2"/>
    <w:p w:rsidR="009778E2" w:rsidRDefault="009778E2"/>
    <w:p w:rsidR="009778E2" w:rsidRDefault="009778E2"/>
    <w:p w:rsidR="009778E2" w:rsidRDefault="009778E2"/>
    <w:p w:rsidR="009778E2" w:rsidRDefault="009778E2"/>
    <w:p w:rsidR="009778E2" w:rsidRDefault="009778E2"/>
    <w:p w:rsidR="009778E2" w:rsidRDefault="009778E2"/>
    <w:p w:rsidR="009778E2" w:rsidRDefault="009778E2"/>
    <w:p w:rsidR="009778E2" w:rsidRDefault="009778E2"/>
    <w:p w:rsidR="009778E2" w:rsidRDefault="009778E2"/>
    <w:p w:rsidR="002B5B1B" w:rsidRDefault="002B5B1B"/>
    <w:p w:rsidR="002B5B1B" w:rsidRPr="009778E2" w:rsidRDefault="002B5B1B">
      <w:pPr>
        <w:rPr>
          <w:rFonts w:ascii="Calibri" w:hAnsi="Calibri"/>
          <w:sz w:val="22"/>
          <w:szCs w:val="22"/>
        </w:rPr>
      </w:pPr>
    </w:p>
    <w:p w:rsidR="009778E2" w:rsidRPr="009778E2" w:rsidRDefault="00685A97" w:rsidP="009778E2">
      <w:pPr>
        <w:jc w:val="center"/>
        <w:rPr>
          <w:rFonts w:ascii="Calibri" w:hAnsi="Calibri" w:cs="Tahoma"/>
          <w:sz w:val="22"/>
          <w:szCs w:val="22"/>
          <w:lang/>
        </w:rPr>
      </w:pPr>
      <w:r>
        <w:rPr>
          <w:rFonts w:ascii="Calibri" w:hAnsi="Calibri"/>
          <w:b/>
          <w:bCs/>
          <w:i/>
          <w:sz w:val="22"/>
          <w:szCs w:val="22"/>
          <w:u w:val="single"/>
        </w:rPr>
        <w:t>Ярославль</w:t>
      </w:r>
      <w:r w:rsidR="00362CB5">
        <w:rPr>
          <w:rFonts w:ascii="Calibri" w:hAnsi="Calibri"/>
          <w:b/>
          <w:bCs/>
          <w:i/>
          <w:sz w:val="22"/>
          <w:szCs w:val="22"/>
          <w:u w:val="single"/>
        </w:rPr>
        <w:t xml:space="preserve"> </w:t>
      </w:r>
      <w:r w:rsidR="009778E2" w:rsidRPr="009778E2">
        <w:rPr>
          <w:rFonts w:ascii="Calibri" w:hAnsi="Calibri"/>
          <w:i/>
          <w:sz w:val="22"/>
          <w:szCs w:val="22"/>
          <w:u w:val="single"/>
        </w:rPr>
        <w:t xml:space="preserve"> </w:t>
      </w:r>
      <w:r w:rsidR="009778E2" w:rsidRPr="009778E2">
        <w:rPr>
          <w:rFonts w:ascii="Calibri" w:hAnsi="Calibri"/>
          <w:b/>
          <w:bCs/>
          <w:i/>
          <w:sz w:val="22"/>
          <w:szCs w:val="22"/>
          <w:u w:val="single"/>
        </w:rPr>
        <w:t>201</w:t>
      </w:r>
      <w:r w:rsidR="00805EF2">
        <w:rPr>
          <w:rFonts w:ascii="Calibri" w:hAnsi="Calibri"/>
          <w:b/>
          <w:bCs/>
          <w:i/>
          <w:sz w:val="22"/>
          <w:szCs w:val="22"/>
          <w:u w:val="single"/>
        </w:rPr>
        <w:t>3</w:t>
      </w:r>
      <w:r w:rsidR="009778E2" w:rsidRPr="009778E2">
        <w:rPr>
          <w:rFonts w:ascii="Calibri" w:hAnsi="Calibri"/>
          <w:b/>
          <w:bCs/>
          <w:i/>
          <w:sz w:val="22"/>
          <w:szCs w:val="22"/>
          <w:u w:val="single"/>
        </w:rPr>
        <w:t xml:space="preserve"> год</w:t>
      </w:r>
    </w:p>
    <w:p w:rsidR="002B5B1B" w:rsidRDefault="002B5B1B" w:rsidP="009778E2">
      <w:pPr>
        <w:jc w:val="center"/>
      </w:pPr>
    </w:p>
    <w:p w:rsidR="002B5B1B" w:rsidRPr="009778E2" w:rsidRDefault="002B5B1B">
      <w:pPr>
        <w:shd w:val="clear" w:color="auto" w:fill="FFFFFF"/>
        <w:jc w:val="center"/>
        <w:rPr>
          <w:rFonts w:ascii="Calibri" w:hAnsi="Calibri"/>
          <w:b/>
          <w:i/>
          <w:sz w:val="28"/>
          <w:szCs w:val="28"/>
          <w:u w:val="single"/>
        </w:rPr>
      </w:pPr>
      <w:r w:rsidRPr="009778E2">
        <w:rPr>
          <w:rFonts w:ascii="Calibri" w:hAnsi="Calibri"/>
          <w:b/>
          <w:i/>
          <w:sz w:val="28"/>
          <w:szCs w:val="28"/>
          <w:u w:val="single"/>
        </w:rPr>
        <w:t>СОДЕРЖАНИЕ</w:t>
      </w:r>
      <w:r w:rsidR="009778E2">
        <w:rPr>
          <w:rFonts w:ascii="Calibri" w:hAnsi="Calibri"/>
          <w:b/>
          <w:i/>
          <w:sz w:val="28"/>
          <w:szCs w:val="28"/>
          <w:u w:val="single"/>
        </w:rPr>
        <w:t>:</w:t>
      </w:r>
    </w:p>
    <w:p w:rsidR="002B5B1B" w:rsidRPr="009778E2" w:rsidRDefault="002B5B1B">
      <w:pPr>
        <w:shd w:val="clear" w:color="auto" w:fill="FFFFFF"/>
        <w:tabs>
          <w:tab w:val="left" w:pos="312"/>
          <w:tab w:val="left" w:pos="8501"/>
        </w:tabs>
        <w:spacing w:before="389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ab/>
      </w:r>
      <w:r w:rsidRPr="009778E2">
        <w:rPr>
          <w:rFonts w:ascii="Calibri" w:hAnsi="Calibri"/>
          <w:sz w:val="24"/>
          <w:szCs w:val="24"/>
        </w:rPr>
        <w:t xml:space="preserve">   1. Введение</w:t>
      </w:r>
      <w:r w:rsidR="009778E2">
        <w:rPr>
          <w:rFonts w:ascii="Calibri" w:hAnsi="Calibri"/>
          <w:sz w:val="24"/>
          <w:szCs w:val="24"/>
        </w:rPr>
        <w:t>…………………………………………………………………………………………………………..</w:t>
      </w:r>
      <w:r w:rsidR="00D94868" w:rsidRPr="009778E2">
        <w:rPr>
          <w:rFonts w:ascii="Calibri" w:hAnsi="Calibri"/>
          <w:sz w:val="24"/>
          <w:szCs w:val="24"/>
        </w:rPr>
        <w:t>2</w:t>
      </w:r>
    </w:p>
    <w:p w:rsidR="002B5B1B" w:rsidRPr="009778E2" w:rsidRDefault="002B5B1B">
      <w:pPr>
        <w:shd w:val="clear" w:color="auto" w:fill="FFFFFF"/>
        <w:tabs>
          <w:tab w:val="left" w:pos="312"/>
          <w:tab w:val="left" w:pos="8501"/>
        </w:tabs>
        <w:spacing w:line="326" w:lineRule="exact"/>
        <w:jc w:val="both"/>
        <w:rPr>
          <w:rFonts w:ascii="Calibri" w:hAnsi="Calibri"/>
          <w:sz w:val="24"/>
        </w:rPr>
      </w:pPr>
      <w:r w:rsidRPr="009778E2">
        <w:rPr>
          <w:rFonts w:ascii="Calibri" w:hAnsi="Calibri"/>
          <w:sz w:val="24"/>
        </w:rPr>
        <w:tab/>
        <w:t xml:space="preserve">   2. Назначение</w:t>
      </w:r>
      <w:r w:rsidR="009778E2">
        <w:rPr>
          <w:rFonts w:ascii="Calibri" w:hAnsi="Calibri"/>
          <w:sz w:val="24"/>
        </w:rPr>
        <w:t>……………………………………………………………………………………………………….</w:t>
      </w:r>
      <w:r w:rsidR="00D94868" w:rsidRPr="009778E2">
        <w:rPr>
          <w:rFonts w:ascii="Calibri" w:hAnsi="Calibri"/>
          <w:sz w:val="24"/>
        </w:rPr>
        <w:t>2</w:t>
      </w:r>
    </w:p>
    <w:p w:rsidR="002B5B1B" w:rsidRPr="009778E2" w:rsidRDefault="002B5B1B" w:rsidP="002B5B1B">
      <w:pPr>
        <w:rPr>
          <w:rFonts w:ascii="Calibri" w:hAnsi="Calibri"/>
        </w:rPr>
      </w:pPr>
      <w:r w:rsidRPr="009778E2">
        <w:rPr>
          <w:rFonts w:ascii="Calibri" w:hAnsi="Calibri"/>
        </w:rPr>
        <w:t xml:space="preserve">       </w:t>
      </w:r>
      <w:r w:rsidR="008C71FA" w:rsidRPr="009778E2">
        <w:rPr>
          <w:rFonts w:ascii="Calibri" w:hAnsi="Calibri"/>
        </w:rPr>
        <w:t xml:space="preserve">   </w:t>
      </w:r>
      <w:r w:rsidRPr="009778E2">
        <w:rPr>
          <w:rFonts w:ascii="Calibri" w:hAnsi="Calibri"/>
          <w:sz w:val="24"/>
        </w:rPr>
        <w:t>3. Технические данные</w:t>
      </w:r>
      <w:r w:rsidR="009778E2">
        <w:rPr>
          <w:rFonts w:ascii="Calibri" w:hAnsi="Calibri"/>
          <w:sz w:val="24"/>
        </w:rPr>
        <w:t>…………………………………………………………………………………………</w:t>
      </w:r>
      <w:r w:rsidR="00D94868" w:rsidRPr="009778E2">
        <w:rPr>
          <w:rFonts w:ascii="Calibri" w:hAnsi="Calibri"/>
          <w:sz w:val="24"/>
        </w:rPr>
        <w:t>3</w:t>
      </w:r>
    </w:p>
    <w:p w:rsidR="002B5B1B" w:rsidRPr="009778E2" w:rsidRDefault="002B5B1B" w:rsidP="002B5B1B">
      <w:pPr>
        <w:rPr>
          <w:rFonts w:ascii="Calibri" w:hAnsi="Calibri"/>
          <w:sz w:val="24"/>
          <w:szCs w:val="24"/>
        </w:rPr>
      </w:pPr>
      <w:r w:rsidRPr="009778E2">
        <w:rPr>
          <w:rFonts w:ascii="Calibri" w:hAnsi="Calibri"/>
          <w:sz w:val="24"/>
          <w:szCs w:val="24"/>
        </w:rPr>
        <w:t xml:space="preserve">      </w:t>
      </w:r>
      <w:r w:rsidR="008C71FA" w:rsidRPr="009778E2">
        <w:rPr>
          <w:rFonts w:ascii="Calibri" w:hAnsi="Calibri"/>
          <w:sz w:val="24"/>
          <w:szCs w:val="24"/>
        </w:rPr>
        <w:t xml:space="preserve">  </w:t>
      </w:r>
      <w:r w:rsidRPr="009778E2">
        <w:rPr>
          <w:rFonts w:ascii="Calibri" w:hAnsi="Calibri"/>
          <w:sz w:val="24"/>
          <w:szCs w:val="24"/>
        </w:rPr>
        <w:t>4. Состав и комплект поставки</w:t>
      </w:r>
      <w:r w:rsidR="009778E2">
        <w:rPr>
          <w:rFonts w:ascii="Calibri" w:hAnsi="Calibri"/>
          <w:sz w:val="24"/>
          <w:szCs w:val="24"/>
        </w:rPr>
        <w:t>………………………………………………………………………………5</w:t>
      </w:r>
    </w:p>
    <w:p w:rsidR="002B5B1B" w:rsidRPr="009778E2" w:rsidRDefault="002B5B1B">
      <w:pPr>
        <w:shd w:val="clear" w:color="auto" w:fill="FFFFFF"/>
        <w:tabs>
          <w:tab w:val="left" w:pos="307"/>
          <w:tab w:val="left" w:pos="8501"/>
        </w:tabs>
        <w:spacing w:line="326" w:lineRule="exact"/>
        <w:ind w:left="34"/>
        <w:jc w:val="both"/>
        <w:rPr>
          <w:rFonts w:ascii="Calibri" w:hAnsi="Calibri"/>
          <w:sz w:val="24"/>
          <w:szCs w:val="24"/>
        </w:rPr>
      </w:pPr>
      <w:r w:rsidRPr="009778E2">
        <w:rPr>
          <w:rFonts w:ascii="Calibri" w:hAnsi="Calibri"/>
          <w:sz w:val="24"/>
          <w:szCs w:val="24"/>
        </w:rPr>
        <w:t xml:space="preserve"> </w:t>
      </w:r>
      <w:r w:rsidRPr="009778E2">
        <w:rPr>
          <w:rFonts w:ascii="Calibri" w:hAnsi="Calibri"/>
          <w:sz w:val="24"/>
          <w:szCs w:val="24"/>
        </w:rPr>
        <w:tab/>
        <w:t xml:space="preserve">   5. Устройство и работа</w:t>
      </w:r>
      <w:r w:rsidR="009778E2">
        <w:rPr>
          <w:rFonts w:ascii="Calibri" w:hAnsi="Calibri"/>
          <w:sz w:val="24"/>
          <w:szCs w:val="24"/>
        </w:rPr>
        <w:t>…………………………………………………………………………………………</w:t>
      </w:r>
      <w:r w:rsidR="001160B9">
        <w:rPr>
          <w:rFonts w:ascii="Calibri" w:hAnsi="Calibri"/>
          <w:sz w:val="24"/>
          <w:szCs w:val="24"/>
        </w:rPr>
        <w:t>.6</w:t>
      </w:r>
      <w:r w:rsidR="009778E2">
        <w:rPr>
          <w:rFonts w:ascii="Calibri" w:hAnsi="Calibri"/>
          <w:sz w:val="24"/>
          <w:szCs w:val="24"/>
        </w:rPr>
        <w:t xml:space="preserve"> </w:t>
      </w:r>
      <w:r w:rsidR="009778E2">
        <w:rPr>
          <w:rFonts w:ascii="Calibri" w:hAnsi="Calibri"/>
          <w:sz w:val="24"/>
          <w:szCs w:val="24"/>
        </w:rPr>
        <w:tab/>
      </w:r>
    </w:p>
    <w:p w:rsidR="002B5B1B" w:rsidRPr="009778E2" w:rsidRDefault="002B5B1B">
      <w:pPr>
        <w:shd w:val="clear" w:color="auto" w:fill="FFFFFF"/>
        <w:tabs>
          <w:tab w:val="left" w:pos="303"/>
          <w:tab w:val="left" w:pos="8497"/>
        </w:tabs>
        <w:spacing w:before="34" w:line="326" w:lineRule="exact"/>
        <w:ind w:left="30"/>
        <w:jc w:val="both"/>
        <w:rPr>
          <w:rFonts w:ascii="Calibri" w:hAnsi="Calibri"/>
          <w:sz w:val="24"/>
          <w:szCs w:val="24"/>
        </w:rPr>
      </w:pPr>
      <w:r w:rsidRPr="009778E2">
        <w:rPr>
          <w:rFonts w:ascii="Calibri" w:hAnsi="Calibri"/>
          <w:sz w:val="24"/>
          <w:szCs w:val="24"/>
        </w:rPr>
        <w:t xml:space="preserve"> </w:t>
      </w:r>
      <w:r w:rsidRPr="009778E2">
        <w:rPr>
          <w:rFonts w:ascii="Calibri" w:hAnsi="Calibri"/>
          <w:sz w:val="24"/>
          <w:szCs w:val="24"/>
        </w:rPr>
        <w:tab/>
        <w:t xml:space="preserve">   6. Устройство и работа составных частей</w:t>
      </w:r>
      <w:r w:rsidR="009778E2">
        <w:rPr>
          <w:rFonts w:ascii="Calibri" w:hAnsi="Calibri"/>
          <w:sz w:val="24"/>
          <w:szCs w:val="24"/>
        </w:rPr>
        <w:t xml:space="preserve">……………………………………………………………6 </w:t>
      </w:r>
      <w:r w:rsidR="009778E2">
        <w:rPr>
          <w:rFonts w:ascii="Calibri" w:hAnsi="Calibri"/>
          <w:sz w:val="24"/>
          <w:szCs w:val="24"/>
        </w:rPr>
        <w:tab/>
        <w:t xml:space="preserve"> </w:t>
      </w:r>
    </w:p>
    <w:p w:rsidR="002B5B1B" w:rsidRPr="009778E2" w:rsidRDefault="002B5B1B">
      <w:pPr>
        <w:shd w:val="clear" w:color="auto" w:fill="FFFFFF"/>
        <w:tabs>
          <w:tab w:val="left" w:pos="307"/>
          <w:tab w:val="left" w:pos="8501"/>
        </w:tabs>
        <w:spacing w:line="326" w:lineRule="exact"/>
        <w:ind w:left="34"/>
        <w:jc w:val="both"/>
        <w:rPr>
          <w:rFonts w:ascii="Calibri" w:hAnsi="Calibri"/>
          <w:sz w:val="24"/>
          <w:szCs w:val="24"/>
        </w:rPr>
      </w:pPr>
      <w:r w:rsidRPr="009778E2">
        <w:rPr>
          <w:rFonts w:ascii="Calibri" w:hAnsi="Calibri"/>
          <w:sz w:val="24"/>
          <w:szCs w:val="24"/>
        </w:rPr>
        <w:t xml:space="preserve"> </w:t>
      </w:r>
      <w:r w:rsidRPr="009778E2">
        <w:rPr>
          <w:rFonts w:ascii="Calibri" w:hAnsi="Calibri"/>
          <w:sz w:val="24"/>
          <w:szCs w:val="24"/>
        </w:rPr>
        <w:tab/>
        <w:t xml:space="preserve">   7. Маркировка и пломбирование</w:t>
      </w:r>
      <w:r w:rsidR="009778E2">
        <w:rPr>
          <w:rFonts w:ascii="Calibri" w:hAnsi="Calibri"/>
          <w:sz w:val="24"/>
          <w:szCs w:val="24"/>
        </w:rPr>
        <w:t>………………………………………………………………………</w:t>
      </w:r>
      <w:r w:rsidR="001160B9">
        <w:rPr>
          <w:rFonts w:ascii="Calibri" w:hAnsi="Calibri"/>
          <w:sz w:val="24"/>
          <w:szCs w:val="24"/>
        </w:rPr>
        <w:t>..8</w:t>
      </w:r>
    </w:p>
    <w:p w:rsidR="002B5B1B" w:rsidRPr="009778E2" w:rsidRDefault="002B5B1B">
      <w:pPr>
        <w:shd w:val="clear" w:color="auto" w:fill="FFFFFF"/>
        <w:tabs>
          <w:tab w:val="left" w:pos="307"/>
          <w:tab w:val="left" w:pos="8501"/>
        </w:tabs>
        <w:spacing w:before="10" w:line="326" w:lineRule="exact"/>
        <w:ind w:left="34"/>
        <w:jc w:val="both"/>
        <w:rPr>
          <w:rFonts w:ascii="Calibri" w:hAnsi="Calibri"/>
          <w:sz w:val="24"/>
          <w:szCs w:val="24"/>
        </w:rPr>
      </w:pPr>
      <w:r w:rsidRPr="009778E2">
        <w:rPr>
          <w:rFonts w:ascii="Calibri" w:hAnsi="Calibri"/>
          <w:sz w:val="24"/>
          <w:szCs w:val="24"/>
        </w:rPr>
        <w:t xml:space="preserve"> </w:t>
      </w:r>
      <w:r w:rsidRPr="009778E2">
        <w:rPr>
          <w:rFonts w:ascii="Calibri" w:hAnsi="Calibri"/>
          <w:sz w:val="24"/>
          <w:szCs w:val="24"/>
        </w:rPr>
        <w:tab/>
        <w:t xml:space="preserve">   8. Транспортирование</w:t>
      </w:r>
      <w:r w:rsidR="009778E2">
        <w:rPr>
          <w:rFonts w:ascii="Calibri" w:hAnsi="Calibri"/>
          <w:sz w:val="24"/>
          <w:szCs w:val="24"/>
        </w:rPr>
        <w:t>…………………………………………………………………………………………</w:t>
      </w:r>
      <w:r w:rsidR="001160B9">
        <w:rPr>
          <w:rFonts w:ascii="Calibri" w:hAnsi="Calibri"/>
          <w:sz w:val="24"/>
          <w:szCs w:val="24"/>
        </w:rPr>
        <w:t>..8</w:t>
      </w:r>
      <w:r w:rsidR="00D94868" w:rsidRPr="009778E2">
        <w:rPr>
          <w:rFonts w:ascii="Calibri" w:hAnsi="Calibri"/>
          <w:sz w:val="24"/>
          <w:szCs w:val="24"/>
        </w:rPr>
        <w:t xml:space="preserve"> </w:t>
      </w:r>
      <w:r w:rsidR="00D94868" w:rsidRPr="009778E2">
        <w:rPr>
          <w:rFonts w:ascii="Calibri" w:hAnsi="Calibri"/>
          <w:sz w:val="24"/>
          <w:szCs w:val="24"/>
        </w:rPr>
        <w:tab/>
      </w:r>
    </w:p>
    <w:p w:rsidR="002B5B1B" w:rsidRPr="009778E2" w:rsidRDefault="002B5B1B">
      <w:pPr>
        <w:shd w:val="clear" w:color="auto" w:fill="FFFFFF"/>
        <w:tabs>
          <w:tab w:val="left" w:pos="307"/>
          <w:tab w:val="left" w:pos="8501"/>
        </w:tabs>
        <w:spacing w:line="326" w:lineRule="exact"/>
        <w:ind w:left="34"/>
        <w:jc w:val="both"/>
        <w:rPr>
          <w:rFonts w:ascii="Calibri" w:hAnsi="Calibri"/>
          <w:sz w:val="24"/>
          <w:szCs w:val="24"/>
        </w:rPr>
      </w:pPr>
      <w:r w:rsidRPr="009778E2">
        <w:rPr>
          <w:rFonts w:ascii="Calibri" w:hAnsi="Calibri"/>
          <w:sz w:val="24"/>
          <w:szCs w:val="24"/>
        </w:rPr>
        <w:t xml:space="preserve"> </w:t>
      </w:r>
      <w:r w:rsidRPr="009778E2">
        <w:rPr>
          <w:rFonts w:ascii="Calibri" w:hAnsi="Calibri"/>
          <w:sz w:val="24"/>
          <w:szCs w:val="24"/>
        </w:rPr>
        <w:tab/>
        <w:t xml:space="preserve">   9. Общие указания по эксплуатации</w:t>
      </w:r>
      <w:r w:rsidR="009778E2">
        <w:rPr>
          <w:rFonts w:ascii="Calibri" w:hAnsi="Calibri"/>
          <w:sz w:val="24"/>
          <w:szCs w:val="24"/>
        </w:rPr>
        <w:t>……………………………………………………………………</w:t>
      </w:r>
      <w:r w:rsidR="001160B9">
        <w:rPr>
          <w:rFonts w:ascii="Calibri" w:hAnsi="Calibri"/>
          <w:sz w:val="24"/>
          <w:szCs w:val="24"/>
        </w:rPr>
        <w:t>9</w:t>
      </w:r>
      <w:r w:rsidR="00D94868" w:rsidRPr="009778E2">
        <w:rPr>
          <w:rFonts w:ascii="Calibri" w:hAnsi="Calibri"/>
          <w:sz w:val="24"/>
          <w:szCs w:val="24"/>
        </w:rPr>
        <w:t xml:space="preserve"> </w:t>
      </w:r>
      <w:r w:rsidR="00D94868" w:rsidRPr="009778E2">
        <w:rPr>
          <w:rFonts w:ascii="Calibri" w:hAnsi="Calibri"/>
          <w:sz w:val="24"/>
          <w:szCs w:val="24"/>
        </w:rPr>
        <w:tab/>
      </w:r>
    </w:p>
    <w:p w:rsidR="002B5B1B" w:rsidRPr="009778E2" w:rsidRDefault="002B5B1B">
      <w:pPr>
        <w:shd w:val="clear" w:color="auto" w:fill="FFFFFF"/>
        <w:tabs>
          <w:tab w:val="left" w:pos="394"/>
          <w:tab w:val="left" w:pos="4997"/>
          <w:tab w:val="left" w:pos="8458"/>
        </w:tabs>
        <w:spacing w:before="10" w:line="326" w:lineRule="exact"/>
        <w:ind w:firstLine="315"/>
        <w:jc w:val="both"/>
        <w:rPr>
          <w:rFonts w:ascii="Calibri" w:hAnsi="Calibri"/>
          <w:sz w:val="24"/>
          <w:szCs w:val="24"/>
        </w:rPr>
      </w:pPr>
      <w:r w:rsidRPr="009778E2">
        <w:rPr>
          <w:rFonts w:ascii="Calibri" w:hAnsi="Calibri"/>
          <w:sz w:val="24"/>
          <w:szCs w:val="24"/>
        </w:rPr>
        <w:t xml:space="preserve">  10. Указание мер безопасности</w:t>
      </w:r>
      <w:r w:rsidR="009778E2">
        <w:rPr>
          <w:rFonts w:ascii="Calibri" w:hAnsi="Calibri"/>
          <w:sz w:val="24"/>
          <w:szCs w:val="24"/>
        </w:rPr>
        <w:t>…………………………………………………………………………….</w:t>
      </w:r>
      <w:r w:rsidR="001160B9">
        <w:rPr>
          <w:rFonts w:ascii="Calibri" w:hAnsi="Calibri"/>
          <w:sz w:val="24"/>
          <w:szCs w:val="24"/>
        </w:rPr>
        <w:t>9</w:t>
      </w:r>
      <w:r w:rsidR="009778E2">
        <w:rPr>
          <w:rFonts w:ascii="Calibri" w:hAnsi="Calibri"/>
          <w:sz w:val="24"/>
          <w:szCs w:val="24"/>
        </w:rPr>
        <w:t xml:space="preserve"> </w:t>
      </w:r>
      <w:r w:rsidR="009778E2">
        <w:rPr>
          <w:rFonts w:ascii="Calibri" w:hAnsi="Calibri"/>
          <w:sz w:val="24"/>
          <w:szCs w:val="24"/>
        </w:rPr>
        <w:tab/>
      </w:r>
      <w:r w:rsidR="009778E2">
        <w:rPr>
          <w:rFonts w:ascii="Calibri" w:hAnsi="Calibri"/>
          <w:sz w:val="24"/>
          <w:szCs w:val="24"/>
        </w:rPr>
        <w:tab/>
        <w:t xml:space="preserve"> </w:t>
      </w:r>
    </w:p>
    <w:p w:rsidR="002B5B1B" w:rsidRPr="009778E2" w:rsidRDefault="002B5B1B">
      <w:pPr>
        <w:shd w:val="clear" w:color="auto" w:fill="FFFFFF"/>
        <w:tabs>
          <w:tab w:val="left" w:pos="394"/>
          <w:tab w:val="left" w:pos="8458"/>
        </w:tabs>
        <w:spacing w:line="326" w:lineRule="exact"/>
        <w:jc w:val="both"/>
        <w:rPr>
          <w:rFonts w:ascii="Calibri" w:hAnsi="Calibri"/>
          <w:sz w:val="24"/>
          <w:szCs w:val="24"/>
        </w:rPr>
      </w:pPr>
      <w:r w:rsidRPr="009778E2">
        <w:rPr>
          <w:rFonts w:ascii="Calibri" w:hAnsi="Calibri"/>
          <w:sz w:val="24"/>
          <w:szCs w:val="24"/>
        </w:rPr>
        <w:t xml:space="preserve"> </w:t>
      </w:r>
      <w:r w:rsidRPr="009778E2">
        <w:rPr>
          <w:rFonts w:ascii="Calibri" w:hAnsi="Calibri"/>
          <w:sz w:val="24"/>
          <w:szCs w:val="24"/>
        </w:rPr>
        <w:tab/>
        <w:t xml:space="preserve"> 11. Порядок установки</w:t>
      </w:r>
      <w:r w:rsidR="009778E2">
        <w:rPr>
          <w:rFonts w:ascii="Calibri" w:hAnsi="Calibri"/>
          <w:sz w:val="24"/>
          <w:szCs w:val="24"/>
        </w:rPr>
        <w:t>………</w:t>
      </w:r>
      <w:r w:rsidR="00567928">
        <w:rPr>
          <w:rFonts w:ascii="Calibri" w:hAnsi="Calibri"/>
          <w:sz w:val="24"/>
          <w:szCs w:val="24"/>
        </w:rPr>
        <w:t>………………………………………………………………………………….</w:t>
      </w:r>
      <w:r w:rsidR="001160B9">
        <w:rPr>
          <w:rFonts w:ascii="Calibri" w:hAnsi="Calibri"/>
          <w:sz w:val="24"/>
          <w:szCs w:val="24"/>
        </w:rPr>
        <w:t>11</w:t>
      </w:r>
      <w:r w:rsidR="00D94868" w:rsidRPr="009778E2">
        <w:rPr>
          <w:rFonts w:ascii="Calibri" w:hAnsi="Calibri"/>
          <w:sz w:val="24"/>
          <w:szCs w:val="24"/>
        </w:rPr>
        <w:t xml:space="preserve"> </w:t>
      </w:r>
      <w:r w:rsidR="00D94868" w:rsidRPr="009778E2">
        <w:rPr>
          <w:rFonts w:ascii="Calibri" w:hAnsi="Calibri"/>
          <w:sz w:val="24"/>
          <w:szCs w:val="24"/>
        </w:rPr>
        <w:tab/>
      </w:r>
    </w:p>
    <w:p w:rsidR="002B5B1B" w:rsidRPr="009778E2" w:rsidRDefault="002B5B1B">
      <w:pPr>
        <w:shd w:val="clear" w:color="auto" w:fill="FFFFFF"/>
        <w:tabs>
          <w:tab w:val="left" w:pos="394"/>
          <w:tab w:val="left" w:pos="8458"/>
        </w:tabs>
        <w:spacing w:line="326" w:lineRule="exact"/>
        <w:jc w:val="both"/>
        <w:rPr>
          <w:rFonts w:ascii="Calibri" w:hAnsi="Calibri"/>
          <w:sz w:val="24"/>
          <w:szCs w:val="24"/>
        </w:rPr>
      </w:pPr>
      <w:r w:rsidRPr="009778E2">
        <w:rPr>
          <w:rFonts w:ascii="Calibri" w:hAnsi="Calibri"/>
          <w:sz w:val="24"/>
          <w:szCs w:val="24"/>
        </w:rPr>
        <w:t xml:space="preserve"> </w:t>
      </w:r>
      <w:r w:rsidRPr="009778E2">
        <w:rPr>
          <w:rFonts w:ascii="Calibri" w:hAnsi="Calibri"/>
          <w:sz w:val="24"/>
          <w:szCs w:val="24"/>
        </w:rPr>
        <w:tab/>
        <w:t xml:space="preserve"> 12. Подготовка к работе</w:t>
      </w:r>
      <w:r w:rsidR="007A200E">
        <w:rPr>
          <w:rFonts w:ascii="Calibri" w:hAnsi="Calibri"/>
          <w:sz w:val="24"/>
          <w:szCs w:val="24"/>
        </w:rPr>
        <w:t>……</w:t>
      </w:r>
      <w:r w:rsidR="00567928">
        <w:rPr>
          <w:rFonts w:ascii="Calibri" w:hAnsi="Calibri"/>
          <w:sz w:val="24"/>
          <w:szCs w:val="24"/>
        </w:rPr>
        <w:t>…………………………………………………………………………………..</w:t>
      </w:r>
      <w:r w:rsidR="001160B9">
        <w:rPr>
          <w:rFonts w:ascii="Calibri" w:hAnsi="Calibri"/>
          <w:sz w:val="24"/>
          <w:szCs w:val="24"/>
        </w:rPr>
        <w:t>12</w:t>
      </w:r>
      <w:r w:rsidR="007A200E">
        <w:rPr>
          <w:rFonts w:ascii="Calibri" w:hAnsi="Calibri"/>
          <w:sz w:val="24"/>
          <w:szCs w:val="24"/>
        </w:rPr>
        <w:t xml:space="preserve"> </w:t>
      </w:r>
      <w:r w:rsidR="007A200E">
        <w:rPr>
          <w:rFonts w:ascii="Calibri" w:hAnsi="Calibri"/>
          <w:sz w:val="24"/>
          <w:szCs w:val="24"/>
        </w:rPr>
        <w:tab/>
      </w:r>
    </w:p>
    <w:p w:rsidR="002B5B1B" w:rsidRPr="009778E2" w:rsidRDefault="002B5B1B">
      <w:pPr>
        <w:shd w:val="clear" w:color="auto" w:fill="FFFFFF"/>
        <w:tabs>
          <w:tab w:val="left" w:pos="394"/>
          <w:tab w:val="left" w:pos="8458"/>
        </w:tabs>
        <w:spacing w:line="326" w:lineRule="exact"/>
        <w:jc w:val="both"/>
        <w:rPr>
          <w:rFonts w:ascii="Calibri" w:hAnsi="Calibri"/>
          <w:sz w:val="24"/>
          <w:szCs w:val="24"/>
        </w:rPr>
      </w:pPr>
      <w:r w:rsidRPr="009778E2">
        <w:rPr>
          <w:rFonts w:ascii="Calibri" w:hAnsi="Calibri"/>
          <w:sz w:val="24"/>
          <w:szCs w:val="24"/>
        </w:rPr>
        <w:t xml:space="preserve"> </w:t>
      </w:r>
      <w:r w:rsidRPr="009778E2">
        <w:rPr>
          <w:rFonts w:ascii="Calibri" w:hAnsi="Calibri"/>
          <w:sz w:val="24"/>
          <w:szCs w:val="24"/>
        </w:rPr>
        <w:tab/>
        <w:t xml:space="preserve"> 13. Порядок работы</w:t>
      </w:r>
      <w:r w:rsidR="007A200E">
        <w:rPr>
          <w:rFonts w:ascii="Calibri" w:hAnsi="Calibri"/>
          <w:sz w:val="24"/>
          <w:szCs w:val="24"/>
        </w:rPr>
        <w:t>………………………………………………………………………………………………</w:t>
      </w:r>
      <w:r w:rsidR="001160B9">
        <w:rPr>
          <w:rFonts w:ascii="Calibri" w:hAnsi="Calibri"/>
          <w:sz w:val="24"/>
          <w:szCs w:val="24"/>
        </w:rPr>
        <w:t>.13</w:t>
      </w:r>
      <w:r w:rsidR="00D94868" w:rsidRPr="009778E2">
        <w:rPr>
          <w:rFonts w:ascii="Calibri" w:hAnsi="Calibri"/>
          <w:sz w:val="24"/>
          <w:szCs w:val="24"/>
        </w:rPr>
        <w:t xml:space="preserve"> </w:t>
      </w:r>
      <w:r w:rsidR="00D94868" w:rsidRPr="009778E2">
        <w:rPr>
          <w:rFonts w:ascii="Calibri" w:hAnsi="Calibri"/>
          <w:sz w:val="24"/>
          <w:szCs w:val="24"/>
        </w:rPr>
        <w:tab/>
      </w:r>
    </w:p>
    <w:p w:rsidR="002B5B1B" w:rsidRPr="009778E2" w:rsidRDefault="002B5B1B">
      <w:pPr>
        <w:shd w:val="clear" w:color="auto" w:fill="FFFFFF"/>
        <w:tabs>
          <w:tab w:val="left" w:pos="394"/>
          <w:tab w:val="left" w:pos="8458"/>
        </w:tabs>
        <w:spacing w:line="326" w:lineRule="exact"/>
        <w:jc w:val="both"/>
        <w:rPr>
          <w:rFonts w:ascii="Calibri" w:hAnsi="Calibri"/>
          <w:sz w:val="24"/>
          <w:szCs w:val="24"/>
        </w:rPr>
      </w:pPr>
      <w:r w:rsidRPr="009778E2">
        <w:rPr>
          <w:rFonts w:ascii="Calibri" w:hAnsi="Calibri"/>
          <w:sz w:val="24"/>
          <w:szCs w:val="24"/>
        </w:rPr>
        <w:t xml:space="preserve"> </w:t>
      </w:r>
      <w:r w:rsidRPr="009778E2">
        <w:rPr>
          <w:rFonts w:ascii="Calibri" w:hAnsi="Calibri"/>
          <w:sz w:val="24"/>
          <w:szCs w:val="24"/>
        </w:rPr>
        <w:tab/>
        <w:t xml:space="preserve"> 14. Возможные неисправности и способы устранения</w:t>
      </w:r>
      <w:r w:rsidR="007A200E">
        <w:rPr>
          <w:rFonts w:ascii="Calibri" w:hAnsi="Calibri"/>
          <w:sz w:val="24"/>
          <w:szCs w:val="24"/>
        </w:rPr>
        <w:t>………………………………………15</w:t>
      </w:r>
      <w:r w:rsidR="00D94868" w:rsidRPr="009778E2">
        <w:rPr>
          <w:rFonts w:ascii="Calibri" w:hAnsi="Calibri"/>
          <w:sz w:val="24"/>
          <w:szCs w:val="24"/>
        </w:rPr>
        <w:t xml:space="preserve"> </w:t>
      </w:r>
      <w:r w:rsidR="00D94868" w:rsidRPr="009778E2">
        <w:rPr>
          <w:rFonts w:ascii="Calibri" w:hAnsi="Calibri"/>
          <w:sz w:val="24"/>
          <w:szCs w:val="24"/>
        </w:rPr>
        <w:tab/>
      </w:r>
    </w:p>
    <w:p w:rsidR="002B5B1B" w:rsidRPr="009778E2" w:rsidRDefault="002B5B1B">
      <w:pPr>
        <w:shd w:val="clear" w:color="auto" w:fill="FFFFFF"/>
        <w:tabs>
          <w:tab w:val="left" w:pos="394"/>
          <w:tab w:val="left" w:pos="8458"/>
        </w:tabs>
        <w:jc w:val="both"/>
        <w:rPr>
          <w:rFonts w:ascii="Calibri" w:hAnsi="Calibri"/>
          <w:sz w:val="24"/>
          <w:szCs w:val="24"/>
        </w:rPr>
      </w:pPr>
      <w:r w:rsidRPr="009778E2">
        <w:rPr>
          <w:rFonts w:ascii="Calibri" w:hAnsi="Calibri"/>
          <w:sz w:val="24"/>
          <w:szCs w:val="24"/>
        </w:rPr>
        <w:t xml:space="preserve"> </w:t>
      </w:r>
      <w:r w:rsidRPr="009778E2">
        <w:rPr>
          <w:rFonts w:ascii="Calibri" w:hAnsi="Calibri"/>
          <w:sz w:val="24"/>
          <w:szCs w:val="24"/>
        </w:rPr>
        <w:tab/>
        <w:t xml:space="preserve"> 15. Техническое обслуживание</w:t>
      </w:r>
      <w:r w:rsidR="007A200E">
        <w:rPr>
          <w:rFonts w:ascii="Calibri" w:hAnsi="Calibri"/>
          <w:sz w:val="24"/>
          <w:szCs w:val="24"/>
        </w:rPr>
        <w:t>……………………………………………………………………………</w:t>
      </w:r>
      <w:r w:rsidR="001160B9">
        <w:rPr>
          <w:rFonts w:ascii="Calibri" w:hAnsi="Calibri"/>
          <w:sz w:val="24"/>
          <w:szCs w:val="24"/>
        </w:rPr>
        <w:t>16</w:t>
      </w:r>
      <w:r w:rsidR="00D94868" w:rsidRPr="009778E2">
        <w:rPr>
          <w:rFonts w:ascii="Calibri" w:hAnsi="Calibri"/>
          <w:sz w:val="24"/>
          <w:szCs w:val="24"/>
        </w:rPr>
        <w:t xml:space="preserve">  </w:t>
      </w:r>
      <w:r w:rsidR="00D94868" w:rsidRPr="009778E2">
        <w:rPr>
          <w:rFonts w:ascii="Calibri" w:hAnsi="Calibri"/>
          <w:sz w:val="24"/>
          <w:szCs w:val="24"/>
        </w:rPr>
        <w:tab/>
      </w:r>
    </w:p>
    <w:p w:rsidR="002B5B1B" w:rsidRDefault="002B5B1B">
      <w:pPr>
        <w:shd w:val="clear" w:color="auto" w:fill="FFFFFF"/>
        <w:tabs>
          <w:tab w:val="left" w:pos="394"/>
          <w:tab w:val="left" w:pos="8458"/>
        </w:tabs>
        <w:jc w:val="both"/>
        <w:rPr>
          <w:sz w:val="24"/>
          <w:szCs w:val="24"/>
        </w:rPr>
      </w:pPr>
      <w:r w:rsidRPr="009778E2">
        <w:rPr>
          <w:rFonts w:ascii="Calibri" w:hAnsi="Calibri"/>
          <w:sz w:val="24"/>
          <w:szCs w:val="24"/>
        </w:rPr>
        <w:t xml:space="preserve"> </w:t>
      </w:r>
      <w:r w:rsidRPr="009778E2">
        <w:rPr>
          <w:rFonts w:ascii="Calibri" w:hAnsi="Calibri"/>
          <w:sz w:val="24"/>
          <w:szCs w:val="24"/>
        </w:rPr>
        <w:tab/>
        <w:t xml:space="preserve"> 16. Консервация</w:t>
      </w:r>
      <w:r w:rsidR="007A200E">
        <w:rPr>
          <w:rFonts w:ascii="Calibri" w:hAnsi="Calibri"/>
          <w:sz w:val="24"/>
          <w:szCs w:val="24"/>
        </w:rPr>
        <w:t>…………………………………………………………………………………………………….</w:t>
      </w:r>
      <w:r w:rsidR="001160B9">
        <w:rPr>
          <w:rFonts w:ascii="Calibri" w:hAnsi="Calibri"/>
          <w:sz w:val="24"/>
          <w:szCs w:val="24"/>
        </w:rPr>
        <w:t>17</w:t>
      </w:r>
      <w:r w:rsidR="00D94868" w:rsidRPr="009778E2">
        <w:rPr>
          <w:rFonts w:ascii="Calibri" w:hAnsi="Calibri"/>
          <w:sz w:val="24"/>
          <w:szCs w:val="24"/>
        </w:rPr>
        <w:t xml:space="preserve"> </w:t>
      </w:r>
      <w:r w:rsidR="00D94868" w:rsidRPr="009778E2">
        <w:rPr>
          <w:rFonts w:ascii="Calibri" w:hAnsi="Calibri"/>
          <w:sz w:val="24"/>
          <w:szCs w:val="24"/>
        </w:rPr>
        <w:tab/>
      </w:r>
    </w:p>
    <w:p w:rsidR="002B5B1B" w:rsidRPr="007A200E" w:rsidRDefault="002B5B1B" w:rsidP="007A200E">
      <w:pPr>
        <w:shd w:val="clear" w:color="auto" w:fill="FFFFFF"/>
        <w:spacing w:before="1560"/>
        <w:jc w:val="center"/>
        <w:rPr>
          <w:rFonts w:ascii="Calibri" w:hAnsi="Calibri"/>
          <w:b/>
          <w:i/>
          <w:sz w:val="28"/>
          <w:szCs w:val="28"/>
        </w:rPr>
      </w:pPr>
      <w:r w:rsidRPr="007A200E">
        <w:rPr>
          <w:rFonts w:ascii="Calibri" w:hAnsi="Calibri"/>
          <w:b/>
          <w:i/>
          <w:sz w:val="28"/>
          <w:szCs w:val="28"/>
        </w:rPr>
        <w:t>ИЛЛЮСТРАЦИИ</w:t>
      </w:r>
      <w:r w:rsidR="007A200E">
        <w:rPr>
          <w:rFonts w:ascii="Calibri" w:hAnsi="Calibri"/>
          <w:b/>
          <w:i/>
          <w:sz w:val="28"/>
          <w:szCs w:val="28"/>
        </w:rPr>
        <w:t>:</w:t>
      </w:r>
    </w:p>
    <w:p w:rsidR="002B5B1B" w:rsidRPr="007A200E" w:rsidRDefault="002B5B1B" w:rsidP="007A200E">
      <w:pPr>
        <w:shd w:val="clear" w:color="auto" w:fill="FFFFFF"/>
        <w:spacing w:before="413" w:line="322" w:lineRule="exact"/>
        <w:ind w:left="2525" w:firstLine="355"/>
        <w:rPr>
          <w:rFonts w:ascii="Calibri" w:hAnsi="Calibri"/>
          <w:sz w:val="24"/>
          <w:szCs w:val="24"/>
        </w:rPr>
      </w:pPr>
      <w:r w:rsidRPr="007A200E">
        <w:rPr>
          <w:rFonts w:ascii="Calibri" w:hAnsi="Calibri"/>
          <w:sz w:val="24"/>
          <w:szCs w:val="24"/>
        </w:rPr>
        <w:t>Рис 1.       Общий вид электроагрегата.</w:t>
      </w:r>
    </w:p>
    <w:p w:rsidR="002B5B1B" w:rsidRPr="007A200E" w:rsidRDefault="002B5B1B" w:rsidP="007A200E">
      <w:pPr>
        <w:shd w:val="clear" w:color="auto" w:fill="FFFFFF"/>
        <w:spacing w:line="322" w:lineRule="exact"/>
        <w:ind w:left="2170" w:firstLine="710"/>
        <w:rPr>
          <w:rFonts w:ascii="Calibri" w:hAnsi="Calibri"/>
          <w:sz w:val="24"/>
          <w:szCs w:val="24"/>
        </w:rPr>
      </w:pPr>
      <w:r w:rsidRPr="007A200E">
        <w:rPr>
          <w:rFonts w:ascii="Calibri" w:hAnsi="Calibri"/>
          <w:sz w:val="24"/>
          <w:szCs w:val="24"/>
        </w:rPr>
        <w:t>Рис 2.       Механизм управления регулятором.</w:t>
      </w:r>
    </w:p>
    <w:p w:rsidR="002B5B1B" w:rsidRPr="007A200E" w:rsidRDefault="002B5B1B" w:rsidP="007A200E">
      <w:pPr>
        <w:shd w:val="clear" w:color="auto" w:fill="FFFFFF"/>
        <w:spacing w:line="322" w:lineRule="exact"/>
        <w:ind w:left="2525" w:firstLine="355"/>
        <w:rPr>
          <w:rFonts w:ascii="Calibri" w:hAnsi="Calibri"/>
          <w:sz w:val="24"/>
          <w:szCs w:val="24"/>
        </w:rPr>
      </w:pPr>
      <w:r w:rsidRPr="007A200E">
        <w:rPr>
          <w:rFonts w:ascii="Calibri" w:hAnsi="Calibri"/>
          <w:sz w:val="24"/>
          <w:szCs w:val="24"/>
        </w:rPr>
        <w:t>Рис 3.       Муфта приводная.</w:t>
      </w:r>
    </w:p>
    <w:p w:rsidR="002B5B1B" w:rsidRPr="007A200E" w:rsidRDefault="002B5B1B" w:rsidP="007A200E">
      <w:pPr>
        <w:shd w:val="clear" w:color="auto" w:fill="FFFFFF"/>
        <w:spacing w:line="322" w:lineRule="exact"/>
        <w:ind w:left="365"/>
        <w:rPr>
          <w:rFonts w:ascii="Calibri" w:hAnsi="Calibri"/>
          <w:sz w:val="24"/>
          <w:szCs w:val="24"/>
        </w:rPr>
      </w:pPr>
    </w:p>
    <w:p w:rsidR="002B5B1B" w:rsidRDefault="002B5B1B">
      <w:pPr>
        <w:shd w:val="clear" w:color="auto" w:fill="FFFFFF"/>
        <w:spacing w:line="322" w:lineRule="exact"/>
        <w:ind w:left="365"/>
        <w:jc w:val="both"/>
        <w:rPr>
          <w:sz w:val="24"/>
          <w:szCs w:val="24"/>
        </w:rPr>
      </w:pPr>
    </w:p>
    <w:p w:rsidR="002B5B1B" w:rsidRDefault="002B5B1B">
      <w:pPr>
        <w:shd w:val="clear" w:color="auto" w:fill="FFFFFF"/>
        <w:spacing w:line="322" w:lineRule="exact"/>
        <w:ind w:left="365"/>
        <w:jc w:val="both"/>
        <w:rPr>
          <w:sz w:val="24"/>
          <w:szCs w:val="24"/>
        </w:rPr>
      </w:pPr>
    </w:p>
    <w:p w:rsidR="002B5B1B" w:rsidRDefault="002B5B1B">
      <w:pPr>
        <w:shd w:val="clear" w:color="auto" w:fill="FFFFFF"/>
        <w:spacing w:line="322" w:lineRule="exact"/>
        <w:ind w:left="365"/>
        <w:jc w:val="both"/>
        <w:rPr>
          <w:sz w:val="24"/>
          <w:szCs w:val="24"/>
        </w:rPr>
      </w:pPr>
    </w:p>
    <w:p w:rsidR="002B5B1B" w:rsidRDefault="002B5B1B">
      <w:pPr>
        <w:shd w:val="clear" w:color="auto" w:fill="FFFFFF"/>
        <w:spacing w:line="322" w:lineRule="exact"/>
        <w:ind w:left="365"/>
        <w:jc w:val="both"/>
        <w:rPr>
          <w:sz w:val="24"/>
          <w:szCs w:val="24"/>
        </w:rPr>
      </w:pPr>
    </w:p>
    <w:p w:rsidR="002B5B1B" w:rsidRDefault="002B5B1B">
      <w:pPr>
        <w:shd w:val="clear" w:color="auto" w:fill="FFFFFF"/>
        <w:spacing w:line="322" w:lineRule="exact"/>
        <w:ind w:left="365"/>
        <w:jc w:val="both"/>
        <w:rPr>
          <w:sz w:val="24"/>
          <w:szCs w:val="24"/>
        </w:rPr>
      </w:pPr>
    </w:p>
    <w:p w:rsidR="002B5B1B" w:rsidRDefault="002B5B1B">
      <w:pPr>
        <w:shd w:val="clear" w:color="auto" w:fill="FFFFFF"/>
        <w:spacing w:line="322" w:lineRule="exact"/>
        <w:ind w:left="365"/>
        <w:jc w:val="both"/>
        <w:rPr>
          <w:sz w:val="24"/>
          <w:szCs w:val="24"/>
        </w:rPr>
      </w:pPr>
    </w:p>
    <w:p w:rsidR="002B5B1B" w:rsidRDefault="002B5B1B">
      <w:pPr>
        <w:shd w:val="clear" w:color="auto" w:fill="FFFFFF"/>
        <w:spacing w:line="322" w:lineRule="exact"/>
        <w:ind w:left="365"/>
        <w:jc w:val="both"/>
        <w:rPr>
          <w:sz w:val="24"/>
          <w:szCs w:val="24"/>
        </w:rPr>
      </w:pPr>
    </w:p>
    <w:p w:rsidR="002B5B1B" w:rsidRDefault="002B5B1B">
      <w:pPr>
        <w:shd w:val="clear" w:color="auto" w:fill="FFFFFF"/>
        <w:spacing w:line="322" w:lineRule="exact"/>
        <w:ind w:left="365"/>
        <w:jc w:val="both"/>
        <w:rPr>
          <w:sz w:val="24"/>
          <w:szCs w:val="24"/>
        </w:rPr>
      </w:pPr>
    </w:p>
    <w:p w:rsidR="002B5B1B" w:rsidRDefault="002B5B1B">
      <w:pPr>
        <w:shd w:val="clear" w:color="auto" w:fill="FFFFFF"/>
        <w:spacing w:line="322" w:lineRule="exact"/>
        <w:ind w:left="365"/>
        <w:jc w:val="both"/>
        <w:rPr>
          <w:sz w:val="24"/>
          <w:szCs w:val="24"/>
        </w:rPr>
      </w:pPr>
    </w:p>
    <w:p w:rsidR="002B5B1B" w:rsidRDefault="002B5B1B">
      <w:pPr>
        <w:shd w:val="clear" w:color="auto" w:fill="FFFFFF"/>
        <w:spacing w:line="322" w:lineRule="exact"/>
        <w:ind w:left="365"/>
        <w:jc w:val="both"/>
        <w:rPr>
          <w:sz w:val="24"/>
          <w:szCs w:val="24"/>
        </w:rPr>
      </w:pPr>
    </w:p>
    <w:p w:rsidR="002B5B1B" w:rsidRDefault="002B5B1B">
      <w:pPr>
        <w:shd w:val="clear" w:color="auto" w:fill="FFFFFF"/>
        <w:spacing w:line="322" w:lineRule="exact"/>
        <w:ind w:left="365"/>
        <w:jc w:val="both"/>
        <w:rPr>
          <w:sz w:val="24"/>
          <w:szCs w:val="24"/>
        </w:rPr>
      </w:pPr>
    </w:p>
    <w:p w:rsidR="002B5B1B" w:rsidRDefault="002B5B1B">
      <w:pPr>
        <w:shd w:val="clear" w:color="auto" w:fill="FFFFFF"/>
        <w:spacing w:line="322" w:lineRule="exact"/>
        <w:ind w:left="365"/>
        <w:jc w:val="both"/>
        <w:rPr>
          <w:sz w:val="24"/>
          <w:szCs w:val="24"/>
        </w:rPr>
      </w:pPr>
    </w:p>
    <w:p w:rsidR="002B5B1B" w:rsidRDefault="002B5B1B">
      <w:pPr>
        <w:shd w:val="clear" w:color="auto" w:fill="FFFFFF"/>
        <w:spacing w:line="322" w:lineRule="exact"/>
        <w:ind w:left="365"/>
        <w:jc w:val="both"/>
        <w:rPr>
          <w:sz w:val="24"/>
          <w:szCs w:val="24"/>
        </w:rPr>
      </w:pPr>
    </w:p>
    <w:p w:rsidR="002B5B1B" w:rsidRDefault="002B5B1B">
      <w:pPr>
        <w:shd w:val="clear" w:color="auto" w:fill="FFFFFF"/>
        <w:spacing w:line="322" w:lineRule="exact"/>
        <w:ind w:left="365"/>
        <w:jc w:val="both"/>
        <w:rPr>
          <w:sz w:val="24"/>
          <w:szCs w:val="24"/>
        </w:rPr>
      </w:pPr>
    </w:p>
    <w:p w:rsidR="002B5B1B" w:rsidRDefault="002B5B1B">
      <w:pPr>
        <w:shd w:val="clear" w:color="auto" w:fill="FFFFFF"/>
        <w:spacing w:line="322" w:lineRule="exact"/>
        <w:ind w:left="365"/>
        <w:jc w:val="both"/>
        <w:rPr>
          <w:sz w:val="24"/>
          <w:szCs w:val="24"/>
        </w:rPr>
      </w:pPr>
    </w:p>
    <w:p w:rsidR="002B5B1B" w:rsidRDefault="002B5B1B">
      <w:pPr>
        <w:shd w:val="clear" w:color="auto" w:fill="FFFFFF"/>
        <w:spacing w:line="322" w:lineRule="exact"/>
        <w:ind w:left="365"/>
        <w:jc w:val="both"/>
        <w:rPr>
          <w:sz w:val="24"/>
          <w:szCs w:val="24"/>
        </w:rPr>
      </w:pPr>
    </w:p>
    <w:p w:rsidR="002B5B1B" w:rsidRDefault="002B5B1B">
      <w:pPr>
        <w:shd w:val="clear" w:color="auto" w:fill="FFFFFF"/>
        <w:spacing w:line="322" w:lineRule="exact"/>
        <w:ind w:left="365"/>
        <w:jc w:val="both"/>
        <w:rPr>
          <w:sz w:val="24"/>
          <w:szCs w:val="24"/>
        </w:rPr>
      </w:pPr>
    </w:p>
    <w:p w:rsidR="002B5B1B" w:rsidRDefault="002B5B1B">
      <w:pPr>
        <w:shd w:val="clear" w:color="auto" w:fill="FFFFFF"/>
        <w:spacing w:line="322" w:lineRule="exact"/>
        <w:ind w:left="365"/>
        <w:jc w:val="both"/>
        <w:rPr>
          <w:sz w:val="24"/>
          <w:szCs w:val="24"/>
        </w:rPr>
      </w:pPr>
    </w:p>
    <w:p w:rsidR="002B5B1B" w:rsidRPr="007A200E" w:rsidRDefault="002B5B1B" w:rsidP="00475A97">
      <w:pPr>
        <w:shd w:val="clear" w:color="auto" w:fill="FFFFFF"/>
        <w:spacing w:line="0" w:lineRule="atLeast"/>
        <w:ind w:left="58"/>
        <w:jc w:val="center"/>
        <w:rPr>
          <w:rFonts w:ascii="Calibri" w:hAnsi="Calibri"/>
          <w:b/>
          <w:i/>
          <w:sz w:val="28"/>
          <w:szCs w:val="28"/>
          <w:u w:val="single"/>
        </w:rPr>
      </w:pPr>
      <w:r w:rsidRPr="007A200E">
        <w:rPr>
          <w:rFonts w:ascii="Calibri" w:hAnsi="Calibri"/>
          <w:b/>
          <w:i/>
          <w:sz w:val="28"/>
          <w:szCs w:val="28"/>
          <w:u w:val="single"/>
        </w:rPr>
        <w:t>1</w:t>
      </w:r>
      <w:r w:rsidR="00475A97">
        <w:rPr>
          <w:rFonts w:ascii="Calibri" w:hAnsi="Calibri"/>
          <w:b/>
          <w:i/>
          <w:sz w:val="28"/>
          <w:szCs w:val="28"/>
          <w:u w:val="single"/>
        </w:rPr>
        <w:t>.</w:t>
      </w:r>
      <w:r w:rsidRPr="007A200E">
        <w:rPr>
          <w:rFonts w:ascii="Calibri" w:hAnsi="Calibri"/>
          <w:b/>
          <w:i/>
          <w:sz w:val="28"/>
          <w:szCs w:val="28"/>
          <w:u w:val="single"/>
        </w:rPr>
        <w:t xml:space="preserve"> Введение.</w:t>
      </w:r>
    </w:p>
    <w:p w:rsidR="002B5B1B" w:rsidRPr="007A200E" w:rsidRDefault="002B5B1B" w:rsidP="00475A97">
      <w:pPr>
        <w:shd w:val="clear" w:color="auto" w:fill="FFFFFF"/>
        <w:tabs>
          <w:tab w:val="left" w:pos="1219"/>
        </w:tabs>
        <w:spacing w:line="0" w:lineRule="atLeast"/>
        <w:ind w:left="34" w:firstLine="758"/>
        <w:jc w:val="both"/>
        <w:rPr>
          <w:rFonts w:ascii="Calibri" w:hAnsi="Calibri"/>
          <w:sz w:val="24"/>
          <w:szCs w:val="24"/>
        </w:rPr>
      </w:pPr>
      <w:r w:rsidRPr="007A200E">
        <w:rPr>
          <w:rFonts w:ascii="Calibri" w:hAnsi="Calibri"/>
          <w:b/>
          <w:sz w:val="24"/>
          <w:szCs w:val="24"/>
        </w:rPr>
        <w:t xml:space="preserve"> 1.1</w:t>
      </w:r>
      <w:r w:rsidRPr="007A200E">
        <w:rPr>
          <w:rFonts w:ascii="Calibri" w:hAnsi="Calibri"/>
          <w:sz w:val="24"/>
          <w:szCs w:val="24"/>
        </w:rPr>
        <w:t>Настоящее руководство по эксплуатации (РЭ) предназначено для изучения и</w:t>
      </w:r>
      <w:r w:rsidR="007A200E">
        <w:rPr>
          <w:rFonts w:ascii="Calibri" w:hAnsi="Calibri"/>
          <w:sz w:val="24"/>
          <w:szCs w:val="24"/>
        </w:rPr>
        <w:t xml:space="preserve"> </w:t>
      </w:r>
      <w:r w:rsidRPr="007A200E">
        <w:rPr>
          <w:rFonts w:ascii="Calibri" w:hAnsi="Calibri"/>
          <w:sz w:val="24"/>
          <w:szCs w:val="24"/>
        </w:rPr>
        <w:t>грамотной эксплуатации стационарных электроагрегатов АД</w:t>
      </w:r>
      <w:r w:rsidR="00475A97">
        <w:rPr>
          <w:rFonts w:ascii="Calibri" w:hAnsi="Calibri"/>
          <w:sz w:val="24"/>
          <w:szCs w:val="24"/>
        </w:rPr>
        <w:t>-</w:t>
      </w:r>
      <w:r w:rsidR="00004346">
        <w:rPr>
          <w:rFonts w:ascii="Calibri" w:hAnsi="Calibri"/>
          <w:sz w:val="24"/>
          <w:szCs w:val="24"/>
        </w:rPr>
        <w:t>15</w:t>
      </w:r>
      <w:r w:rsidRPr="007A200E">
        <w:rPr>
          <w:rFonts w:ascii="Calibri" w:hAnsi="Calibri"/>
          <w:sz w:val="24"/>
          <w:szCs w:val="24"/>
        </w:rPr>
        <w:t>0С-Т400-1Р.</w:t>
      </w:r>
    </w:p>
    <w:p w:rsidR="002B5B1B" w:rsidRPr="007A200E" w:rsidRDefault="002B5B1B" w:rsidP="00475A97">
      <w:pPr>
        <w:shd w:val="clear" w:color="auto" w:fill="FFFFFF"/>
        <w:spacing w:line="0" w:lineRule="atLeast"/>
        <w:ind w:left="19" w:firstLine="720"/>
        <w:jc w:val="both"/>
        <w:rPr>
          <w:rFonts w:ascii="Calibri" w:hAnsi="Calibri"/>
          <w:sz w:val="24"/>
          <w:szCs w:val="24"/>
        </w:rPr>
      </w:pPr>
      <w:r w:rsidRPr="007A200E">
        <w:rPr>
          <w:rFonts w:ascii="Calibri" w:hAnsi="Calibri"/>
          <w:sz w:val="24"/>
          <w:szCs w:val="24"/>
        </w:rPr>
        <w:t>В РЭ изложено описание устройства электроагрегатов и их составных частей в объеме, который позволяет обслуживающему персоналу получить четкое представление об устройстве и взаимодействии отдельных частей. В РЭ приведены правила эксплуатации электроагрегатов, выполнение которых обеспечивает надежную и безаварийную работу, правила по технике безопасности обслулшвающего персонала, а также правила хранения и транспортирования.</w:t>
      </w:r>
    </w:p>
    <w:p w:rsidR="002B5B1B" w:rsidRPr="007A200E" w:rsidRDefault="002B5B1B" w:rsidP="00475A97">
      <w:pPr>
        <w:shd w:val="clear" w:color="auto" w:fill="FFFFFF"/>
        <w:tabs>
          <w:tab w:val="left" w:pos="1286"/>
        </w:tabs>
        <w:spacing w:line="0" w:lineRule="atLeast"/>
        <w:ind w:left="10" w:right="24" w:firstLine="754"/>
        <w:jc w:val="both"/>
        <w:rPr>
          <w:rFonts w:ascii="Calibri" w:hAnsi="Calibri"/>
          <w:sz w:val="24"/>
          <w:szCs w:val="24"/>
        </w:rPr>
      </w:pPr>
      <w:r w:rsidRPr="007A200E">
        <w:rPr>
          <w:rFonts w:ascii="Calibri" w:hAnsi="Calibri"/>
          <w:sz w:val="24"/>
          <w:szCs w:val="24"/>
        </w:rPr>
        <w:t xml:space="preserve"> </w:t>
      </w:r>
      <w:r w:rsidRPr="00475A97">
        <w:rPr>
          <w:rFonts w:ascii="Calibri" w:hAnsi="Calibri"/>
          <w:b/>
          <w:sz w:val="24"/>
          <w:szCs w:val="24"/>
        </w:rPr>
        <w:t>1.2</w:t>
      </w:r>
      <w:r w:rsidRPr="007A200E">
        <w:rPr>
          <w:rFonts w:ascii="Calibri" w:hAnsi="Calibri"/>
          <w:sz w:val="24"/>
          <w:szCs w:val="24"/>
        </w:rPr>
        <w:tab/>
        <w:t>Настоящее РЭ не является исчерпывающим документом. Для полного</w:t>
      </w:r>
      <w:r w:rsidR="00475A97">
        <w:rPr>
          <w:rFonts w:ascii="Calibri" w:hAnsi="Calibri"/>
          <w:sz w:val="24"/>
          <w:szCs w:val="24"/>
        </w:rPr>
        <w:t xml:space="preserve"> </w:t>
      </w:r>
      <w:r w:rsidRPr="007A200E">
        <w:rPr>
          <w:rFonts w:ascii="Calibri" w:hAnsi="Calibri"/>
          <w:sz w:val="24"/>
          <w:szCs w:val="24"/>
        </w:rPr>
        <w:t>изучения электроагрегатов необходимо изучить эксплуатационные документы на</w:t>
      </w:r>
      <w:r w:rsidR="00475A97">
        <w:rPr>
          <w:rFonts w:ascii="Calibri" w:hAnsi="Calibri"/>
          <w:sz w:val="24"/>
          <w:szCs w:val="24"/>
        </w:rPr>
        <w:t xml:space="preserve"> </w:t>
      </w:r>
      <w:r w:rsidRPr="007A200E">
        <w:rPr>
          <w:rFonts w:ascii="Calibri" w:hAnsi="Calibri"/>
          <w:sz w:val="24"/>
          <w:szCs w:val="24"/>
        </w:rPr>
        <w:t>двигатель, генератор, корректор напряжения, шкаф управления и другие, входящие в состав</w:t>
      </w:r>
      <w:r w:rsidR="00475A97">
        <w:rPr>
          <w:rFonts w:ascii="Calibri" w:hAnsi="Calibri"/>
          <w:sz w:val="24"/>
          <w:szCs w:val="24"/>
        </w:rPr>
        <w:t xml:space="preserve"> </w:t>
      </w:r>
      <w:r w:rsidRPr="007A200E">
        <w:rPr>
          <w:rFonts w:ascii="Calibri" w:hAnsi="Calibri"/>
          <w:sz w:val="24"/>
          <w:szCs w:val="24"/>
        </w:rPr>
        <w:t>электроагрегатов узлы и элементы. Перечень эксплуатационных документов основных</w:t>
      </w:r>
      <w:r w:rsidR="00475A97">
        <w:rPr>
          <w:rFonts w:ascii="Calibri" w:hAnsi="Calibri"/>
          <w:sz w:val="24"/>
          <w:szCs w:val="24"/>
        </w:rPr>
        <w:t xml:space="preserve"> </w:t>
      </w:r>
      <w:r w:rsidRPr="007A200E">
        <w:rPr>
          <w:rFonts w:ascii="Calibri" w:hAnsi="Calibri"/>
          <w:sz w:val="24"/>
          <w:szCs w:val="24"/>
        </w:rPr>
        <w:t>сборочных единиц - двигателя, генератора и шкафа управления приведен в разделе</w:t>
      </w:r>
      <w:r w:rsidR="00475A97">
        <w:rPr>
          <w:rFonts w:ascii="Calibri" w:hAnsi="Calibri"/>
          <w:sz w:val="24"/>
          <w:szCs w:val="24"/>
        </w:rPr>
        <w:t xml:space="preserve"> 4 </w:t>
      </w:r>
      <w:r w:rsidRPr="007A200E">
        <w:rPr>
          <w:rFonts w:ascii="Calibri" w:hAnsi="Calibri"/>
          <w:sz w:val="24"/>
          <w:szCs w:val="24"/>
        </w:rPr>
        <w:t>настоящего РЭ.</w:t>
      </w:r>
    </w:p>
    <w:p w:rsidR="002B5B1B" w:rsidRPr="00475A97" w:rsidRDefault="002B5B1B" w:rsidP="00475A97">
      <w:pPr>
        <w:shd w:val="clear" w:color="auto" w:fill="FFFFFF"/>
        <w:spacing w:line="0" w:lineRule="atLeast"/>
        <w:ind w:right="53" w:firstLine="566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b/>
          <w:sz w:val="24"/>
          <w:szCs w:val="24"/>
        </w:rPr>
        <w:t xml:space="preserve">Внимание! </w:t>
      </w:r>
      <w:r w:rsidRPr="00475A97">
        <w:rPr>
          <w:rFonts w:ascii="Calibri" w:hAnsi="Calibri"/>
          <w:sz w:val="24"/>
          <w:szCs w:val="24"/>
        </w:rPr>
        <w:t>В связи с постоянной работой по совершенствованию электроагрегатов предприятие-изготовитель оставляет за собой право на внесение изменений, не отраженных в настоящем руководстве, в схему электроагрегата, его конструкцию и состав комплектующих элементов без ухудшения эксплуатационных характеристик изделия.</w:t>
      </w:r>
    </w:p>
    <w:p w:rsidR="002B5B1B" w:rsidRDefault="002B5B1B" w:rsidP="002B5B1B">
      <w:pPr>
        <w:shd w:val="clear" w:color="auto" w:fill="FFFFFF"/>
        <w:rPr>
          <w:sz w:val="24"/>
          <w:szCs w:val="24"/>
        </w:rPr>
      </w:pPr>
    </w:p>
    <w:p w:rsidR="002B5B1B" w:rsidRPr="00475A97" w:rsidRDefault="002B5B1B" w:rsidP="00475A97">
      <w:pPr>
        <w:shd w:val="clear" w:color="auto" w:fill="FFFFFF"/>
        <w:spacing w:line="0" w:lineRule="atLeast"/>
        <w:ind w:left="178"/>
        <w:jc w:val="center"/>
        <w:rPr>
          <w:rFonts w:ascii="Calibri" w:hAnsi="Calibri"/>
          <w:b/>
          <w:i/>
          <w:u w:val="single"/>
        </w:rPr>
      </w:pPr>
      <w:r w:rsidRPr="00475A97">
        <w:rPr>
          <w:rFonts w:ascii="Calibri" w:hAnsi="Calibri"/>
          <w:b/>
          <w:i/>
          <w:sz w:val="28"/>
          <w:u w:val="single"/>
        </w:rPr>
        <w:t>2</w:t>
      </w:r>
      <w:r w:rsidR="00475A97">
        <w:rPr>
          <w:rFonts w:ascii="Calibri" w:hAnsi="Calibri"/>
          <w:b/>
          <w:i/>
          <w:sz w:val="28"/>
          <w:u w:val="single"/>
        </w:rPr>
        <w:t>.</w:t>
      </w:r>
      <w:r w:rsidRPr="00475A97">
        <w:rPr>
          <w:rFonts w:ascii="Calibri" w:hAnsi="Calibri"/>
          <w:b/>
          <w:i/>
          <w:sz w:val="28"/>
          <w:u w:val="single"/>
        </w:rPr>
        <w:t xml:space="preserve"> Назначение.</w:t>
      </w:r>
      <w:r w:rsidRPr="00475A97">
        <w:rPr>
          <w:rFonts w:ascii="Calibri" w:hAnsi="Calibri"/>
          <w:b/>
          <w:i/>
          <w:sz w:val="32"/>
          <w:u w:val="single"/>
        </w:rPr>
        <w:t xml:space="preserve"> </w:t>
      </w:r>
    </w:p>
    <w:p w:rsidR="002B5B1B" w:rsidRDefault="002B5B1B" w:rsidP="00475A97">
      <w:pPr>
        <w:shd w:val="clear" w:color="auto" w:fill="FFFFFF"/>
        <w:spacing w:line="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475A97">
        <w:rPr>
          <w:b/>
          <w:sz w:val="24"/>
          <w:szCs w:val="26"/>
        </w:rPr>
        <w:t>2.1</w:t>
      </w:r>
      <w:r w:rsidR="00004346">
        <w:rPr>
          <w:sz w:val="24"/>
          <w:szCs w:val="26"/>
        </w:rPr>
        <w:t xml:space="preserve"> Электроагрегаты мощностью 15</w:t>
      </w:r>
      <w:r>
        <w:rPr>
          <w:sz w:val="24"/>
          <w:szCs w:val="26"/>
        </w:rPr>
        <w:t>0 кВт предназн</w:t>
      </w:r>
      <w:r w:rsidR="00475A97">
        <w:rPr>
          <w:sz w:val="24"/>
          <w:szCs w:val="26"/>
        </w:rPr>
        <w:t xml:space="preserve">ачены для питания потребителей </w:t>
      </w:r>
      <w:r>
        <w:rPr>
          <w:sz w:val="24"/>
          <w:szCs w:val="26"/>
        </w:rPr>
        <w:t>трехфазным переменным током напряжением 400 В, частотой 50 Гц.</w:t>
      </w:r>
    </w:p>
    <w:p w:rsidR="002B5B1B" w:rsidRPr="00475A97" w:rsidRDefault="002B5B1B" w:rsidP="00475A97">
      <w:pPr>
        <w:shd w:val="clear" w:color="auto" w:fill="FFFFFF"/>
        <w:spacing w:line="0" w:lineRule="atLeast"/>
        <w:jc w:val="right"/>
        <w:rPr>
          <w:sz w:val="22"/>
          <w:szCs w:val="22"/>
        </w:rPr>
      </w:pPr>
      <w:r w:rsidRPr="00475A97">
        <w:rPr>
          <w:sz w:val="22"/>
          <w:szCs w:val="22"/>
        </w:rPr>
        <w:t>Таблица 2.1.</w:t>
      </w:r>
    </w:p>
    <w:p w:rsidR="002B5B1B" w:rsidRDefault="002B5B1B" w:rsidP="00475A97">
      <w:pPr>
        <w:spacing w:line="0" w:lineRule="atLeast"/>
        <w:rPr>
          <w:sz w:val="2"/>
          <w:szCs w:val="2"/>
        </w:rPr>
      </w:pPr>
    </w:p>
    <w:tbl>
      <w:tblPr>
        <w:tblW w:w="0" w:type="auto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27"/>
        <w:gridCol w:w="1701"/>
        <w:gridCol w:w="858"/>
        <w:gridCol w:w="1049"/>
        <w:gridCol w:w="1026"/>
        <w:gridCol w:w="1460"/>
        <w:gridCol w:w="900"/>
        <w:gridCol w:w="1227"/>
      </w:tblGrid>
      <w:tr w:rsidR="002B5B1B" w:rsidTr="00475A97">
        <w:trPr>
          <w:trHeight w:hRule="exact" w:val="370"/>
        </w:trPr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B5B1B" w:rsidRPr="00475A97" w:rsidRDefault="002B5B1B" w:rsidP="00475A97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475A97">
              <w:rPr>
                <w:rFonts w:ascii="Calibri" w:hAnsi="Calibri"/>
                <w:sz w:val="22"/>
                <w:szCs w:val="22"/>
              </w:rPr>
              <w:t>Условное</w:t>
            </w:r>
          </w:p>
          <w:p w:rsidR="002B5B1B" w:rsidRPr="00475A97" w:rsidRDefault="002B5B1B" w:rsidP="00475A97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475A97">
              <w:rPr>
                <w:rFonts w:ascii="Calibri" w:hAnsi="Calibri"/>
                <w:sz w:val="22"/>
                <w:szCs w:val="22"/>
              </w:rPr>
              <w:t>обозначение</w:t>
            </w:r>
          </w:p>
          <w:p w:rsidR="002B5B1B" w:rsidRPr="00475A97" w:rsidRDefault="002B5B1B" w:rsidP="00475A97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475A97">
              <w:rPr>
                <w:rFonts w:ascii="Calibri" w:hAnsi="Calibri"/>
                <w:sz w:val="22"/>
                <w:szCs w:val="22"/>
              </w:rPr>
              <w:t>электроагрегатов</w:t>
            </w:r>
          </w:p>
          <w:p w:rsidR="002B5B1B" w:rsidRPr="00475A97" w:rsidRDefault="002B5B1B" w:rsidP="00475A97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2B5B1B" w:rsidRPr="00475A97" w:rsidRDefault="002B5B1B" w:rsidP="00475A97">
            <w:pPr>
              <w:shd w:val="clear" w:color="auto" w:fill="FFFFFF"/>
              <w:spacing w:line="0" w:lineRule="atLeast"/>
              <w:jc w:val="center"/>
              <w:rPr>
                <w:rFonts w:ascii="Calibri" w:hAnsi="Calibri" w:cs="Arial"/>
                <w:sz w:val="22"/>
                <w:szCs w:val="22"/>
                <w:lang w:eastAsia="ru-RU"/>
              </w:rPr>
            </w:pPr>
          </w:p>
        </w:tc>
        <w:tc>
          <w:tcPr>
            <w:tcW w:w="60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B5B1B" w:rsidRPr="00475A97" w:rsidRDefault="002B5B1B" w:rsidP="00475A97">
            <w:pPr>
              <w:shd w:val="clear" w:color="auto" w:fill="FFFFFF"/>
              <w:spacing w:line="0" w:lineRule="atLeast"/>
              <w:jc w:val="center"/>
              <w:rPr>
                <w:rFonts w:ascii="Calibri" w:hAnsi="Calibri" w:cs="Arial"/>
                <w:sz w:val="22"/>
                <w:szCs w:val="22"/>
                <w:lang w:eastAsia="ru-RU"/>
              </w:rPr>
            </w:pPr>
            <w:r w:rsidRPr="00475A97">
              <w:rPr>
                <w:rFonts w:ascii="Calibri" w:hAnsi="Calibri" w:cs="Arial"/>
                <w:sz w:val="22"/>
                <w:szCs w:val="22"/>
                <w:lang w:eastAsia="ru-RU"/>
              </w:rPr>
              <w:t>Наличие сборочных единиц</w:t>
            </w:r>
          </w:p>
        </w:tc>
        <w:tc>
          <w:tcPr>
            <w:tcW w:w="9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extDirection w:val="btLr"/>
            <w:vAlign w:val="center"/>
          </w:tcPr>
          <w:p w:rsidR="002B5B1B" w:rsidRPr="00475A97" w:rsidRDefault="002B5B1B" w:rsidP="00475A97">
            <w:pPr>
              <w:shd w:val="clear" w:color="auto" w:fill="FFFFFF"/>
              <w:spacing w:line="0" w:lineRule="atLeast"/>
              <w:ind w:left="58" w:right="113"/>
              <w:jc w:val="center"/>
              <w:rPr>
                <w:rFonts w:ascii="Calibri" w:hAnsi="Calibri"/>
                <w:sz w:val="22"/>
                <w:szCs w:val="22"/>
              </w:rPr>
            </w:pPr>
            <w:r w:rsidRPr="00475A97">
              <w:rPr>
                <w:rFonts w:ascii="Calibri" w:hAnsi="Calibri"/>
                <w:sz w:val="22"/>
                <w:szCs w:val="22"/>
              </w:rPr>
              <w:t>Категория</w:t>
            </w:r>
          </w:p>
          <w:p w:rsidR="002B5B1B" w:rsidRPr="00475A97" w:rsidRDefault="002B5B1B" w:rsidP="00475A97">
            <w:pPr>
              <w:shd w:val="clear" w:color="auto" w:fill="FFFFFF"/>
              <w:spacing w:line="0" w:lineRule="atLeast"/>
              <w:ind w:left="58" w:right="113"/>
              <w:jc w:val="center"/>
              <w:rPr>
                <w:rFonts w:ascii="Calibri" w:hAnsi="Calibri"/>
                <w:sz w:val="22"/>
                <w:szCs w:val="22"/>
              </w:rPr>
            </w:pPr>
            <w:r w:rsidRPr="00475A97">
              <w:rPr>
                <w:rFonts w:ascii="Calibri" w:hAnsi="Calibri"/>
                <w:sz w:val="22"/>
                <w:szCs w:val="22"/>
              </w:rPr>
              <w:t>размещения</w:t>
            </w:r>
          </w:p>
        </w:tc>
        <w:tc>
          <w:tcPr>
            <w:tcW w:w="12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extDirection w:val="btLr"/>
            <w:vAlign w:val="center"/>
          </w:tcPr>
          <w:p w:rsidR="002B5B1B" w:rsidRPr="00475A97" w:rsidRDefault="002B5B1B" w:rsidP="00475A97">
            <w:pPr>
              <w:shd w:val="clear" w:color="auto" w:fill="FFFFFF"/>
              <w:spacing w:line="0" w:lineRule="atLeast"/>
              <w:ind w:left="58" w:right="113"/>
              <w:jc w:val="center"/>
              <w:rPr>
                <w:rFonts w:ascii="Calibri" w:hAnsi="Calibri"/>
                <w:sz w:val="22"/>
                <w:szCs w:val="22"/>
              </w:rPr>
            </w:pPr>
            <w:r w:rsidRPr="00475A97">
              <w:rPr>
                <w:rFonts w:ascii="Calibri" w:hAnsi="Calibri"/>
                <w:sz w:val="22"/>
                <w:szCs w:val="22"/>
              </w:rPr>
              <w:t>Комплектность</w:t>
            </w:r>
          </w:p>
        </w:tc>
      </w:tr>
      <w:tr w:rsidR="002B5B1B" w:rsidTr="00475A97">
        <w:trPr>
          <w:trHeight w:hRule="exact" w:val="360"/>
        </w:trPr>
        <w:tc>
          <w:tcPr>
            <w:tcW w:w="21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B5B1B" w:rsidRPr="00475A97" w:rsidRDefault="002B5B1B" w:rsidP="00475A97">
            <w:pPr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B5B1B" w:rsidRPr="00475A97" w:rsidRDefault="002B5B1B" w:rsidP="00475A97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475A97">
              <w:rPr>
                <w:rFonts w:ascii="Calibri" w:hAnsi="Calibri"/>
                <w:sz w:val="22"/>
                <w:szCs w:val="22"/>
              </w:rPr>
              <w:t>Двигатель</w:t>
            </w:r>
          </w:p>
        </w:tc>
        <w:tc>
          <w:tcPr>
            <w:tcW w:w="190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B5B1B" w:rsidRPr="00475A97" w:rsidRDefault="002B5B1B" w:rsidP="00475A97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475A97">
              <w:rPr>
                <w:rFonts w:ascii="Calibri" w:hAnsi="Calibri"/>
                <w:sz w:val="22"/>
                <w:szCs w:val="22"/>
              </w:rPr>
              <w:t>Генератор</w:t>
            </w:r>
          </w:p>
        </w:tc>
        <w:tc>
          <w:tcPr>
            <w:tcW w:w="248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B5B1B" w:rsidRPr="00475A97" w:rsidRDefault="002B5B1B" w:rsidP="00475A97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475A97">
              <w:rPr>
                <w:rFonts w:ascii="Calibri" w:hAnsi="Calibri"/>
                <w:sz w:val="22"/>
                <w:szCs w:val="22"/>
              </w:rPr>
              <w:t>Шкаф управления</w:t>
            </w:r>
          </w:p>
        </w:tc>
        <w:tc>
          <w:tcPr>
            <w:tcW w:w="9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B5B1B" w:rsidRPr="00475A97" w:rsidRDefault="002B5B1B" w:rsidP="00475A97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B5B1B" w:rsidRPr="00475A97" w:rsidRDefault="002B5B1B" w:rsidP="00475A97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2B5B1B" w:rsidTr="00475A97">
        <w:trPr>
          <w:trHeight w:hRule="exact" w:val="1800"/>
        </w:trPr>
        <w:tc>
          <w:tcPr>
            <w:tcW w:w="21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B5B1B" w:rsidRPr="00475A97" w:rsidRDefault="002B5B1B" w:rsidP="00475A97">
            <w:pPr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B5B1B" w:rsidRPr="00475A97" w:rsidRDefault="002B5B1B" w:rsidP="00475A97">
            <w:pPr>
              <w:shd w:val="clear" w:color="auto" w:fill="FFFFFF"/>
              <w:spacing w:line="0" w:lineRule="atLeast"/>
              <w:ind w:left="5" w:right="5"/>
              <w:jc w:val="center"/>
              <w:rPr>
                <w:rFonts w:ascii="Calibri" w:hAnsi="Calibri"/>
                <w:sz w:val="22"/>
                <w:szCs w:val="22"/>
              </w:rPr>
            </w:pPr>
            <w:r w:rsidRPr="00475A97">
              <w:rPr>
                <w:rFonts w:ascii="Calibri" w:hAnsi="Calibri"/>
                <w:sz w:val="22"/>
                <w:szCs w:val="22"/>
              </w:rPr>
              <w:t>ЯМЗ-238Д-1 (ЯМЗ-238БЛ)</w:t>
            </w:r>
          </w:p>
        </w:tc>
        <w:tc>
          <w:tcPr>
            <w:tcW w:w="8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B5B1B" w:rsidRPr="00475A97" w:rsidRDefault="002B5B1B" w:rsidP="00475A97">
            <w:pPr>
              <w:shd w:val="clear" w:color="auto" w:fill="FFFFFF"/>
              <w:spacing w:line="0" w:lineRule="atLeast"/>
              <w:ind w:left="5" w:right="5"/>
              <w:jc w:val="center"/>
              <w:rPr>
                <w:rFonts w:ascii="Calibri" w:hAnsi="Calibri"/>
                <w:sz w:val="22"/>
                <w:szCs w:val="22"/>
              </w:rPr>
            </w:pPr>
            <w:r w:rsidRPr="00475A97">
              <w:rPr>
                <w:rFonts w:ascii="Calibri" w:hAnsi="Calibri"/>
                <w:sz w:val="22"/>
                <w:szCs w:val="22"/>
              </w:rPr>
              <w:t>БГ-160</w:t>
            </w:r>
          </w:p>
        </w:tc>
        <w:tc>
          <w:tcPr>
            <w:tcW w:w="1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B5B1B" w:rsidRPr="00475A97" w:rsidRDefault="002B5B1B" w:rsidP="00475A97">
            <w:pPr>
              <w:shd w:val="clear" w:color="auto" w:fill="FFFFFF"/>
              <w:spacing w:line="0" w:lineRule="atLeast"/>
              <w:ind w:right="5"/>
              <w:jc w:val="center"/>
              <w:rPr>
                <w:rFonts w:ascii="Calibri" w:hAnsi="Calibri"/>
                <w:sz w:val="22"/>
                <w:szCs w:val="22"/>
              </w:rPr>
            </w:pPr>
            <w:r w:rsidRPr="00475A97">
              <w:rPr>
                <w:rFonts w:ascii="Calibri" w:hAnsi="Calibri"/>
                <w:sz w:val="22"/>
                <w:szCs w:val="22"/>
              </w:rPr>
              <w:t>LSA</w:t>
            </w:r>
          </w:p>
        </w:tc>
        <w:tc>
          <w:tcPr>
            <w:tcW w:w="10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B5B1B" w:rsidRPr="00475A97" w:rsidRDefault="002B5B1B" w:rsidP="00475A97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475A97">
              <w:rPr>
                <w:rFonts w:ascii="Calibri" w:hAnsi="Calibri"/>
                <w:sz w:val="22"/>
                <w:szCs w:val="22"/>
              </w:rPr>
              <w:t>УК ЭДГ</w:t>
            </w:r>
          </w:p>
        </w:tc>
        <w:tc>
          <w:tcPr>
            <w:tcW w:w="14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B5B1B" w:rsidRPr="00475A97" w:rsidRDefault="002B5B1B" w:rsidP="00475A97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475A97">
              <w:rPr>
                <w:rFonts w:ascii="Calibri" w:hAnsi="Calibri"/>
                <w:sz w:val="22"/>
                <w:szCs w:val="22"/>
              </w:rPr>
              <w:t>АД</w:t>
            </w:r>
            <w:r w:rsidR="00475A97">
              <w:rPr>
                <w:rFonts w:ascii="Calibri" w:hAnsi="Calibri"/>
                <w:sz w:val="22"/>
                <w:szCs w:val="22"/>
              </w:rPr>
              <w:t>-</w:t>
            </w:r>
            <w:r w:rsidR="00004346">
              <w:rPr>
                <w:rFonts w:ascii="Calibri" w:hAnsi="Calibri"/>
                <w:sz w:val="22"/>
                <w:szCs w:val="22"/>
              </w:rPr>
              <w:t>15</w:t>
            </w:r>
            <w:r w:rsidRPr="00475A97">
              <w:rPr>
                <w:rFonts w:ascii="Calibri" w:hAnsi="Calibri"/>
                <w:sz w:val="22"/>
                <w:szCs w:val="22"/>
              </w:rPr>
              <w:t>0.1</w:t>
            </w:r>
          </w:p>
        </w:tc>
        <w:tc>
          <w:tcPr>
            <w:tcW w:w="9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B5B1B" w:rsidRPr="00475A97" w:rsidRDefault="002B5B1B" w:rsidP="00475A97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B5B1B" w:rsidRPr="00475A97" w:rsidRDefault="002B5B1B" w:rsidP="00475A97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2B5B1B" w:rsidTr="00475A97">
        <w:trPr>
          <w:trHeight w:hRule="exact" w:val="365"/>
        </w:trPr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B5B1B" w:rsidRPr="00475A97" w:rsidRDefault="00004346" w:rsidP="00475A97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АД15</w:t>
            </w:r>
            <w:r w:rsidR="002B5B1B" w:rsidRPr="00475A97">
              <w:rPr>
                <w:rFonts w:ascii="Calibri" w:hAnsi="Calibri"/>
                <w:sz w:val="22"/>
                <w:szCs w:val="22"/>
              </w:rPr>
              <w:t>0С-Т400-1Р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B5B1B" w:rsidRPr="00475A97" w:rsidRDefault="002B5B1B" w:rsidP="00475A97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475A97">
              <w:rPr>
                <w:rFonts w:ascii="Calibri" w:hAnsi="Calibri"/>
                <w:sz w:val="22"/>
                <w:szCs w:val="22"/>
              </w:rPr>
              <w:t>+</w:t>
            </w:r>
          </w:p>
        </w:tc>
        <w:tc>
          <w:tcPr>
            <w:tcW w:w="8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B5B1B" w:rsidRPr="00475A97" w:rsidRDefault="002B5B1B" w:rsidP="00475A97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475A97">
              <w:rPr>
                <w:rFonts w:ascii="Calibri" w:hAnsi="Calibri"/>
                <w:sz w:val="22"/>
                <w:szCs w:val="22"/>
              </w:rPr>
              <w:t>+</w:t>
            </w:r>
          </w:p>
        </w:tc>
        <w:tc>
          <w:tcPr>
            <w:tcW w:w="1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B5B1B" w:rsidRPr="00475A97" w:rsidRDefault="002B5B1B" w:rsidP="00475A97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B5B1B" w:rsidRPr="00475A97" w:rsidRDefault="002B5B1B" w:rsidP="00475A97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475A97">
              <w:rPr>
                <w:rFonts w:ascii="Calibri" w:hAnsi="Calibri"/>
                <w:sz w:val="22"/>
                <w:szCs w:val="22"/>
              </w:rPr>
              <w:t>+</w:t>
            </w:r>
          </w:p>
        </w:tc>
        <w:tc>
          <w:tcPr>
            <w:tcW w:w="14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B5B1B" w:rsidRPr="00475A97" w:rsidRDefault="002B5B1B" w:rsidP="00475A97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B5B1B" w:rsidRPr="00475A97" w:rsidRDefault="002B5B1B" w:rsidP="00475A97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475A97">
              <w:rPr>
                <w:rFonts w:ascii="Calibri" w:hAnsi="Calibri"/>
                <w:sz w:val="22"/>
                <w:szCs w:val="22"/>
              </w:rPr>
              <w:t>УХЛЗ</w:t>
            </w:r>
          </w:p>
        </w:tc>
        <w:tc>
          <w:tcPr>
            <w:tcW w:w="12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B5B1B" w:rsidRPr="00475A97" w:rsidRDefault="002B5B1B" w:rsidP="00475A97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2B5B1B" w:rsidTr="00475A97">
        <w:trPr>
          <w:trHeight w:hRule="exact" w:val="355"/>
        </w:trPr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B5B1B" w:rsidRPr="00475A97" w:rsidRDefault="00004346" w:rsidP="00475A97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АД15</w:t>
            </w:r>
            <w:r w:rsidR="002B5B1B" w:rsidRPr="00475A97">
              <w:rPr>
                <w:rFonts w:ascii="Calibri" w:hAnsi="Calibri"/>
                <w:sz w:val="22"/>
                <w:szCs w:val="22"/>
              </w:rPr>
              <w:t>0С-Т400-1Р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B5B1B" w:rsidRPr="00475A97" w:rsidRDefault="002B5B1B" w:rsidP="00475A97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475A97">
              <w:rPr>
                <w:rFonts w:ascii="Calibri" w:hAnsi="Calibri"/>
                <w:sz w:val="22"/>
                <w:szCs w:val="22"/>
              </w:rPr>
              <w:t>+</w:t>
            </w:r>
          </w:p>
        </w:tc>
        <w:tc>
          <w:tcPr>
            <w:tcW w:w="8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B5B1B" w:rsidRPr="00475A97" w:rsidRDefault="002B5B1B" w:rsidP="00475A97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B5B1B" w:rsidRPr="00475A97" w:rsidRDefault="002B5B1B" w:rsidP="00475A97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475A97">
              <w:rPr>
                <w:rFonts w:ascii="Calibri" w:hAnsi="Calibri"/>
                <w:sz w:val="22"/>
                <w:szCs w:val="22"/>
              </w:rPr>
              <w:t>+</w:t>
            </w:r>
          </w:p>
        </w:tc>
        <w:tc>
          <w:tcPr>
            <w:tcW w:w="10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B5B1B" w:rsidRPr="00475A97" w:rsidRDefault="002B5B1B" w:rsidP="00475A97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B5B1B" w:rsidRPr="00475A97" w:rsidRDefault="002B5B1B" w:rsidP="00475A97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475A97">
              <w:rPr>
                <w:rFonts w:ascii="Calibri" w:hAnsi="Calibri"/>
                <w:sz w:val="22"/>
                <w:szCs w:val="22"/>
              </w:rPr>
              <w:t>+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B5B1B" w:rsidRPr="00475A97" w:rsidRDefault="002B5B1B" w:rsidP="00475A97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B5B1B" w:rsidRPr="00475A97" w:rsidRDefault="002B5B1B" w:rsidP="00475A97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2B5B1B" w:rsidTr="00475A97">
        <w:trPr>
          <w:trHeight w:hRule="exact" w:val="360"/>
        </w:trPr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B5B1B" w:rsidRPr="00475A97" w:rsidRDefault="002B5B1B" w:rsidP="00475A97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B5B1B" w:rsidRPr="00475A97" w:rsidRDefault="002B5B1B" w:rsidP="00475A97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B5B1B" w:rsidRPr="00475A97" w:rsidRDefault="002B5B1B" w:rsidP="00475A97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B5B1B" w:rsidRPr="00475A97" w:rsidRDefault="002B5B1B" w:rsidP="00475A97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B5B1B" w:rsidRPr="00475A97" w:rsidRDefault="002B5B1B" w:rsidP="00475A97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B5B1B" w:rsidRPr="00475A97" w:rsidRDefault="002B5B1B" w:rsidP="00475A97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B5B1B" w:rsidRPr="00475A97" w:rsidRDefault="002B5B1B" w:rsidP="00475A97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B5B1B" w:rsidRPr="00475A97" w:rsidRDefault="002B5B1B" w:rsidP="00475A97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2B5B1B" w:rsidTr="00475A97">
        <w:trPr>
          <w:trHeight w:hRule="exact" w:val="374"/>
        </w:trPr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B5B1B" w:rsidRPr="00475A97" w:rsidRDefault="002B5B1B" w:rsidP="00475A97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B5B1B" w:rsidRPr="00475A97" w:rsidRDefault="002B5B1B" w:rsidP="00475A97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B5B1B" w:rsidRPr="00475A97" w:rsidRDefault="002B5B1B" w:rsidP="00475A97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B5B1B" w:rsidRPr="00475A97" w:rsidRDefault="002B5B1B" w:rsidP="00475A97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B5B1B" w:rsidRPr="00475A97" w:rsidRDefault="002B5B1B" w:rsidP="00475A97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B5B1B" w:rsidRPr="00475A97" w:rsidRDefault="002B5B1B" w:rsidP="00475A97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B5B1B" w:rsidRPr="00475A97" w:rsidRDefault="002B5B1B" w:rsidP="00475A97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B5B1B" w:rsidRPr="00475A97" w:rsidRDefault="002B5B1B" w:rsidP="00475A97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2B5B1B" w:rsidRPr="00475A97" w:rsidRDefault="002B5B1B" w:rsidP="00475A97">
      <w:pPr>
        <w:shd w:val="clear" w:color="auto" w:fill="FFFFFF"/>
        <w:spacing w:line="0" w:lineRule="atLeast"/>
        <w:ind w:firstLine="720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Обозначения электроагрегата расшифровываются следующим образом:</w:t>
      </w:r>
    </w:p>
    <w:p w:rsidR="002B5B1B" w:rsidRPr="00475A97" w:rsidRDefault="002B5B1B" w:rsidP="00475A97">
      <w:pPr>
        <w:shd w:val="clear" w:color="auto" w:fill="FFFFFF"/>
        <w:spacing w:line="0" w:lineRule="atLeast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ab/>
        <w:t>АД - автономный дизель-генератор;</w:t>
      </w:r>
    </w:p>
    <w:p w:rsidR="002B5B1B" w:rsidRPr="00475A97" w:rsidRDefault="002B5B1B" w:rsidP="00475A97">
      <w:pPr>
        <w:shd w:val="clear" w:color="auto" w:fill="FFFFFF"/>
        <w:spacing w:line="0" w:lineRule="atLeast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ab/>
        <w:t>С - стационарный;</w:t>
      </w:r>
    </w:p>
    <w:p w:rsidR="002B5B1B" w:rsidRPr="00475A97" w:rsidRDefault="00004346" w:rsidP="00475A97">
      <w:pPr>
        <w:shd w:val="clear" w:color="auto" w:fill="FFFFFF"/>
        <w:spacing w:line="0" w:lineRule="atLeas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15</w:t>
      </w:r>
      <w:r w:rsidR="002B5B1B" w:rsidRPr="00475A97">
        <w:rPr>
          <w:rFonts w:ascii="Calibri" w:hAnsi="Calibri"/>
          <w:sz w:val="24"/>
          <w:szCs w:val="24"/>
        </w:rPr>
        <w:t>0 - номинальная мощность, кВт;</w:t>
      </w:r>
    </w:p>
    <w:p w:rsidR="002B5B1B" w:rsidRPr="00475A97" w:rsidRDefault="002B5B1B" w:rsidP="00475A97">
      <w:pPr>
        <w:shd w:val="clear" w:color="auto" w:fill="FFFFFF"/>
        <w:spacing w:line="0" w:lineRule="atLeast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ab/>
        <w:t>Т - трехфазный переменный ток;</w:t>
      </w:r>
    </w:p>
    <w:p w:rsidR="002B5B1B" w:rsidRPr="00475A97" w:rsidRDefault="002B5B1B" w:rsidP="00475A97">
      <w:pPr>
        <w:shd w:val="clear" w:color="auto" w:fill="FFFFFF"/>
        <w:spacing w:line="0" w:lineRule="atLeast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ab/>
        <w:t>400 - напряжение. В;</w:t>
      </w:r>
    </w:p>
    <w:p w:rsidR="002B5B1B" w:rsidRPr="00475A97" w:rsidRDefault="002B5B1B" w:rsidP="00475A97">
      <w:pPr>
        <w:shd w:val="clear" w:color="auto" w:fill="FFFFFF"/>
        <w:spacing w:line="0" w:lineRule="atLeast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ab/>
        <w:t>1 - первая степень автоматизации по ГОСТ 13822-82;</w:t>
      </w:r>
    </w:p>
    <w:p w:rsidR="00475A97" w:rsidRDefault="002B5B1B" w:rsidP="00475A97">
      <w:pPr>
        <w:shd w:val="clear" w:color="auto" w:fill="FFFFFF"/>
        <w:spacing w:line="0" w:lineRule="atLeast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ab/>
        <w:t>Р - водовоздушная система охлаждения.</w:t>
      </w:r>
    </w:p>
    <w:p w:rsidR="002B5B1B" w:rsidRPr="00475A97" w:rsidRDefault="00475A97" w:rsidP="00475A97">
      <w:pPr>
        <w:shd w:val="clear" w:color="auto" w:fill="FFFFFF"/>
        <w:spacing w:line="0" w:lineRule="atLeast"/>
        <w:ind w:firstLine="720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b/>
          <w:sz w:val="24"/>
          <w:szCs w:val="24"/>
        </w:rPr>
        <w:t>2.2</w:t>
      </w:r>
      <w:r>
        <w:rPr>
          <w:rFonts w:ascii="Calibri" w:hAnsi="Calibri"/>
          <w:sz w:val="24"/>
          <w:szCs w:val="24"/>
        </w:rPr>
        <w:t xml:space="preserve"> </w:t>
      </w:r>
      <w:r w:rsidR="002B5B1B" w:rsidRPr="00475A97">
        <w:rPr>
          <w:rFonts w:ascii="Calibri" w:hAnsi="Calibri"/>
          <w:sz w:val="24"/>
          <w:szCs w:val="24"/>
        </w:rPr>
        <w:t>Электроагрегаты предназначены для работы в условиях    воздействия:</w:t>
      </w:r>
    </w:p>
    <w:p w:rsidR="002B5B1B" w:rsidRPr="00475A97" w:rsidRDefault="00475A97" w:rsidP="00475A97">
      <w:pPr>
        <w:shd w:val="clear" w:color="auto" w:fill="FFFFFF"/>
        <w:tabs>
          <w:tab w:val="left" w:pos="1891"/>
        </w:tabs>
        <w:spacing w:line="0" w:lineRule="atLeast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1)</w:t>
      </w:r>
      <w:r w:rsidR="002B5B1B" w:rsidRPr="00475A97">
        <w:rPr>
          <w:rFonts w:ascii="Calibri" w:hAnsi="Calibri"/>
          <w:sz w:val="24"/>
          <w:szCs w:val="24"/>
        </w:rPr>
        <w:t>температуры окружающего  воздуха от минус 40°С  до  плюс 50°С при  относительной влажности до 98% при 25 °С для исполнения УХЛЗ;</w:t>
      </w:r>
    </w:p>
    <w:p w:rsidR="002B5B1B" w:rsidRPr="00475A97" w:rsidRDefault="002B5B1B" w:rsidP="00475A97">
      <w:pPr>
        <w:shd w:val="clear" w:color="auto" w:fill="FFFFFF"/>
        <w:tabs>
          <w:tab w:val="left" w:pos="3365"/>
        </w:tabs>
        <w:spacing w:line="0" w:lineRule="atLeast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2) температуры окружающего  воздуха от минус   10°С  до плюс 50°С при относительной влажности до 98% при 25 °С для исполнения УЗ;</w:t>
      </w:r>
    </w:p>
    <w:p w:rsidR="002B5B1B" w:rsidRPr="00475A97" w:rsidRDefault="002B5B1B" w:rsidP="00475A97">
      <w:pPr>
        <w:shd w:val="clear" w:color="auto" w:fill="FFFFFF"/>
        <w:tabs>
          <w:tab w:val="left" w:pos="1795"/>
        </w:tabs>
        <w:spacing w:line="0" w:lineRule="atLeast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3) высоты над уровнем моря до 4000 м;</w:t>
      </w:r>
    </w:p>
    <w:p w:rsidR="002B5B1B" w:rsidRPr="00475A97" w:rsidRDefault="00475A97" w:rsidP="00475A97">
      <w:pPr>
        <w:shd w:val="clear" w:color="auto" w:fill="FFFFFF"/>
        <w:tabs>
          <w:tab w:val="left" w:pos="1886"/>
        </w:tabs>
        <w:spacing w:line="0" w:lineRule="atLeast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4)</w:t>
      </w:r>
      <w:r w:rsidR="002B5B1B" w:rsidRPr="00475A97">
        <w:rPr>
          <w:rFonts w:ascii="Calibri" w:hAnsi="Calibri"/>
          <w:sz w:val="24"/>
          <w:szCs w:val="24"/>
        </w:rPr>
        <w:t xml:space="preserve">пыли - с запыленностью  воздуха,  не более 0,01   г/м   (при этом время  непрерывной      или      </w:t>
      </w:r>
      <w:r w:rsidR="002B5B1B" w:rsidRPr="00475A97">
        <w:rPr>
          <w:rFonts w:ascii="Calibri" w:hAnsi="Calibri"/>
          <w:sz w:val="24"/>
          <w:szCs w:val="24"/>
        </w:rPr>
        <w:lastRenderedPageBreak/>
        <w:t>суммарной работы    до      проведения      каждого      технического обслуживания не должны превышать 50 ч).</w:t>
      </w:r>
    </w:p>
    <w:p w:rsidR="002B5B1B" w:rsidRPr="00475A97" w:rsidRDefault="002B5B1B" w:rsidP="00475A97">
      <w:pPr>
        <w:shd w:val="clear" w:color="auto" w:fill="FFFFFF"/>
        <w:tabs>
          <w:tab w:val="left" w:pos="1263"/>
        </w:tabs>
        <w:spacing w:line="0" w:lineRule="atLeast"/>
        <w:ind w:right="19" w:firstLine="715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 xml:space="preserve">  </w:t>
      </w:r>
      <w:r w:rsidRPr="00475A97">
        <w:rPr>
          <w:rFonts w:ascii="Calibri" w:hAnsi="Calibri"/>
          <w:b/>
          <w:sz w:val="24"/>
          <w:szCs w:val="24"/>
        </w:rPr>
        <w:t>2.3</w:t>
      </w:r>
      <w:r w:rsidRPr="00475A97">
        <w:rPr>
          <w:rFonts w:ascii="Calibri" w:hAnsi="Calibri"/>
          <w:sz w:val="24"/>
          <w:szCs w:val="24"/>
        </w:rPr>
        <w:t xml:space="preserve"> </w:t>
      </w:r>
      <w:r w:rsidRPr="00475A97">
        <w:rPr>
          <w:rFonts w:ascii="Calibri" w:hAnsi="Calibri"/>
          <w:sz w:val="24"/>
          <w:szCs w:val="24"/>
        </w:rPr>
        <w:tab/>
        <w:t xml:space="preserve"> Номинальная мощность электроагрегата обеспечивается при температуре</w:t>
      </w:r>
      <w:r w:rsidR="00475A97">
        <w:rPr>
          <w:rFonts w:ascii="Calibri" w:hAnsi="Calibri"/>
          <w:sz w:val="24"/>
          <w:szCs w:val="24"/>
        </w:rPr>
        <w:t xml:space="preserve"> </w:t>
      </w:r>
      <w:r w:rsidRPr="00475A97">
        <w:rPr>
          <w:rFonts w:ascii="Calibri" w:hAnsi="Calibri"/>
          <w:sz w:val="24"/>
          <w:szCs w:val="24"/>
        </w:rPr>
        <w:t>окружающего воздуха до 40°С при атмосферном давлении до 89,9 кПа (на высоте до</w:t>
      </w:r>
      <w:r w:rsidRPr="00475A97">
        <w:rPr>
          <w:rFonts w:ascii="Calibri" w:hAnsi="Calibri"/>
          <w:sz w:val="24"/>
          <w:szCs w:val="24"/>
        </w:rPr>
        <w:br/>
        <w:t>1000 м над уровнем моря).</w:t>
      </w:r>
    </w:p>
    <w:p w:rsidR="002B5B1B" w:rsidRPr="00475A97" w:rsidRDefault="002B5B1B" w:rsidP="00475A97">
      <w:pPr>
        <w:shd w:val="clear" w:color="auto" w:fill="FFFFFF"/>
        <w:spacing w:line="0" w:lineRule="atLeast"/>
        <w:ind w:right="19" w:firstLine="706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 xml:space="preserve"> При работе электроагрегата на высоте более 1000 м над уровнем моря номинальная  мощность снижается на 3,0 кВт на каждые 100 м свыше 1000 м высоты.</w:t>
      </w:r>
    </w:p>
    <w:p w:rsidR="00475A97" w:rsidRDefault="00475A97" w:rsidP="00475A97">
      <w:pPr>
        <w:shd w:val="clear" w:color="auto" w:fill="FFFFFF"/>
        <w:spacing w:line="0" w:lineRule="atLeast"/>
        <w:ind w:right="19"/>
        <w:jc w:val="center"/>
        <w:rPr>
          <w:rFonts w:ascii="Calibri" w:hAnsi="Calibri"/>
          <w:sz w:val="24"/>
          <w:szCs w:val="24"/>
        </w:rPr>
      </w:pPr>
    </w:p>
    <w:p w:rsidR="002B5B1B" w:rsidRPr="00475A97" w:rsidRDefault="002B5B1B" w:rsidP="00475A97">
      <w:pPr>
        <w:shd w:val="clear" w:color="auto" w:fill="FFFFFF"/>
        <w:spacing w:line="0" w:lineRule="atLeast"/>
        <w:ind w:right="19"/>
        <w:jc w:val="center"/>
        <w:rPr>
          <w:rFonts w:ascii="Calibri" w:hAnsi="Calibri"/>
          <w:b/>
          <w:i/>
          <w:sz w:val="28"/>
          <w:szCs w:val="28"/>
          <w:u w:val="single"/>
        </w:rPr>
      </w:pPr>
      <w:r w:rsidRPr="00475A97">
        <w:rPr>
          <w:rFonts w:ascii="Calibri" w:hAnsi="Calibri"/>
          <w:b/>
          <w:i/>
          <w:sz w:val="28"/>
          <w:szCs w:val="28"/>
          <w:u w:val="single"/>
        </w:rPr>
        <w:t>3</w:t>
      </w:r>
      <w:r w:rsidR="00475A97">
        <w:rPr>
          <w:rFonts w:ascii="Calibri" w:hAnsi="Calibri"/>
          <w:b/>
          <w:i/>
          <w:sz w:val="28"/>
          <w:szCs w:val="28"/>
          <w:u w:val="single"/>
        </w:rPr>
        <w:t>.</w:t>
      </w:r>
      <w:r w:rsidRPr="00475A97">
        <w:rPr>
          <w:rFonts w:ascii="Calibri" w:hAnsi="Calibri"/>
          <w:b/>
          <w:i/>
          <w:sz w:val="28"/>
          <w:szCs w:val="28"/>
          <w:u w:val="single"/>
        </w:rPr>
        <w:t xml:space="preserve"> Технические данные. </w:t>
      </w:r>
    </w:p>
    <w:p w:rsidR="002B5B1B" w:rsidRPr="00475A97" w:rsidRDefault="002B5B1B" w:rsidP="00475A97">
      <w:pPr>
        <w:shd w:val="clear" w:color="auto" w:fill="FFFFFF"/>
        <w:spacing w:line="0" w:lineRule="atLeast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ab/>
      </w:r>
      <w:r w:rsidRPr="00475A97">
        <w:rPr>
          <w:rFonts w:ascii="Calibri" w:hAnsi="Calibri"/>
          <w:b/>
          <w:sz w:val="24"/>
          <w:szCs w:val="24"/>
        </w:rPr>
        <w:t>3.1</w:t>
      </w:r>
      <w:r w:rsidRPr="00475A97">
        <w:rPr>
          <w:rFonts w:ascii="Calibri" w:hAnsi="Calibri"/>
          <w:sz w:val="24"/>
          <w:szCs w:val="24"/>
        </w:rPr>
        <w:t xml:space="preserve"> Основные технические  данные электроагрегатов,  независимо  от исполнения,</w:t>
      </w:r>
      <w:r w:rsidR="00475A97">
        <w:rPr>
          <w:rFonts w:ascii="Calibri" w:hAnsi="Calibri"/>
          <w:sz w:val="24"/>
          <w:szCs w:val="24"/>
        </w:rPr>
        <w:t xml:space="preserve"> </w:t>
      </w:r>
      <w:r w:rsidRPr="00475A97">
        <w:rPr>
          <w:rFonts w:ascii="Calibri" w:hAnsi="Calibri"/>
          <w:sz w:val="24"/>
          <w:szCs w:val="24"/>
        </w:rPr>
        <w:t>приведены в таблице 3.1.</w:t>
      </w:r>
    </w:p>
    <w:p w:rsidR="002B5B1B" w:rsidRPr="00475A97" w:rsidRDefault="00475A97" w:rsidP="00475A97">
      <w:pPr>
        <w:shd w:val="clear" w:color="auto" w:fill="FFFFFF"/>
        <w:spacing w:line="0" w:lineRule="atLeast"/>
        <w:jc w:val="center"/>
        <w:rPr>
          <w:rFonts w:ascii="Calibri" w:hAnsi="Calibri"/>
        </w:rPr>
      </w:pPr>
      <w:r>
        <w:rPr>
          <w:rFonts w:ascii="Calibri" w:hAnsi="Calibri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475A97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       </w:t>
      </w:r>
      <w:r w:rsidR="002B5B1B" w:rsidRPr="00475A97">
        <w:rPr>
          <w:rFonts w:ascii="Calibri" w:hAnsi="Calibri"/>
        </w:rPr>
        <w:t>Таблица 3.1.</w:t>
      </w:r>
    </w:p>
    <w:tbl>
      <w:tblPr>
        <w:tblW w:w="0" w:type="auto"/>
        <w:tblInd w:w="-24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663"/>
        <w:gridCol w:w="3544"/>
      </w:tblGrid>
      <w:tr w:rsidR="002B5B1B" w:rsidRPr="00475A97" w:rsidTr="00475A97">
        <w:trPr>
          <w:trHeight w:hRule="exact" w:val="374"/>
        </w:trPr>
        <w:tc>
          <w:tcPr>
            <w:tcW w:w="6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B5B1B" w:rsidRPr="00475A97" w:rsidRDefault="002B5B1B" w:rsidP="00475A97">
            <w:pPr>
              <w:shd w:val="clear" w:color="auto" w:fill="FFFFFF"/>
              <w:spacing w:line="0" w:lineRule="atLeast"/>
              <w:jc w:val="both"/>
              <w:rPr>
                <w:rFonts w:ascii="Calibri" w:hAnsi="Calibri"/>
                <w:sz w:val="24"/>
                <w:szCs w:val="24"/>
              </w:rPr>
            </w:pPr>
            <w:r w:rsidRPr="00475A97">
              <w:rPr>
                <w:rFonts w:ascii="Calibri" w:hAnsi="Calibri"/>
                <w:sz w:val="24"/>
                <w:szCs w:val="24"/>
              </w:rPr>
              <w:t>Параметр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5B1B" w:rsidRPr="00475A97" w:rsidRDefault="00004346" w:rsidP="00475A97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АД-15</w:t>
            </w:r>
            <w:r w:rsidR="00475A97" w:rsidRPr="00475A97">
              <w:rPr>
                <w:rFonts w:ascii="Calibri" w:hAnsi="Calibri"/>
                <w:sz w:val="24"/>
                <w:szCs w:val="24"/>
              </w:rPr>
              <w:t>0С-Т400-</w:t>
            </w:r>
            <w:r w:rsidR="002B5B1B" w:rsidRPr="00475A97">
              <w:rPr>
                <w:rFonts w:ascii="Calibri" w:hAnsi="Calibri"/>
                <w:sz w:val="24"/>
                <w:szCs w:val="24"/>
              </w:rPr>
              <w:t>Р</w:t>
            </w:r>
          </w:p>
        </w:tc>
      </w:tr>
      <w:tr w:rsidR="002B5B1B" w:rsidRPr="00475A97" w:rsidTr="00475A97">
        <w:trPr>
          <w:trHeight w:hRule="exact" w:val="360"/>
        </w:trPr>
        <w:tc>
          <w:tcPr>
            <w:tcW w:w="66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B5B1B" w:rsidRPr="00475A97" w:rsidRDefault="002B5B1B" w:rsidP="00475A97">
            <w:pPr>
              <w:shd w:val="clear" w:color="auto" w:fill="FFFFFF"/>
              <w:spacing w:line="0" w:lineRule="atLeast"/>
              <w:ind w:left="24"/>
              <w:jc w:val="both"/>
              <w:rPr>
                <w:rFonts w:ascii="Calibri" w:hAnsi="Calibri"/>
                <w:sz w:val="24"/>
                <w:szCs w:val="24"/>
              </w:rPr>
            </w:pPr>
            <w:r w:rsidRPr="00475A97">
              <w:rPr>
                <w:rFonts w:ascii="Calibri" w:hAnsi="Calibri"/>
                <w:sz w:val="24"/>
                <w:szCs w:val="24"/>
              </w:rPr>
              <w:t>Номинальная мощность, кВт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B5B1B" w:rsidRPr="00475A97" w:rsidRDefault="00004346" w:rsidP="00475A97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15</w:t>
            </w:r>
            <w:r w:rsidR="002B5B1B" w:rsidRPr="00475A97">
              <w:rPr>
                <w:rFonts w:ascii="Calibri" w:hAnsi="Calibri"/>
                <w:sz w:val="24"/>
                <w:szCs w:val="24"/>
              </w:rPr>
              <w:t>0</w:t>
            </w:r>
          </w:p>
        </w:tc>
      </w:tr>
      <w:tr w:rsidR="002B5B1B" w:rsidRPr="00475A97" w:rsidTr="00475A97">
        <w:trPr>
          <w:trHeight w:hRule="exact" w:val="350"/>
        </w:trPr>
        <w:tc>
          <w:tcPr>
            <w:tcW w:w="66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B5B1B" w:rsidRPr="00475A97" w:rsidRDefault="002B5B1B" w:rsidP="00475A97">
            <w:pPr>
              <w:shd w:val="clear" w:color="auto" w:fill="FFFFFF"/>
              <w:spacing w:line="0" w:lineRule="atLeast"/>
              <w:ind w:left="19"/>
              <w:jc w:val="both"/>
              <w:rPr>
                <w:rFonts w:ascii="Calibri" w:hAnsi="Calibri"/>
                <w:sz w:val="24"/>
                <w:szCs w:val="24"/>
              </w:rPr>
            </w:pPr>
            <w:r w:rsidRPr="00475A97">
              <w:rPr>
                <w:rFonts w:ascii="Calibri" w:hAnsi="Calibri"/>
                <w:sz w:val="24"/>
                <w:szCs w:val="24"/>
              </w:rPr>
              <w:t>Род тока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5B1B" w:rsidRPr="00475A97" w:rsidRDefault="002B5B1B" w:rsidP="00475A97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4"/>
                <w:szCs w:val="24"/>
              </w:rPr>
            </w:pPr>
            <w:r w:rsidRPr="00475A97">
              <w:rPr>
                <w:rFonts w:ascii="Calibri" w:hAnsi="Calibri"/>
                <w:sz w:val="24"/>
                <w:szCs w:val="24"/>
              </w:rPr>
              <w:t>переменный 3-х фазный</w:t>
            </w:r>
          </w:p>
        </w:tc>
      </w:tr>
      <w:tr w:rsidR="002B5B1B" w:rsidRPr="00475A97" w:rsidTr="00475A97">
        <w:trPr>
          <w:trHeight w:hRule="exact" w:val="285"/>
        </w:trPr>
        <w:tc>
          <w:tcPr>
            <w:tcW w:w="66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B5B1B" w:rsidRPr="00475A97" w:rsidRDefault="002B5B1B" w:rsidP="00475A97">
            <w:pPr>
              <w:shd w:val="clear" w:color="auto" w:fill="FFFFFF"/>
              <w:spacing w:line="0" w:lineRule="atLeast"/>
              <w:ind w:left="19"/>
              <w:jc w:val="both"/>
              <w:rPr>
                <w:rFonts w:ascii="Calibri" w:hAnsi="Calibri"/>
                <w:sz w:val="24"/>
                <w:szCs w:val="24"/>
              </w:rPr>
            </w:pPr>
            <w:r w:rsidRPr="00475A97">
              <w:rPr>
                <w:rFonts w:ascii="Calibri" w:hAnsi="Calibri"/>
                <w:sz w:val="24"/>
                <w:szCs w:val="24"/>
              </w:rPr>
              <w:t>Номинальное напряжение, В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5B1B" w:rsidRPr="00475A97" w:rsidRDefault="002B5B1B" w:rsidP="00475A97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4"/>
                <w:szCs w:val="24"/>
              </w:rPr>
            </w:pPr>
            <w:r w:rsidRPr="00475A97">
              <w:rPr>
                <w:rFonts w:ascii="Calibri" w:hAnsi="Calibri"/>
                <w:sz w:val="24"/>
                <w:szCs w:val="24"/>
              </w:rPr>
              <w:t>400</w:t>
            </w:r>
          </w:p>
        </w:tc>
      </w:tr>
      <w:tr w:rsidR="002B5B1B" w:rsidRPr="00475A97" w:rsidTr="00475A97">
        <w:trPr>
          <w:trHeight w:hRule="exact" w:val="346"/>
        </w:trPr>
        <w:tc>
          <w:tcPr>
            <w:tcW w:w="66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B5B1B" w:rsidRPr="00475A97" w:rsidRDefault="002B5B1B" w:rsidP="00475A97">
            <w:pPr>
              <w:shd w:val="clear" w:color="auto" w:fill="FFFFFF"/>
              <w:spacing w:line="0" w:lineRule="atLeast"/>
              <w:ind w:left="19"/>
              <w:jc w:val="both"/>
              <w:rPr>
                <w:rFonts w:ascii="Calibri" w:hAnsi="Calibri"/>
                <w:sz w:val="24"/>
                <w:szCs w:val="24"/>
              </w:rPr>
            </w:pPr>
            <w:r w:rsidRPr="00475A97">
              <w:rPr>
                <w:rFonts w:ascii="Calibri" w:hAnsi="Calibri"/>
                <w:sz w:val="24"/>
                <w:szCs w:val="24"/>
              </w:rPr>
              <w:t>Номинальная частота, Гц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5B1B" w:rsidRPr="00475A97" w:rsidRDefault="002B5B1B" w:rsidP="00475A97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4"/>
                <w:szCs w:val="24"/>
              </w:rPr>
            </w:pPr>
            <w:r w:rsidRPr="00475A97">
              <w:rPr>
                <w:rFonts w:ascii="Calibri" w:hAnsi="Calibri"/>
                <w:sz w:val="24"/>
                <w:szCs w:val="24"/>
              </w:rPr>
              <w:t>50</w:t>
            </w:r>
          </w:p>
        </w:tc>
      </w:tr>
      <w:tr w:rsidR="002B5B1B" w:rsidRPr="00475A97" w:rsidTr="00475A97">
        <w:trPr>
          <w:trHeight w:hRule="exact" w:val="550"/>
        </w:trPr>
        <w:tc>
          <w:tcPr>
            <w:tcW w:w="66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475A97" w:rsidRDefault="002B5B1B" w:rsidP="00475A97">
            <w:pPr>
              <w:shd w:val="clear" w:color="auto" w:fill="FFFFFF"/>
              <w:spacing w:line="0" w:lineRule="atLeast"/>
              <w:ind w:left="19" w:right="1742"/>
              <w:jc w:val="both"/>
              <w:rPr>
                <w:rFonts w:ascii="Calibri" w:hAnsi="Calibri"/>
                <w:sz w:val="24"/>
                <w:szCs w:val="24"/>
              </w:rPr>
            </w:pPr>
            <w:r w:rsidRPr="00475A97">
              <w:rPr>
                <w:rFonts w:ascii="Calibri" w:hAnsi="Calibri"/>
                <w:sz w:val="24"/>
                <w:szCs w:val="24"/>
              </w:rPr>
              <w:t xml:space="preserve">Номинальный коэффициент мощности </w:t>
            </w:r>
          </w:p>
          <w:p w:rsidR="002B5B1B" w:rsidRPr="00475A97" w:rsidRDefault="002B5B1B" w:rsidP="00475A97">
            <w:pPr>
              <w:shd w:val="clear" w:color="auto" w:fill="FFFFFF"/>
              <w:spacing w:line="0" w:lineRule="atLeast"/>
              <w:ind w:left="19" w:right="1742"/>
              <w:jc w:val="both"/>
              <w:rPr>
                <w:rFonts w:ascii="Calibri" w:hAnsi="Calibri"/>
                <w:sz w:val="24"/>
                <w:szCs w:val="24"/>
              </w:rPr>
            </w:pPr>
            <w:r w:rsidRPr="00475A97">
              <w:rPr>
                <w:rFonts w:ascii="Calibri" w:hAnsi="Calibri"/>
                <w:sz w:val="24"/>
                <w:szCs w:val="24"/>
              </w:rPr>
              <w:t>(при активно-индуктивной нагрузке)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5B1B" w:rsidRPr="00475A97" w:rsidRDefault="002B5B1B" w:rsidP="00475A97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4"/>
                <w:szCs w:val="24"/>
              </w:rPr>
            </w:pPr>
            <w:r w:rsidRPr="00475A97">
              <w:rPr>
                <w:rFonts w:ascii="Calibri" w:hAnsi="Calibri"/>
                <w:sz w:val="24"/>
                <w:szCs w:val="24"/>
              </w:rPr>
              <w:t>0,8</w:t>
            </w:r>
          </w:p>
        </w:tc>
      </w:tr>
      <w:tr w:rsidR="002B5B1B" w:rsidRPr="00475A97" w:rsidTr="00475A97">
        <w:trPr>
          <w:trHeight w:hRule="exact" w:val="355"/>
        </w:trPr>
        <w:tc>
          <w:tcPr>
            <w:tcW w:w="66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B5B1B" w:rsidRPr="00475A97" w:rsidRDefault="002B5B1B" w:rsidP="00475A97">
            <w:pPr>
              <w:shd w:val="clear" w:color="auto" w:fill="FFFFFF"/>
              <w:spacing w:line="0" w:lineRule="atLeast"/>
              <w:ind w:left="10"/>
              <w:jc w:val="both"/>
              <w:rPr>
                <w:rFonts w:ascii="Calibri" w:hAnsi="Calibri"/>
                <w:sz w:val="24"/>
                <w:szCs w:val="24"/>
              </w:rPr>
            </w:pPr>
            <w:r w:rsidRPr="00475A97">
              <w:rPr>
                <w:rFonts w:ascii="Calibri" w:hAnsi="Calibri"/>
                <w:sz w:val="24"/>
                <w:szCs w:val="24"/>
              </w:rPr>
              <w:t>Номинальный ток, А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B5B1B" w:rsidRPr="00475A97" w:rsidRDefault="00004346" w:rsidP="00475A97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270</w:t>
            </w:r>
          </w:p>
        </w:tc>
      </w:tr>
      <w:tr w:rsidR="002B5B1B" w:rsidRPr="00475A97" w:rsidTr="00475A97">
        <w:trPr>
          <w:trHeight w:hRule="exact" w:val="636"/>
        </w:trPr>
        <w:tc>
          <w:tcPr>
            <w:tcW w:w="66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B5B1B" w:rsidRPr="00475A97" w:rsidRDefault="002B5B1B" w:rsidP="00475A97">
            <w:pPr>
              <w:shd w:val="clear" w:color="auto" w:fill="FFFFFF"/>
              <w:spacing w:line="0" w:lineRule="atLeast"/>
              <w:ind w:left="14"/>
              <w:jc w:val="both"/>
              <w:rPr>
                <w:rFonts w:ascii="Calibri" w:hAnsi="Calibri"/>
                <w:sz w:val="24"/>
                <w:szCs w:val="24"/>
              </w:rPr>
            </w:pPr>
            <w:r w:rsidRPr="00475A97">
              <w:rPr>
                <w:rFonts w:ascii="Calibri" w:hAnsi="Calibri"/>
                <w:sz w:val="24"/>
                <w:szCs w:val="24"/>
              </w:rPr>
              <w:t>Частота вращения вала дизеля, мин</w:t>
            </w:r>
            <w:r w:rsidRPr="00475A97">
              <w:rPr>
                <w:rFonts w:ascii="Calibri" w:hAnsi="Calibri"/>
                <w:position w:val="10"/>
                <w:sz w:val="24"/>
                <w:szCs w:val="24"/>
              </w:rPr>
              <w:t>-1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B5B1B" w:rsidRPr="00475A97" w:rsidRDefault="002B5B1B" w:rsidP="00475A97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4"/>
                <w:szCs w:val="24"/>
              </w:rPr>
            </w:pPr>
            <w:r w:rsidRPr="00475A97">
              <w:rPr>
                <w:rFonts w:ascii="Calibri" w:hAnsi="Calibri"/>
                <w:sz w:val="24"/>
                <w:szCs w:val="24"/>
              </w:rPr>
              <w:t>1500</w:t>
            </w:r>
          </w:p>
        </w:tc>
      </w:tr>
      <w:tr w:rsidR="002B5B1B" w:rsidRPr="00475A97" w:rsidTr="00475A97">
        <w:trPr>
          <w:trHeight w:hRule="exact" w:val="954"/>
        </w:trPr>
        <w:tc>
          <w:tcPr>
            <w:tcW w:w="66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B5B1B" w:rsidRPr="00475A97" w:rsidRDefault="002B5B1B" w:rsidP="00475A97">
            <w:pPr>
              <w:shd w:val="clear" w:color="auto" w:fill="FFFFFF"/>
              <w:spacing w:line="0" w:lineRule="atLeast"/>
              <w:ind w:left="5"/>
              <w:jc w:val="both"/>
              <w:rPr>
                <w:rFonts w:ascii="Calibri" w:hAnsi="Calibri"/>
                <w:sz w:val="24"/>
                <w:szCs w:val="24"/>
              </w:rPr>
            </w:pPr>
            <w:r w:rsidRPr="00475A97">
              <w:rPr>
                <w:rFonts w:ascii="Calibri" w:hAnsi="Calibri"/>
                <w:sz w:val="24"/>
                <w:szCs w:val="24"/>
              </w:rPr>
              <w:t>Продолжительность непрерывной работы при</w:t>
            </w:r>
          </w:p>
          <w:p w:rsidR="002B5B1B" w:rsidRPr="00475A97" w:rsidRDefault="002B5B1B" w:rsidP="00475A97">
            <w:pPr>
              <w:shd w:val="clear" w:color="auto" w:fill="FFFFFF"/>
              <w:spacing w:line="0" w:lineRule="atLeast"/>
              <w:ind w:left="5"/>
              <w:jc w:val="both"/>
              <w:rPr>
                <w:rFonts w:ascii="Calibri" w:hAnsi="Calibri"/>
                <w:sz w:val="24"/>
                <w:szCs w:val="24"/>
              </w:rPr>
            </w:pPr>
            <w:r w:rsidRPr="00475A97">
              <w:rPr>
                <w:rFonts w:ascii="Calibri" w:hAnsi="Calibri"/>
                <w:sz w:val="24"/>
                <w:szCs w:val="24"/>
              </w:rPr>
              <w:t>номинальной мощности, ч</w:t>
            </w:r>
          </w:p>
          <w:p w:rsidR="002B5B1B" w:rsidRPr="00475A97" w:rsidRDefault="002B5B1B" w:rsidP="00475A97">
            <w:pPr>
              <w:shd w:val="clear" w:color="auto" w:fill="FFFFFF"/>
              <w:spacing w:line="0" w:lineRule="atLeast"/>
              <w:ind w:left="5"/>
              <w:jc w:val="both"/>
              <w:rPr>
                <w:rFonts w:ascii="Calibri" w:hAnsi="Calibri"/>
                <w:sz w:val="24"/>
                <w:szCs w:val="24"/>
              </w:rPr>
            </w:pPr>
            <w:r w:rsidRPr="00475A97">
              <w:rPr>
                <w:rFonts w:ascii="Calibri" w:hAnsi="Calibri"/>
                <w:sz w:val="24"/>
                <w:szCs w:val="24"/>
              </w:rPr>
              <w:t>без дополнительной заправки топлива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5B1B" w:rsidRPr="00475A97" w:rsidRDefault="002B5B1B" w:rsidP="00475A97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2B5B1B" w:rsidRPr="00475A97" w:rsidRDefault="002B5B1B" w:rsidP="00475A97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4"/>
                <w:szCs w:val="24"/>
              </w:rPr>
            </w:pPr>
            <w:r w:rsidRPr="00475A97">
              <w:rPr>
                <w:rFonts w:ascii="Calibri" w:hAnsi="Calibri"/>
                <w:sz w:val="24"/>
                <w:szCs w:val="24"/>
              </w:rPr>
              <w:t>6</w:t>
            </w:r>
          </w:p>
        </w:tc>
      </w:tr>
      <w:tr w:rsidR="002B5B1B" w:rsidRPr="00475A97" w:rsidTr="00475A97">
        <w:trPr>
          <w:trHeight w:hRule="exact" w:val="1265"/>
        </w:trPr>
        <w:tc>
          <w:tcPr>
            <w:tcW w:w="66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B5B1B" w:rsidRPr="00475A97" w:rsidRDefault="002B5B1B" w:rsidP="00475A97">
            <w:pPr>
              <w:shd w:val="clear" w:color="auto" w:fill="FFFFFF"/>
              <w:spacing w:line="0" w:lineRule="atLeast"/>
              <w:jc w:val="both"/>
              <w:rPr>
                <w:rFonts w:ascii="Calibri" w:hAnsi="Calibri"/>
                <w:sz w:val="24"/>
                <w:szCs w:val="24"/>
              </w:rPr>
            </w:pPr>
            <w:r w:rsidRPr="00475A97">
              <w:rPr>
                <w:rFonts w:ascii="Calibri" w:hAnsi="Calibri"/>
                <w:sz w:val="24"/>
                <w:szCs w:val="24"/>
              </w:rPr>
              <w:t>Заправочные емкости, л :</w:t>
            </w:r>
          </w:p>
          <w:p w:rsidR="002B5B1B" w:rsidRPr="00475A97" w:rsidRDefault="002B5B1B" w:rsidP="00475A97">
            <w:pPr>
              <w:shd w:val="clear" w:color="auto" w:fill="FFFFFF"/>
              <w:tabs>
                <w:tab w:val="left" w:pos="254"/>
              </w:tabs>
              <w:spacing w:line="0" w:lineRule="atLeast"/>
              <w:jc w:val="both"/>
              <w:rPr>
                <w:rFonts w:ascii="Calibri" w:hAnsi="Calibri"/>
                <w:sz w:val="24"/>
                <w:szCs w:val="24"/>
              </w:rPr>
            </w:pPr>
            <w:r w:rsidRPr="00475A97">
              <w:rPr>
                <w:rFonts w:ascii="Calibri" w:hAnsi="Calibri"/>
                <w:sz w:val="24"/>
                <w:szCs w:val="24"/>
              </w:rPr>
              <w:t>-</w:t>
            </w:r>
            <w:r w:rsidRPr="00475A97">
              <w:rPr>
                <w:rFonts w:ascii="Calibri" w:hAnsi="Calibri"/>
                <w:sz w:val="24"/>
                <w:szCs w:val="24"/>
              </w:rPr>
              <w:tab/>
              <w:t>система охлаждения</w:t>
            </w:r>
          </w:p>
          <w:p w:rsidR="002B5B1B" w:rsidRPr="00475A97" w:rsidRDefault="002B5B1B" w:rsidP="00475A97">
            <w:pPr>
              <w:shd w:val="clear" w:color="auto" w:fill="FFFFFF"/>
              <w:tabs>
                <w:tab w:val="left" w:pos="254"/>
              </w:tabs>
              <w:spacing w:line="0" w:lineRule="atLeast"/>
              <w:jc w:val="both"/>
              <w:rPr>
                <w:rFonts w:ascii="Calibri" w:hAnsi="Calibri"/>
                <w:sz w:val="24"/>
                <w:szCs w:val="24"/>
              </w:rPr>
            </w:pPr>
            <w:r w:rsidRPr="00475A97">
              <w:rPr>
                <w:rFonts w:ascii="Calibri" w:hAnsi="Calibri"/>
                <w:sz w:val="24"/>
                <w:szCs w:val="24"/>
              </w:rPr>
              <w:t>-</w:t>
            </w:r>
            <w:r w:rsidRPr="00475A97">
              <w:rPr>
                <w:rFonts w:ascii="Calibri" w:hAnsi="Calibri"/>
                <w:sz w:val="24"/>
                <w:szCs w:val="24"/>
              </w:rPr>
              <w:tab/>
              <w:t>система топливопитания</w:t>
            </w:r>
          </w:p>
          <w:p w:rsidR="002B5B1B" w:rsidRPr="00475A97" w:rsidRDefault="002B5B1B" w:rsidP="00475A97">
            <w:pPr>
              <w:shd w:val="clear" w:color="auto" w:fill="FFFFFF"/>
              <w:tabs>
                <w:tab w:val="left" w:pos="254"/>
              </w:tabs>
              <w:spacing w:line="0" w:lineRule="atLeast"/>
              <w:jc w:val="both"/>
              <w:rPr>
                <w:rFonts w:ascii="Calibri" w:hAnsi="Calibri"/>
                <w:sz w:val="24"/>
                <w:szCs w:val="24"/>
              </w:rPr>
            </w:pPr>
            <w:r w:rsidRPr="00475A97">
              <w:rPr>
                <w:rFonts w:ascii="Calibri" w:hAnsi="Calibri"/>
                <w:sz w:val="24"/>
                <w:szCs w:val="24"/>
              </w:rPr>
              <w:t>-</w:t>
            </w:r>
            <w:r w:rsidRPr="00475A97">
              <w:rPr>
                <w:rFonts w:ascii="Calibri" w:hAnsi="Calibri"/>
                <w:sz w:val="24"/>
                <w:szCs w:val="24"/>
              </w:rPr>
              <w:tab/>
              <w:t>система смазки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5B1B" w:rsidRPr="00475A97" w:rsidRDefault="002B5B1B" w:rsidP="00475A97">
            <w:pPr>
              <w:shd w:val="clear" w:color="auto" w:fill="FFFFFF"/>
              <w:spacing w:line="0" w:lineRule="atLeast"/>
              <w:ind w:left="1502" w:right="1565"/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2B5B1B" w:rsidRPr="00475A97" w:rsidRDefault="002B5B1B" w:rsidP="00475A97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4"/>
                <w:szCs w:val="24"/>
              </w:rPr>
            </w:pPr>
            <w:r w:rsidRPr="00475A97">
              <w:rPr>
                <w:rFonts w:ascii="Calibri" w:hAnsi="Calibri"/>
                <w:sz w:val="24"/>
                <w:szCs w:val="24"/>
              </w:rPr>
              <w:t xml:space="preserve"> 50</w:t>
            </w:r>
          </w:p>
          <w:p w:rsidR="002B5B1B" w:rsidRPr="00475A97" w:rsidRDefault="002B5B1B" w:rsidP="00475A97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4"/>
                <w:szCs w:val="24"/>
              </w:rPr>
            </w:pPr>
            <w:r w:rsidRPr="00475A97">
              <w:rPr>
                <w:rFonts w:ascii="Calibri" w:hAnsi="Calibri"/>
                <w:sz w:val="24"/>
                <w:szCs w:val="24"/>
              </w:rPr>
              <w:t>300</w:t>
            </w:r>
          </w:p>
          <w:p w:rsidR="002B5B1B" w:rsidRPr="00475A97" w:rsidRDefault="002B5B1B" w:rsidP="00475A97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4"/>
                <w:szCs w:val="24"/>
              </w:rPr>
            </w:pPr>
            <w:r w:rsidRPr="00475A97">
              <w:rPr>
                <w:rFonts w:ascii="Calibri" w:hAnsi="Calibri"/>
                <w:sz w:val="24"/>
                <w:szCs w:val="24"/>
              </w:rPr>
              <w:t>32</w:t>
            </w:r>
          </w:p>
        </w:tc>
      </w:tr>
    </w:tbl>
    <w:p w:rsidR="002B5B1B" w:rsidRPr="00475A97" w:rsidRDefault="002B5B1B" w:rsidP="00475A97">
      <w:pPr>
        <w:shd w:val="clear" w:color="auto" w:fill="FFFFFF"/>
        <w:tabs>
          <w:tab w:val="left" w:pos="1368"/>
        </w:tabs>
        <w:spacing w:line="0" w:lineRule="atLeast"/>
        <w:ind w:left="24" w:right="29" w:firstLine="734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 xml:space="preserve"> </w:t>
      </w:r>
      <w:r w:rsidRPr="00475A97">
        <w:rPr>
          <w:rFonts w:ascii="Calibri" w:hAnsi="Calibri"/>
          <w:b/>
          <w:sz w:val="24"/>
          <w:szCs w:val="24"/>
        </w:rPr>
        <w:t>3.1</w:t>
      </w:r>
      <w:r w:rsidR="00475A97">
        <w:rPr>
          <w:rFonts w:ascii="Calibri" w:hAnsi="Calibri"/>
          <w:sz w:val="24"/>
          <w:szCs w:val="24"/>
        </w:rPr>
        <w:t xml:space="preserve"> </w:t>
      </w:r>
      <w:r w:rsidRPr="00475A97">
        <w:rPr>
          <w:rFonts w:ascii="Calibri" w:hAnsi="Calibri"/>
          <w:sz w:val="24"/>
          <w:szCs w:val="24"/>
        </w:rPr>
        <w:t>Электроагрегат допускает перег</w:t>
      </w:r>
      <w:r w:rsidR="00475A97">
        <w:rPr>
          <w:rFonts w:ascii="Calibri" w:hAnsi="Calibri"/>
          <w:sz w:val="24"/>
          <w:szCs w:val="24"/>
        </w:rPr>
        <w:t xml:space="preserve">рузку, по мощности на 10% сверх </w:t>
      </w:r>
      <w:r w:rsidRPr="00475A97">
        <w:rPr>
          <w:rFonts w:ascii="Calibri" w:hAnsi="Calibri"/>
          <w:sz w:val="24"/>
          <w:szCs w:val="24"/>
        </w:rPr>
        <w:t>номинальной (по току при номинальном коэффицие</w:t>
      </w:r>
      <w:r w:rsidR="00475A97">
        <w:rPr>
          <w:rFonts w:ascii="Calibri" w:hAnsi="Calibri"/>
          <w:sz w:val="24"/>
          <w:szCs w:val="24"/>
        </w:rPr>
        <w:t xml:space="preserve">нте мощности) в течение 1 ч при </w:t>
      </w:r>
      <w:r w:rsidRPr="00475A97">
        <w:rPr>
          <w:rFonts w:ascii="Calibri" w:hAnsi="Calibri"/>
          <w:sz w:val="24"/>
          <w:szCs w:val="24"/>
        </w:rPr>
        <w:t>температуре окружающего воздуха до плюс 40°С и высоте до 1000 м над уровнем моря.</w:t>
      </w:r>
    </w:p>
    <w:p w:rsidR="002B5B1B" w:rsidRPr="00475A97" w:rsidRDefault="002B5B1B" w:rsidP="00475A97">
      <w:pPr>
        <w:shd w:val="clear" w:color="auto" w:fill="FFFFFF"/>
        <w:spacing w:line="0" w:lineRule="atLeast"/>
        <w:ind w:left="29" w:right="34" w:firstLine="715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Между перегрузками должен быть перерыв, необходимый для установления нормального теплового режима.</w:t>
      </w:r>
    </w:p>
    <w:p w:rsidR="002B5B1B" w:rsidRPr="00475A97" w:rsidRDefault="002B5B1B" w:rsidP="00475A97">
      <w:pPr>
        <w:shd w:val="clear" w:color="auto" w:fill="FFFFFF"/>
        <w:spacing w:line="0" w:lineRule="atLeast"/>
        <w:ind w:left="24" w:right="29" w:firstLine="725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 xml:space="preserve"> Суммарная наработка электроагрегата в режиме 10% - ной перегрузки не должна  превышать 10% назначенного ресурса до капитального ремонта двигателя.</w:t>
      </w:r>
    </w:p>
    <w:p w:rsidR="002B5B1B" w:rsidRPr="00475A97" w:rsidRDefault="002B5B1B" w:rsidP="00475A97">
      <w:pPr>
        <w:shd w:val="clear" w:color="auto" w:fill="FFFFFF"/>
        <w:spacing w:line="0" w:lineRule="atLeast"/>
        <w:ind w:left="24" w:right="29" w:firstLine="725"/>
        <w:jc w:val="both"/>
        <w:rPr>
          <w:rFonts w:ascii="Calibri" w:hAnsi="Calibri" w:cs="Courier New"/>
          <w:sz w:val="24"/>
          <w:szCs w:val="24"/>
        </w:rPr>
      </w:pPr>
      <w:r w:rsidRPr="00475A97">
        <w:rPr>
          <w:rFonts w:ascii="Calibri" w:hAnsi="Calibri" w:cs="Courier New"/>
          <w:b/>
          <w:sz w:val="24"/>
          <w:szCs w:val="24"/>
        </w:rPr>
        <w:t>3.2</w:t>
      </w:r>
      <w:r w:rsidRPr="00475A97">
        <w:rPr>
          <w:rFonts w:ascii="Calibri" w:hAnsi="Calibri" w:cs="Courier New"/>
          <w:sz w:val="24"/>
          <w:szCs w:val="24"/>
        </w:rPr>
        <w:t xml:space="preserve"> Электроагрегат обеспечивает: </w:t>
      </w:r>
    </w:p>
    <w:p w:rsidR="002B5B1B" w:rsidRPr="00475A97" w:rsidRDefault="002B5B1B" w:rsidP="00475A97">
      <w:pPr>
        <w:shd w:val="clear" w:color="auto" w:fill="FFFFFF"/>
        <w:tabs>
          <w:tab w:val="left" w:pos="936"/>
        </w:tabs>
        <w:spacing w:line="0" w:lineRule="atLeast"/>
        <w:ind w:left="5" w:right="43" w:firstLine="730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-</w:t>
      </w:r>
      <w:r w:rsidRPr="00475A97">
        <w:rPr>
          <w:rFonts w:ascii="Calibri" w:hAnsi="Calibri"/>
          <w:sz w:val="24"/>
          <w:szCs w:val="24"/>
        </w:rPr>
        <w:tab/>
        <w:t xml:space="preserve"> плавное ручное изменение уровня автоматическ</w:t>
      </w:r>
      <w:r w:rsidR="00475A97">
        <w:rPr>
          <w:rFonts w:ascii="Calibri" w:hAnsi="Calibri"/>
          <w:sz w:val="24"/>
          <w:szCs w:val="24"/>
        </w:rPr>
        <w:t xml:space="preserve">и регулируемого напряжения при </w:t>
      </w:r>
      <w:r w:rsidRPr="00475A97">
        <w:rPr>
          <w:rFonts w:ascii="Calibri" w:hAnsi="Calibri"/>
          <w:sz w:val="24"/>
          <w:szCs w:val="24"/>
        </w:rPr>
        <w:t>любой симметричной нагрузке от 10% до 100% номинальной мощности в пределах (не менее)</w:t>
      </w:r>
      <w:r w:rsidRPr="00475A97">
        <w:rPr>
          <w:rFonts w:ascii="Calibri" w:hAnsi="Calibri"/>
          <w:sz w:val="24"/>
          <w:szCs w:val="24"/>
        </w:rPr>
        <w:br/>
        <w:t>от 90% до 105% номинального;</w:t>
      </w:r>
    </w:p>
    <w:p w:rsidR="002B5B1B" w:rsidRPr="00475A97" w:rsidRDefault="002B5B1B" w:rsidP="00475A97">
      <w:pPr>
        <w:shd w:val="clear" w:color="auto" w:fill="FFFFFF"/>
        <w:tabs>
          <w:tab w:val="left" w:pos="129"/>
        </w:tabs>
        <w:spacing w:line="0" w:lineRule="atLeast"/>
        <w:ind w:right="110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 xml:space="preserve"> </w:t>
      </w:r>
      <w:r w:rsidRPr="00475A97">
        <w:rPr>
          <w:rFonts w:ascii="Calibri" w:hAnsi="Calibri"/>
          <w:sz w:val="24"/>
          <w:szCs w:val="24"/>
        </w:rPr>
        <w:tab/>
      </w:r>
      <w:r w:rsidRPr="00475A97">
        <w:rPr>
          <w:rFonts w:ascii="Calibri" w:hAnsi="Calibri"/>
          <w:sz w:val="24"/>
          <w:szCs w:val="24"/>
        </w:rPr>
        <w:tab/>
        <w:t>- в ненагруженном состоянии запуск ненагруженного асинхронного короткозамкнутого двигателя с кратностью пускового тока до 7 мощностью:</w:t>
      </w:r>
    </w:p>
    <w:p w:rsidR="002B5B1B" w:rsidRPr="00475A97" w:rsidRDefault="00004346" w:rsidP="00475A97">
      <w:pPr>
        <w:shd w:val="clear" w:color="auto" w:fill="FFFFFF"/>
        <w:tabs>
          <w:tab w:val="left" w:pos="859"/>
        </w:tabs>
        <w:spacing w:line="0" w:lineRule="atLeast"/>
        <w:ind w:left="601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- не более 75 кВт для АД-15</w:t>
      </w:r>
      <w:r w:rsidR="002B5B1B" w:rsidRPr="00475A97">
        <w:rPr>
          <w:rFonts w:ascii="Calibri" w:hAnsi="Calibri"/>
          <w:sz w:val="24"/>
          <w:szCs w:val="24"/>
        </w:rPr>
        <w:t>0С-Т400-1Р.</w:t>
      </w:r>
    </w:p>
    <w:p w:rsidR="002B5B1B" w:rsidRPr="00475A97" w:rsidRDefault="002B5B1B" w:rsidP="00475A97">
      <w:pPr>
        <w:shd w:val="clear" w:color="auto" w:fill="FFFFFF"/>
        <w:tabs>
          <w:tab w:val="left" w:pos="258"/>
        </w:tabs>
        <w:spacing w:line="0" w:lineRule="atLeast"/>
        <w:jc w:val="both"/>
        <w:rPr>
          <w:rFonts w:ascii="Calibri" w:hAnsi="Calibri"/>
          <w:b/>
          <w:sz w:val="24"/>
          <w:szCs w:val="24"/>
        </w:rPr>
      </w:pPr>
      <w:r w:rsidRPr="00475A97">
        <w:rPr>
          <w:rFonts w:ascii="Calibri" w:hAnsi="Calibri"/>
          <w:b/>
          <w:sz w:val="24"/>
          <w:szCs w:val="24"/>
        </w:rPr>
        <w:t xml:space="preserve">Примечание:   возможность   параллельной   работы  </w:t>
      </w:r>
      <w:r w:rsidR="00475A97">
        <w:rPr>
          <w:rFonts w:ascii="Calibri" w:hAnsi="Calibri"/>
          <w:b/>
          <w:sz w:val="24"/>
          <w:szCs w:val="24"/>
        </w:rPr>
        <w:t xml:space="preserve"> с   электрической   сетью   не </w:t>
      </w:r>
      <w:r w:rsidRPr="00475A97">
        <w:rPr>
          <w:rFonts w:ascii="Calibri" w:hAnsi="Calibri"/>
          <w:b/>
          <w:sz w:val="24"/>
          <w:szCs w:val="24"/>
        </w:rPr>
        <w:t>поддерживается у отдельных модификаций.</w:t>
      </w:r>
    </w:p>
    <w:p w:rsidR="002B5B1B" w:rsidRPr="00475A97" w:rsidRDefault="002B5B1B" w:rsidP="00475A97">
      <w:pPr>
        <w:shd w:val="clear" w:color="auto" w:fill="FFFFFF"/>
        <w:tabs>
          <w:tab w:val="left" w:pos="1358"/>
        </w:tabs>
        <w:spacing w:line="0" w:lineRule="atLeast"/>
        <w:ind w:left="19" w:firstLine="725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 xml:space="preserve"> </w:t>
      </w:r>
      <w:r w:rsidRPr="00475A97">
        <w:rPr>
          <w:rFonts w:ascii="Calibri" w:hAnsi="Calibri"/>
          <w:b/>
          <w:sz w:val="24"/>
          <w:szCs w:val="24"/>
        </w:rPr>
        <w:t>3.3</w:t>
      </w:r>
      <w:r w:rsidR="00475A97">
        <w:rPr>
          <w:rFonts w:ascii="Calibri" w:hAnsi="Calibri"/>
          <w:sz w:val="24"/>
          <w:szCs w:val="24"/>
        </w:rPr>
        <w:t xml:space="preserve"> </w:t>
      </w:r>
      <w:r w:rsidRPr="00475A97">
        <w:rPr>
          <w:rFonts w:ascii="Calibri" w:hAnsi="Calibri"/>
          <w:sz w:val="24"/>
          <w:szCs w:val="24"/>
        </w:rPr>
        <w:t>В установившемся тепловом режиме при номинальном коэффициенте</w:t>
      </w:r>
      <w:r w:rsidR="00475A97">
        <w:rPr>
          <w:rFonts w:ascii="Calibri" w:hAnsi="Calibri"/>
          <w:sz w:val="24"/>
          <w:szCs w:val="24"/>
        </w:rPr>
        <w:t xml:space="preserve"> </w:t>
      </w:r>
      <w:r w:rsidRPr="00475A97">
        <w:rPr>
          <w:rFonts w:ascii="Calibri" w:hAnsi="Calibri"/>
          <w:sz w:val="24"/>
          <w:szCs w:val="24"/>
        </w:rPr>
        <w:t>мощности (при активно-индуктивной нагрузке) и наклоне регуляторной характеристики</w:t>
      </w:r>
      <w:r w:rsidR="00475A97">
        <w:rPr>
          <w:rFonts w:ascii="Calibri" w:hAnsi="Calibri"/>
          <w:sz w:val="24"/>
          <w:szCs w:val="24"/>
        </w:rPr>
        <w:t xml:space="preserve"> </w:t>
      </w:r>
      <w:r w:rsidRPr="00475A97">
        <w:rPr>
          <w:rFonts w:ascii="Calibri" w:hAnsi="Calibri"/>
          <w:sz w:val="24"/>
          <w:szCs w:val="24"/>
        </w:rPr>
        <w:t>дизеля, лежащей в пределах 3-8%, электроагрегат обеспечивает:</w:t>
      </w:r>
    </w:p>
    <w:p w:rsidR="002B5B1B" w:rsidRPr="00475A97" w:rsidRDefault="002B5B1B" w:rsidP="00475A97">
      <w:pPr>
        <w:shd w:val="clear" w:color="auto" w:fill="FFFFFF"/>
        <w:tabs>
          <w:tab w:val="left" w:pos="1022"/>
        </w:tabs>
        <w:spacing w:line="0" w:lineRule="atLeast"/>
        <w:ind w:left="768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 xml:space="preserve"> 1)</w:t>
      </w:r>
      <w:r w:rsidRPr="00475A97">
        <w:rPr>
          <w:rFonts w:ascii="Calibri" w:hAnsi="Calibri"/>
          <w:sz w:val="24"/>
          <w:szCs w:val="24"/>
        </w:rPr>
        <w:tab/>
      </w:r>
      <w:r w:rsidR="00475A97">
        <w:rPr>
          <w:rFonts w:ascii="Calibri" w:hAnsi="Calibri"/>
          <w:sz w:val="24"/>
          <w:szCs w:val="24"/>
        </w:rPr>
        <w:t xml:space="preserve"> </w:t>
      </w:r>
      <w:r w:rsidRPr="00475A97">
        <w:rPr>
          <w:rFonts w:ascii="Calibri" w:hAnsi="Calibri"/>
          <w:sz w:val="24"/>
          <w:szCs w:val="24"/>
        </w:rPr>
        <w:t>установившееся отклонение напряжения, % не более:</w:t>
      </w:r>
    </w:p>
    <w:p w:rsidR="002B5B1B" w:rsidRPr="00475A97" w:rsidRDefault="002B5B1B" w:rsidP="00475A97">
      <w:pPr>
        <w:shd w:val="clear" w:color="auto" w:fill="FFFFFF"/>
        <w:spacing w:line="0" w:lineRule="atLeast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ab/>
        <w:t>-   при   изменении    симметричной    нагрузки    от    10    до    100%    номинальной</w:t>
      </w:r>
    </w:p>
    <w:p w:rsidR="002B5B1B" w:rsidRPr="00475A97" w:rsidRDefault="002B5B1B" w:rsidP="00475A97">
      <w:pPr>
        <w:shd w:val="clear" w:color="auto" w:fill="FFFFFF"/>
        <w:spacing w:line="0" w:lineRule="atLeast"/>
        <w:ind w:left="62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lastRenderedPageBreak/>
        <w:t>мощности ±2;</w:t>
      </w:r>
    </w:p>
    <w:p w:rsidR="002B5B1B" w:rsidRPr="00475A97" w:rsidRDefault="002B5B1B" w:rsidP="00475A97">
      <w:pPr>
        <w:shd w:val="clear" w:color="auto" w:fill="FFFFFF"/>
        <w:tabs>
          <w:tab w:val="left" w:pos="1320"/>
        </w:tabs>
        <w:spacing w:line="0" w:lineRule="atLeast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 xml:space="preserve">          - при    неизменной    симметричной    нагрузке    в   диапазоне    от    10   до    25% номинальной мощности ±1,5;</w:t>
      </w:r>
    </w:p>
    <w:p w:rsidR="002B5B1B" w:rsidRPr="00475A97" w:rsidRDefault="002B5B1B" w:rsidP="00475A97">
      <w:pPr>
        <w:shd w:val="clear" w:color="auto" w:fill="FFFFFF"/>
        <w:spacing w:line="0" w:lineRule="atLeast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ab/>
        <w:t>- при неизменной симметричной нагрузке в диапазоне от 25 до 100% ± 1;</w:t>
      </w:r>
    </w:p>
    <w:p w:rsidR="002B5B1B" w:rsidRPr="00475A97" w:rsidRDefault="002B5B1B" w:rsidP="00475A97">
      <w:pPr>
        <w:shd w:val="clear" w:color="auto" w:fill="FFFFFF"/>
        <w:tabs>
          <w:tab w:val="left" w:pos="1022"/>
        </w:tabs>
        <w:spacing w:line="0" w:lineRule="atLeast"/>
        <w:ind w:left="768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 xml:space="preserve"> 2)</w:t>
      </w:r>
      <w:r w:rsidRPr="00475A97">
        <w:rPr>
          <w:rFonts w:ascii="Calibri" w:hAnsi="Calibri"/>
          <w:sz w:val="24"/>
          <w:szCs w:val="24"/>
        </w:rPr>
        <w:tab/>
        <w:t>переходное отклонение напряжения при сбросе - набросе симметричной нагрузки:</w:t>
      </w:r>
    </w:p>
    <w:p w:rsidR="002B5B1B" w:rsidRPr="00475A97" w:rsidRDefault="002B5B1B" w:rsidP="00475A97">
      <w:pPr>
        <w:shd w:val="clear" w:color="auto" w:fill="FFFFFF"/>
        <w:spacing w:line="0" w:lineRule="atLeast"/>
        <w:ind w:right="15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100% номинальной мощности - не более 20%, время восстановления при этом - не более 2 с.;</w:t>
      </w:r>
    </w:p>
    <w:p w:rsidR="002B5B1B" w:rsidRPr="00475A97" w:rsidRDefault="002B5B1B" w:rsidP="00475A97">
      <w:pPr>
        <w:shd w:val="clear" w:color="auto" w:fill="FFFFFF"/>
        <w:tabs>
          <w:tab w:val="left" w:pos="1099"/>
        </w:tabs>
        <w:spacing w:line="0" w:lineRule="atLeast"/>
        <w:ind w:left="749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 xml:space="preserve"> 3)</w:t>
      </w:r>
      <w:r w:rsidRPr="00475A97">
        <w:rPr>
          <w:rFonts w:ascii="Calibri" w:hAnsi="Calibri"/>
          <w:sz w:val="24"/>
          <w:szCs w:val="24"/>
        </w:rPr>
        <w:tab/>
        <w:t>установившееся  отклонение  частоты  при  неизменной  симметричной  нагрузке:</w:t>
      </w:r>
      <w:r w:rsidRPr="00475A97">
        <w:rPr>
          <w:rFonts w:ascii="Calibri" w:hAnsi="Calibri"/>
          <w:sz w:val="24"/>
          <w:szCs w:val="24"/>
        </w:rPr>
        <w:br/>
        <w:t>от 10 до 25% номинальной мощности - не более ±1,5%;</w:t>
      </w:r>
    </w:p>
    <w:p w:rsidR="002B5B1B" w:rsidRPr="00475A97" w:rsidRDefault="002B5B1B" w:rsidP="00475A97">
      <w:pPr>
        <w:shd w:val="clear" w:color="auto" w:fill="FFFFFF"/>
        <w:spacing w:line="0" w:lineRule="atLeast"/>
        <w:ind w:left="749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от 25 до 100% номинальной мощности - не более ±1%;</w:t>
      </w:r>
    </w:p>
    <w:p w:rsidR="002B5B1B" w:rsidRPr="00475A97" w:rsidRDefault="002B5B1B" w:rsidP="00475A97">
      <w:pPr>
        <w:shd w:val="clear" w:color="auto" w:fill="FFFFFF"/>
        <w:tabs>
          <w:tab w:val="left" w:pos="1099"/>
        </w:tabs>
        <w:spacing w:line="0" w:lineRule="atLeast"/>
        <w:ind w:left="749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 xml:space="preserve"> 4)</w:t>
      </w:r>
      <w:r w:rsidRPr="00475A97">
        <w:rPr>
          <w:rFonts w:ascii="Calibri" w:hAnsi="Calibri"/>
          <w:sz w:val="24"/>
          <w:szCs w:val="24"/>
        </w:rPr>
        <w:tab/>
        <w:t>переходное отклонение частоты при сбросе - набросе симметричной нагрузки</w:t>
      </w:r>
    </w:p>
    <w:p w:rsidR="002B5B1B" w:rsidRPr="00475A97" w:rsidRDefault="002B5B1B" w:rsidP="00475A97">
      <w:pPr>
        <w:shd w:val="clear" w:color="auto" w:fill="FFFFFF"/>
        <w:spacing w:line="0" w:lineRule="atLeast"/>
        <w:ind w:left="34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100%   номинальной   мощности   ―   не   более   ±8%,   при   этом   время   восстановления</w:t>
      </w:r>
      <w:r w:rsidR="00D85A43">
        <w:rPr>
          <w:rFonts w:ascii="Calibri" w:hAnsi="Calibri"/>
          <w:sz w:val="24"/>
          <w:szCs w:val="24"/>
        </w:rPr>
        <w:t xml:space="preserve"> </w:t>
      </w:r>
      <w:r w:rsidRPr="00475A97">
        <w:rPr>
          <w:rFonts w:ascii="Calibri" w:hAnsi="Calibri"/>
          <w:sz w:val="24"/>
          <w:szCs w:val="24"/>
        </w:rPr>
        <w:t>составит не более 5с;</w:t>
      </w:r>
    </w:p>
    <w:p w:rsidR="002B5B1B" w:rsidRPr="00475A97" w:rsidRDefault="002B5B1B" w:rsidP="00475A97">
      <w:pPr>
        <w:shd w:val="clear" w:color="auto" w:fill="FFFFFF"/>
        <w:tabs>
          <w:tab w:val="left" w:pos="1094"/>
        </w:tabs>
        <w:spacing w:line="0" w:lineRule="atLeast"/>
        <w:ind w:left="34" w:right="67" w:firstLine="715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 xml:space="preserve"> 5)</w:t>
      </w:r>
      <w:r w:rsidRPr="00475A97">
        <w:rPr>
          <w:rFonts w:ascii="Calibri" w:hAnsi="Calibri"/>
          <w:sz w:val="24"/>
          <w:szCs w:val="24"/>
        </w:rPr>
        <w:tab/>
        <w:t>коэффициент искажения синусоидальной кривой линейного напряжения ― не</w:t>
      </w:r>
      <w:r w:rsidR="00D85A43">
        <w:rPr>
          <w:rFonts w:ascii="Calibri" w:hAnsi="Calibri"/>
          <w:sz w:val="24"/>
          <w:szCs w:val="24"/>
        </w:rPr>
        <w:t xml:space="preserve"> </w:t>
      </w:r>
      <w:r w:rsidRPr="00475A97">
        <w:rPr>
          <w:rFonts w:ascii="Calibri" w:hAnsi="Calibri"/>
          <w:sz w:val="24"/>
          <w:szCs w:val="24"/>
        </w:rPr>
        <w:t>более 5%.</w:t>
      </w:r>
    </w:p>
    <w:p w:rsidR="002B5B1B" w:rsidRPr="00475A97" w:rsidRDefault="00D85A43" w:rsidP="00475A97">
      <w:pPr>
        <w:shd w:val="clear" w:color="auto" w:fill="FFFFFF"/>
        <w:tabs>
          <w:tab w:val="left" w:pos="1358"/>
        </w:tabs>
        <w:spacing w:line="0" w:lineRule="atLeast"/>
        <w:ind w:left="19" w:right="67" w:firstLine="725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</w:t>
      </w:r>
      <w:r w:rsidRPr="00D85A43">
        <w:rPr>
          <w:rFonts w:ascii="Calibri" w:hAnsi="Calibri"/>
          <w:b/>
          <w:sz w:val="24"/>
          <w:szCs w:val="24"/>
        </w:rPr>
        <w:t>3.4</w:t>
      </w:r>
      <w:r>
        <w:rPr>
          <w:rFonts w:ascii="Calibri" w:hAnsi="Calibri"/>
          <w:sz w:val="24"/>
          <w:szCs w:val="24"/>
        </w:rPr>
        <w:t xml:space="preserve"> </w:t>
      </w:r>
      <w:r w:rsidR="002B5B1B" w:rsidRPr="00475A97">
        <w:rPr>
          <w:rFonts w:ascii="Calibri" w:hAnsi="Calibri"/>
          <w:sz w:val="24"/>
          <w:szCs w:val="24"/>
        </w:rPr>
        <w:t>Электроагрегаты допускают длительную работу при несимметричной</w:t>
      </w:r>
      <w:r>
        <w:rPr>
          <w:rFonts w:ascii="Calibri" w:hAnsi="Calibri"/>
          <w:sz w:val="24"/>
          <w:szCs w:val="24"/>
        </w:rPr>
        <w:t xml:space="preserve"> </w:t>
      </w:r>
      <w:r w:rsidR="002B5B1B" w:rsidRPr="00475A97">
        <w:rPr>
          <w:rFonts w:ascii="Calibri" w:hAnsi="Calibri"/>
          <w:sz w:val="24"/>
          <w:szCs w:val="24"/>
        </w:rPr>
        <w:t>нагрузке фаз до 25% номинального тока (при условии, что ни в одной из фаз ток</w:t>
      </w:r>
      <w:r>
        <w:rPr>
          <w:rFonts w:ascii="Calibri" w:hAnsi="Calibri"/>
          <w:sz w:val="24"/>
          <w:szCs w:val="24"/>
        </w:rPr>
        <w:t xml:space="preserve"> </w:t>
      </w:r>
      <w:r w:rsidR="002B5B1B" w:rsidRPr="00475A97">
        <w:rPr>
          <w:rFonts w:ascii="Calibri" w:hAnsi="Calibri"/>
          <w:sz w:val="24"/>
          <w:szCs w:val="24"/>
        </w:rPr>
        <w:t>не превышает номинального значения). При этом коэффициент небаланса линейных</w:t>
      </w:r>
      <w:r>
        <w:rPr>
          <w:rFonts w:ascii="Calibri" w:hAnsi="Calibri"/>
          <w:sz w:val="24"/>
          <w:szCs w:val="24"/>
        </w:rPr>
        <w:t xml:space="preserve"> </w:t>
      </w:r>
      <w:r w:rsidR="002B5B1B" w:rsidRPr="00475A97">
        <w:rPr>
          <w:rFonts w:ascii="Calibri" w:hAnsi="Calibri"/>
          <w:sz w:val="24"/>
          <w:szCs w:val="24"/>
        </w:rPr>
        <w:t>напряжений не превышает 10% от номинального напряжения.</w:t>
      </w:r>
    </w:p>
    <w:p w:rsidR="002B5B1B" w:rsidRPr="00475A97" w:rsidRDefault="002B5B1B" w:rsidP="00475A97">
      <w:pPr>
        <w:shd w:val="clear" w:color="auto" w:fill="FFFFFF"/>
        <w:tabs>
          <w:tab w:val="left" w:pos="1224"/>
        </w:tabs>
        <w:spacing w:line="0" w:lineRule="atLeast"/>
        <w:ind w:left="10" w:right="86" w:firstLine="725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 xml:space="preserve"> </w:t>
      </w:r>
      <w:r w:rsidRPr="00D85A43">
        <w:rPr>
          <w:rFonts w:ascii="Calibri" w:hAnsi="Calibri"/>
          <w:b/>
          <w:sz w:val="24"/>
          <w:szCs w:val="24"/>
        </w:rPr>
        <w:t>3.5</w:t>
      </w:r>
      <w:r w:rsidRPr="00475A97">
        <w:rPr>
          <w:rFonts w:ascii="Calibri" w:hAnsi="Calibri"/>
          <w:sz w:val="24"/>
          <w:szCs w:val="24"/>
        </w:rPr>
        <w:tab/>
        <w:t>Электроагрегаты обеспечивают длительную работу при нагрузке не менее</w:t>
      </w:r>
      <w:r w:rsidR="00D85A43">
        <w:rPr>
          <w:rFonts w:ascii="Calibri" w:hAnsi="Calibri"/>
          <w:sz w:val="24"/>
          <w:szCs w:val="24"/>
        </w:rPr>
        <w:t xml:space="preserve"> </w:t>
      </w:r>
      <w:r w:rsidRPr="00475A97">
        <w:rPr>
          <w:rFonts w:ascii="Calibri" w:hAnsi="Calibri"/>
          <w:sz w:val="24"/>
          <w:szCs w:val="24"/>
        </w:rPr>
        <w:t>20% номинальной мощности.</w:t>
      </w:r>
    </w:p>
    <w:p w:rsidR="00D85A43" w:rsidRDefault="00D85A43" w:rsidP="00475A97">
      <w:pPr>
        <w:shd w:val="clear" w:color="auto" w:fill="FFFFFF"/>
        <w:spacing w:line="0" w:lineRule="atLeast"/>
        <w:ind w:right="120"/>
        <w:jc w:val="center"/>
        <w:rPr>
          <w:rFonts w:ascii="Calibri" w:hAnsi="Calibri"/>
          <w:sz w:val="24"/>
          <w:szCs w:val="24"/>
        </w:rPr>
      </w:pPr>
    </w:p>
    <w:p w:rsidR="002B5B1B" w:rsidRPr="00D85A43" w:rsidRDefault="002B5B1B" w:rsidP="00475A97">
      <w:pPr>
        <w:shd w:val="clear" w:color="auto" w:fill="FFFFFF"/>
        <w:spacing w:line="0" w:lineRule="atLeast"/>
        <w:ind w:right="120"/>
        <w:jc w:val="center"/>
        <w:rPr>
          <w:rFonts w:ascii="Calibri" w:hAnsi="Calibri"/>
          <w:b/>
          <w:i/>
          <w:sz w:val="28"/>
          <w:szCs w:val="28"/>
          <w:u w:val="single"/>
        </w:rPr>
      </w:pPr>
      <w:r w:rsidRPr="00D85A43">
        <w:rPr>
          <w:rFonts w:ascii="Calibri" w:hAnsi="Calibri"/>
          <w:b/>
          <w:i/>
          <w:sz w:val="28"/>
          <w:szCs w:val="28"/>
          <w:u w:val="single"/>
        </w:rPr>
        <w:t>4</w:t>
      </w:r>
      <w:r w:rsidR="00D85A43">
        <w:rPr>
          <w:rFonts w:ascii="Calibri" w:hAnsi="Calibri"/>
          <w:b/>
          <w:i/>
          <w:sz w:val="28"/>
          <w:szCs w:val="28"/>
          <w:u w:val="single"/>
        </w:rPr>
        <w:t>.</w:t>
      </w:r>
      <w:r w:rsidRPr="00D85A43">
        <w:rPr>
          <w:rFonts w:ascii="Calibri" w:hAnsi="Calibri"/>
          <w:b/>
          <w:i/>
          <w:sz w:val="28"/>
          <w:szCs w:val="28"/>
          <w:u w:val="single"/>
        </w:rPr>
        <w:t xml:space="preserve"> Состав и комплект поставки электроагрегатов.</w:t>
      </w:r>
    </w:p>
    <w:p w:rsidR="002B5B1B" w:rsidRPr="00475A97" w:rsidRDefault="002B5B1B" w:rsidP="00475A97">
      <w:pPr>
        <w:shd w:val="clear" w:color="auto" w:fill="FFFFFF"/>
        <w:tabs>
          <w:tab w:val="left" w:pos="1133"/>
        </w:tabs>
        <w:spacing w:line="0" w:lineRule="atLeast"/>
        <w:ind w:left="710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 xml:space="preserve"> </w:t>
      </w:r>
      <w:r w:rsidRPr="00D85A43">
        <w:rPr>
          <w:rFonts w:ascii="Calibri" w:hAnsi="Calibri"/>
          <w:b/>
          <w:sz w:val="24"/>
          <w:szCs w:val="24"/>
        </w:rPr>
        <w:t>4.1.</w:t>
      </w:r>
      <w:r w:rsidR="00D85A43">
        <w:rPr>
          <w:rFonts w:ascii="Calibri" w:hAnsi="Calibri"/>
          <w:b/>
          <w:sz w:val="24"/>
          <w:szCs w:val="24"/>
        </w:rPr>
        <w:t xml:space="preserve"> </w:t>
      </w:r>
      <w:r w:rsidRPr="00475A97">
        <w:rPr>
          <w:rFonts w:ascii="Calibri" w:hAnsi="Calibri"/>
          <w:sz w:val="24"/>
          <w:szCs w:val="24"/>
        </w:rPr>
        <w:t>Состав электроагрегатов:</w:t>
      </w:r>
    </w:p>
    <w:p w:rsidR="002B5B1B" w:rsidRPr="00475A97" w:rsidRDefault="002B5B1B" w:rsidP="00475A97">
      <w:pPr>
        <w:numPr>
          <w:ilvl w:val="0"/>
          <w:numId w:val="2"/>
        </w:numPr>
        <w:shd w:val="clear" w:color="auto" w:fill="FFFFFF"/>
        <w:tabs>
          <w:tab w:val="left" w:pos="1210"/>
        </w:tabs>
        <w:spacing w:line="0" w:lineRule="atLeast"/>
        <w:ind w:left="1344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двигатель;</w:t>
      </w:r>
    </w:p>
    <w:p w:rsidR="002B5B1B" w:rsidRPr="00475A97" w:rsidRDefault="002B5B1B" w:rsidP="00475A97">
      <w:pPr>
        <w:numPr>
          <w:ilvl w:val="0"/>
          <w:numId w:val="2"/>
        </w:numPr>
        <w:shd w:val="clear" w:color="auto" w:fill="FFFFFF"/>
        <w:tabs>
          <w:tab w:val="left" w:pos="1210"/>
        </w:tabs>
        <w:spacing w:line="0" w:lineRule="atLeast"/>
        <w:ind w:left="1344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генератор;</w:t>
      </w:r>
    </w:p>
    <w:p w:rsidR="002B5B1B" w:rsidRPr="00475A97" w:rsidRDefault="002B5B1B" w:rsidP="00475A97">
      <w:pPr>
        <w:numPr>
          <w:ilvl w:val="0"/>
          <w:numId w:val="2"/>
        </w:numPr>
        <w:shd w:val="clear" w:color="auto" w:fill="FFFFFF"/>
        <w:tabs>
          <w:tab w:val="left" w:pos="1210"/>
        </w:tabs>
        <w:spacing w:line="0" w:lineRule="atLeast"/>
        <w:ind w:left="1344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шкаф управления;</w:t>
      </w:r>
    </w:p>
    <w:p w:rsidR="002B5B1B" w:rsidRPr="00475A97" w:rsidRDefault="002B5B1B" w:rsidP="00475A97">
      <w:pPr>
        <w:numPr>
          <w:ilvl w:val="0"/>
          <w:numId w:val="2"/>
        </w:numPr>
        <w:shd w:val="clear" w:color="auto" w:fill="FFFFFF"/>
        <w:tabs>
          <w:tab w:val="left" w:pos="1210"/>
        </w:tabs>
        <w:spacing w:line="0" w:lineRule="atLeast"/>
        <w:ind w:left="1344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радиатор водяной;</w:t>
      </w:r>
    </w:p>
    <w:p w:rsidR="002B5B1B" w:rsidRPr="00475A97" w:rsidRDefault="002B5B1B" w:rsidP="00475A97">
      <w:pPr>
        <w:numPr>
          <w:ilvl w:val="0"/>
          <w:numId w:val="2"/>
        </w:numPr>
        <w:shd w:val="clear" w:color="auto" w:fill="FFFFFF"/>
        <w:tabs>
          <w:tab w:val="left" w:pos="1210"/>
        </w:tabs>
        <w:spacing w:line="0" w:lineRule="atLeast"/>
        <w:ind w:left="1344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радиатор масляный (2 шт.);</w:t>
      </w:r>
    </w:p>
    <w:p w:rsidR="002B5B1B" w:rsidRPr="00475A97" w:rsidRDefault="002B5B1B" w:rsidP="00475A97">
      <w:pPr>
        <w:numPr>
          <w:ilvl w:val="0"/>
          <w:numId w:val="2"/>
        </w:numPr>
        <w:shd w:val="clear" w:color="auto" w:fill="FFFFFF"/>
        <w:tabs>
          <w:tab w:val="left" w:pos="1210"/>
        </w:tabs>
        <w:spacing w:line="0" w:lineRule="atLeast"/>
        <w:ind w:left="1344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топливный бак;</w:t>
      </w:r>
    </w:p>
    <w:p w:rsidR="002B5B1B" w:rsidRPr="00475A97" w:rsidRDefault="002B5B1B" w:rsidP="00475A97">
      <w:pPr>
        <w:numPr>
          <w:ilvl w:val="0"/>
          <w:numId w:val="2"/>
        </w:numPr>
        <w:shd w:val="clear" w:color="auto" w:fill="FFFFFF"/>
        <w:tabs>
          <w:tab w:val="left" w:pos="1210"/>
        </w:tabs>
        <w:spacing w:line="0" w:lineRule="atLeast"/>
        <w:ind w:left="1344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фильтр воздушный</w:t>
      </w:r>
    </w:p>
    <w:p w:rsidR="002B5B1B" w:rsidRPr="00475A97" w:rsidRDefault="002B5B1B" w:rsidP="00475A97">
      <w:pPr>
        <w:numPr>
          <w:ilvl w:val="0"/>
          <w:numId w:val="2"/>
        </w:numPr>
        <w:shd w:val="clear" w:color="auto" w:fill="FFFFFF"/>
        <w:tabs>
          <w:tab w:val="left" w:pos="1210"/>
        </w:tabs>
        <w:spacing w:line="0" w:lineRule="atLeast"/>
        <w:ind w:left="1344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рама;</w:t>
      </w:r>
    </w:p>
    <w:p w:rsidR="002B5B1B" w:rsidRPr="00475A97" w:rsidRDefault="002B5B1B" w:rsidP="00475A97">
      <w:pPr>
        <w:shd w:val="clear" w:color="auto" w:fill="FFFFFF"/>
        <w:spacing w:line="0" w:lineRule="atLeast"/>
        <w:ind w:firstLine="1070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Примечание: модель двигателя, генератора и шкафа управления, в зависимости от комплектности, указаны в табл.2.1.</w:t>
      </w:r>
    </w:p>
    <w:p w:rsidR="002B5B1B" w:rsidRPr="00475A97" w:rsidRDefault="002B5B1B" w:rsidP="00475A97">
      <w:pPr>
        <w:shd w:val="clear" w:color="auto" w:fill="FFFFFF"/>
        <w:tabs>
          <w:tab w:val="left" w:pos="1133"/>
        </w:tabs>
        <w:spacing w:line="0" w:lineRule="atLeast"/>
        <w:ind w:left="710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 xml:space="preserve"> </w:t>
      </w:r>
      <w:r w:rsidRPr="00D85A43">
        <w:rPr>
          <w:rFonts w:ascii="Calibri" w:hAnsi="Calibri"/>
          <w:b/>
          <w:sz w:val="24"/>
          <w:szCs w:val="24"/>
        </w:rPr>
        <w:t>4.2.</w:t>
      </w:r>
      <w:r w:rsidR="00D85A43">
        <w:rPr>
          <w:rFonts w:ascii="Calibri" w:hAnsi="Calibri"/>
          <w:sz w:val="24"/>
          <w:szCs w:val="24"/>
        </w:rPr>
        <w:t xml:space="preserve"> </w:t>
      </w:r>
      <w:r w:rsidRPr="00475A97">
        <w:rPr>
          <w:rFonts w:ascii="Calibri" w:hAnsi="Calibri"/>
          <w:sz w:val="24"/>
          <w:szCs w:val="24"/>
        </w:rPr>
        <w:t>Комплект поставки:</w:t>
      </w:r>
    </w:p>
    <w:p w:rsidR="002B5B1B" w:rsidRPr="00475A97" w:rsidRDefault="002B5B1B" w:rsidP="00475A97">
      <w:pPr>
        <w:numPr>
          <w:ilvl w:val="0"/>
          <w:numId w:val="3"/>
        </w:numPr>
        <w:shd w:val="clear" w:color="auto" w:fill="FFFFFF"/>
        <w:tabs>
          <w:tab w:val="left" w:pos="1133"/>
        </w:tabs>
        <w:spacing w:line="0" w:lineRule="atLeast"/>
        <w:ind w:left="1070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согласно упаковочному листу в соответствии с комплектом для сбыта.</w:t>
      </w:r>
    </w:p>
    <w:p w:rsidR="002B5B1B" w:rsidRPr="00475A97" w:rsidRDefault="002B5B1B" w:rsidP="00475A97">
      <w:pPr>
        <w:shd w:val="clear" w:color="auto" w:fill="FFFFFF"/>
        <w:tabs>
          <w:tab w:val="left" w:pos="1133"/>
        </w:tabs>
        <w:spacing w:line="0" w:lineRule="atLeast"/>
        <w:ind w:left="710"/>
        <w:jc w:val="both"/>
        <w:rPr>
          <w:rFonts w:ascii="Calibri" w:hAnsi="Calibri"/>
          <w:sz w:val="24"/>
          <w:szCs w:val="24"/>
        </w:rPr>
      </w:pPr>
      <w:r w:rsidRPr="00D85A43">
        <w:rPr>
          <w:rFonts w:ascii="Calibri" w:hAnsi="Calibri"/>
          <w:b/>
          <w:sz w:val="24"/>
          <w:szCs w:val="24"/>
        </w:rPr>
        <w:t>4.3.</w:t>
      </w:r>
      <w:r w:rsidRPr="00475A97">
        <w:rPr>
          <w:rFonts w:ascii="Calibri" w:hAnsi="Calibri"/>
          <w:sz w:val="24"/>
          <w:szCs w:val="24"/>
        </w:rPr>
        <w:t xml:space="preserve"> Руководства по эксплуатации сборочных единиц электроагрегата:</w:t>
      </w:r>
    </w:p>
    <w:p w:rsidR="002B5B1B" w:rsidRPr="00D85A43" w:rsidRDefault="00D85A43" w:rsidP="00D85A43">
      <w:pPr>
        <w:shd w:val="clear" w:color="auto" w:fill="FFFFFF"/>
        <w:spacing w:line="0" w:lineRule="atLeast"/>
        <w:ind w:left="3600" w:firstLine="720"/>
        <w:jc w:val="center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   </w:t>
      </w:r>
      <w:r w:rsidR="002B5B1B" w:rsidRPr="00D85A43">
        <w:rPr>
          <w:rFonts w:ascii="Calibri" w:hAnsi="Calibri"/>
        </w:rPr>
        <w:t>Таблица 4.3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18"/>
        <w:gridCol w:w="3979"/>
        <w:gridCol w:w="1846"/>
      </w:tblGrid>
      <w:tr w:rsidR="002B5B1B" w:rsidRPr="00475A97" w:rsidTr="00D85A43">
        <w:trPr>
          <w:trHeight w:hRule="exact" w:val="879"/>
        </w:trPr>
        <w:tc>
          <w:tcPr>
            <w:tcW w:w="3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B5B1B" w:rsidRPr="00475A97" w:rsidRDefault="002B5B1B" w:rsidP="00D85A43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4"/>
                <w:szCs w:val="24"/>
              </w:rPr>
            </w:pPr>
            <w:r w:rsidRPr="00475A97">
              <w:rPr>
                <w:rFonts w:ascii="Calibri" w:hAnsi="Calibri"/>
                <w:sz w:val="24"/>
                <w:szCs w:val="24"/>
              </w:rPr>
              <w:t>Сборочная единица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B5B1B" w:rsidRPr="00475A97" w:rsidRDefault="002B5B1B" w:rsidP="00D85A43">
            <w:pPr>
              <w:shd w:val="clear" w:color="auto" w:fill="FFFFFF"/>
              <w:spacing w:line="0" w:lineRule="atLeast"/>
              <w:ind w:right="125"/>
              <w:jc w:val="center"/>
              <w:rPr>
                <w:rFonts w:ascii="Calibri" w:hAnsi="Calibri"/>
                <w:sz w:val="24"/>
                <w:szCs w:val="24"/>
              </w:rPr>
            </w:pPr>
            <w:r w:rsidRPr="00475A97">
              <w:rPr>
                <w:rFonts w:ascii="Calibri" w:hAnsi="Calibri"/>
                <w:sz w:val="24"/>
                <w:szCs w:val="24"/>
              </w:rPr>
              <w:t>Руководство по эксплуатации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B5B1B" w:rsidRPr="00475A97" w:rsidRDefault="002B5B1B" w:rsidP="00D85A43">
            <w:pPr>
              <w:shd w:val="clear" w:color="auto" w:fill="FFFFFF"/>
              <w:spacing w:line="0" w:lineRule="atLeast"/>
              <w:ind w:left="67"/>
              <w:jc w:val="center"/>
              <w:rPr>
                <w:rFonts w:ascii="Calibri" w:hAnsi="Calibri"/>
                <w:sz w:val="24"/>
                <w:szCs w:val="24"/>
              </w:rPr>
            </w:pPr>
            <w:r w:rsidRPr="00475A97">
              <w:rPr>
                <w:rFonts w:ascii="Calibri" w:hAnsi="Calibri"/>
                <w:sz w:val="24"/>
                <w:szCs w:val="24"/>
              </w:rPr>
              <w:t>Применение</w:t>
            </w:r>
          </w:p>
          <w:p w:rsidR="002B5B1B" w:rsidRPr="00475A97" w:rsidRDefault="002B5B1B" w:rsidP="00D85A43">
            <w:pPr>
              <w:shd w:val="clear" w:color="auto" w:fill="FFFFFF"/>
              <w:spacing w:line="0" w:lineRule="atLeast"/>
              <w:ind w:left="67"/>
              <w:jc w:val="center"/>
              <w:rPr>
                <w:rFonts w:ascii="Calibri" w:hAnsi="Calibri"/>
                <w:sz w:val="24"/>
                <w:szCs w:val="24"/>
              </w:rPr>
            </w:pPr>
            <w:r w:rsidRPr="00475A97">
              <w:rPr>
                <w:rFonts w:ascii="Calibri" w:hAnsi="Calibri"/>
                <w:sz w:val="24"/>
                <w:szCs w:val="24"/>
              </w:rPr>
              <w:t>комплектностей</w:t>
            </w:r>
          </w:p>
        </w:tc>
      </w:tr>
      <w:tr w:rsidR="002B5B1B" w:rsidRPr="00475A97" w:rsidTr="00D85A43">
        <w:trPr>
          <w:trHeight w:hRule="exact" w:val="696"/>
        </w:trPr>
        <w:tc>
          <w:tcPr>
            <w:tcW w:w="3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B5B1B" w:rsidRPr="00475A97" w:rsidRDefault="002B5B1B" w:rsidP="00492636">
            <w:pPr>
              <w:shd w:val="clear" w:color="auto" w:fill="FFFFFF"/>
              <w:spacing w:line="0" w:lineRule="atLeast"/>
              <w:ind w:left="10"/>
              <w:jc w:val="center"/>
              <w:rPr>
                <w:rFonts w:ascii="Calibri" w:hAnsi="Calibri"/>
                <w:sz w:val="24"/>
                <w:szCs w:val="24"/>
              </w:rPr>
            </w:pPr>
            <w:r w:rsidRPr="00475A97">
              <w:rPr>
                <w:rFonts w:ascii="Calibri" w:hAnsi="Calibri"/>
                <w:sz w:val="24"/>
                <w:szCs w:val="24"/>
              </w:rPr>
              <w:t>Двигатель ЯМЗ</w:t>
            </w:r>
          </w:p>
        </w:tc>
        <w:tc>
          <w:tcPr>
            <w:tcW w:w="3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B5B1B" w:rsidRPr="00475A97" w:rsidRDefault="002B5B1B" w:rsidP="00004346">
            <w:pPr>
              <w:shd w:val="clear" w:color="auto" w:fill="FFFFFF"/>
              <w:spacing w:line="0" w:lineRule="atLeast"/>
              <w:ind w:right="1094"/>
              <w:jc w:val="center"/>
              <w:rPr>
                <w:rFonts w:ascii="Calibri" w:hAnsi="Calibri"/>
                <w:sz w:val="24"/>
                <w:szCs w:val="24"/>
              </w:rPr>
            </w:pPr>
            <w:r w:rsidRPr="00475A97">
              <w:rPr>
                <w:rFonts w:ascii="Calibri" w:hAnsi="Calibri"/>
                <w:sz w:val="24"/>
                <w:szCs w:val="24"/>
              </w:rPr>
              <w:t>«Двигатели ЯМЗ-238Д» 238Д.3902150 ИЭ</w:t>
            </w:r>
          </w:p>
        </w:tc>
        <w:tc>
          <w:tcPr>
            <w:tcW w:w="18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B5B1B" w:rsidRPr="00475A97" w:rsidRDefault="002B5B1B" w:rsidP="00492636">
            <w:pPr>
              <w:shd w:val="clear" w:color="auto" w:fill="FFFFFF"/>
              <w:spacing w:line="0" w:lineRule="atLeast"/>
              <w:ind w:left="14"/>
              <w:jc w:val="center"/>
              <w:rPr>
                <w:rFonts w:ascii="Calibri" w:hAnsi="Calibri"/>
                <w:sz w:val="24"/>
                <w:szCs w:val="24"/>
              </w:rPr>
            </w:pPr>
            <w:r w:rsidRPr="00475A97">
              <w:rPr>
                <w:rFonts w:ascii="Calibri" w:hAnsi="Calibri"/>
                <w:sz w:val="24"/>
                <w:szCs w:val="24"/>
              </w:rPr>
              <w:t>все</w:t>
            </w:r>
          </w:p>
        </w:tc>
      </w:tr>
      <w:tr w:rsidR="002B5B1B" w:rsidRPr="00475A97" w:rsidTr="00D85A43">
        <w:trPr>
          <w:trHeight w:hRule="exact" w:val="350"/>
        </w:trPr>
        <w:tc>
          <w:tcPr>
            <w:tcW w:w="3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B5B1B" w:rsidRPr="00475A97" w:rsidRDefault="002B5B1B" w:rsidP="00492636">
            <w:pPr>
              <w:shd w:val="clear" w:color="auto" w:fill="FFFFFF"/>
              <w:spacing w:line="0" w:lineRule="atLeast"/>
              <w:ind w:left="5"/>
              <w:jc w:val="center"/>
              <w:rPr>
                <w:rFonts w:ascii="Calibri" w:hAnsi="Calibri"/>
                <w:sz w:val="24"/>
                <w:szCs w:val="24"/>
              </w:rPr>
            </w:pPr>
            <w:r w:rsidRPr="00475A97">
              <w:rPr>
                <w:rFonts w:ascii="Calibri" w:hAnsi="Calibri"/>
                <w:sz w:val="24"/>
                <w:szCs w:val="24"/>
              </w:rPr>
              <w:t>Генератор серии ГС ххх Б</w:t>
            </w:r>
          </w:p>
        </w:tc>
        <w:tc>
          <w:tcPr>
            <w:tcW w:w="3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B5B1B" w:rsidRPr="00475A97" w:rsidRDefault="002B5B1B" w:rsidP="00492636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4"/>
                <w:szCs w:val="24"/>
              </w:rPr>
            </w:pPr>
            <w:r w:rsidRPr="00475A97">
              <w:rPr>
                <w:rFonts w:ascii="Calibri" w:hAnsi="Calibri"/>
                <w:sz w:val="24"/>
                <w:szCs w:val="24"/>
              </w:rPr>
              <w:t>БЦЖИ.526754.003 РЭ</w:t>
            </w:r>
          </w:p>
        </w:tc>
        <w:tc>
          <w:tcPr>
            <w:tcW w:w="18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B5B1B" w:rsidRPr="00475A97" w:rsidRDefault="002B5B1B" w:rsidP="00492636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2B5B1B" w:rsidRPr="00475A97" w:rsidTr="00D85A43">
        <w:trPr>
          <w:trHeight w:hRule="exact" w:val="355"/>
        </w:trPr>
        <w:tc>
          <w:tcPr>
            <w:tcW w:w="3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B5B1B" w:rsidRPr="00475A97" w:rsidRDefault="002B5B1B" w:rsidP="00492636">
            <w:pPr>
              <w:shd w:val="clear" w:color="auto" w:fill="FFFFFF"/>
              <w:spacing w:line="0" w:lineRule="atLeast"/>
              <w:ind w:left="5"/>
              <w:jc w:val="center"/>
              <w:rPr>
                <w:rFonts w:ascii="Calibri" w:hAnsi="Calibri"/>
                <w:sz w:val="24"/>
                <w:szCs w:val="24"/>
              </w:rPr>
            </w:pPr>
            <w:r w:rsidRPr="00475A97">
              <w:rPr>
                <w:rFonts w:ascii="Calibri" w:hAnsi="Calibri"/>
                <w:sz w:val="24"/>
                <w:szCs w:val="24"/>
              </w:rPr>
              <w:t>Генератор серии БГ</w:t>
            </w:r>
          </w:p>
        </w:tc>
        <w:tc>
          <w:tcPr>
            <w:tcW w:w="3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B5B1B" w:rsidRPr="00475A97" w:rsidRDefault="002B5B1B" w:rsidP="00492636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B5B1B" w:rsidRPr="00475A97" w:rsidRDefault="002B5B1B" w:rsidP="00492636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2B5B1B" w:rsidRPr="00475A97" w:rsidTr="00D85A43">
        <w:trPr>
          <w:trHeight w:hRule="exact" w:val="350"/>
        </w:trPr>
        <w:tc>
          <w:tcPr>
            <w:tcW w:w="3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B5B1B" w:rsidRPr="00475A97" w:rsidRDefault="002B5B1B" w:rsidP="00492636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4"/>
                <w:szCs w:val="24"/>
              </w:rPr>
            </w:pPr>
            <w:r w:rsidRPr="00475A97">
              <w:rPr>
                <w:rFonts w:ascii="Calibri" w:hAnsi="Calibri"/>
                <w:sz w:val="24"/>
                <w:szCs w:val="24"/>
              </w:rPr>
              <w:t>Шкаф управления УК ЭДГ -150Я</w:t>
            </w:r>
          </w:p>
        </w:tc>
        <w:tc>
          <w:tcPr>
            <w:tcW w:w="3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B5B1B" w:rsidRPr="00475A97" w:rsidRDefault="002B5B1B" w:rsidP="00492636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4"/>
                <w:szCs w:val="24"/>
              </w:rPr>
            </w:pPr>
            <w:r w:rsidRPr="00475A97">
              <w:rPr>
                <w:rFonts w:ascii="Calibri" w:hAnsi="Calibri"/>
                <w:sz w:val="24"/>
                <w:szCs w:val="24"/>
              </w:rPr>
              <w:t>ЮГИШ.466451.085-03 РЭ</w:t>
            </w:r>
          </w:p>
        </w:tc>
        <w:tc>
          <w:tcPr>
            <w:tcW w:w="18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B5B1B" w:rsidRPr="00475A97" w:rsidRDefault="002B5B1B" w:rsidP="00D85A43">
            <w:pPr>
              <w:shd w:val="clear" w:color="auto" w:fill="FFFFFF"/>
              <w:spacing w:line="0" w:lineRule="atLeast"/>
              <w:rPr>
                <w:rFonts w:ascii="Calibri" w:hAnsi="Calibri"/>
                <w:sz w:val="24"/>
                <w:szCs w:val="24"/>
              </w:rPr>
            </w:pPr>
          </w:p>
        </w:tc>
      </w:tr>
      <w:tr w:rsidR="002B5B1B" w:rsidRPr="00475A97" w:rsidTr="00D85A43">
        <w:trPr>
          <w:trHeight w:hRule="exact" w:val="365"/>
        </w:trPr>
        <w:tc>
          <w:tcPr>
            <w:tcW w:w="3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B5B1B" w:rsidRPr="00475A97" w:rsidRDefault="002B5B1B" w:rsidP="00492636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4"/>
                <w:szCs w:val="24"/>
              </w:rPr>
            </w:pPr>
            <w:r w:rsidRPr="00475A97">
              <w:rPr>
                <w:rFonts w:ascii="Calibri" w:hAnsi="Calibri"/>
                <w:sz w:val="24"/>
                <w:szCs w:val="24"/>
              </w:rPr>
              <w:t>Шкаф управления АД160 1С1-2</w:t>
            </w:r>
          </w:p>
        </w:tc>
        <w:tc>
          <w:tcPr>
            <w:tcW w:w="3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B5B1B" w:rsidRPr="00475A97" w:rsidRDefault="002B5B1B" w:rsidP="00D85A43">
            <w:pPr>
              <w:shd w:val="clear" w:color="auto" w:fill="FFFFFF"/>
              <w:spacing w:line="0" w:lineRule="atLeas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B5B1B" w:rsidRPr="00475A97" w:rsidRDefault="002B5B1B" w:rsidP="00D85A43">
            <w:pPr>
              <w:shd w:val="clear" w:color="auto" w:fill="FFFFFF"/>
              <w:spacing w:line="0" w:lineRule="atLeast"/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D85A43" w:rsidRDefault="00D85A43" w:rsidP="00475A97">
      <w:pPr>
        <w:shd w:val="clear" w:color="auto" w:fill="FFFFFF"/>
        <w:spacing w:line="0" w:lineRule="atLeast"/>
        <w:ind w:left="38"/>
        <w:jc w:val="center"/>
        <w:rPr>
          <w:rFonts w:ascii="Calibri" w:hAnsi="Calibri"/>
          <w:sz w:val="24"/>
          <w:szCs w:val="24"/>
        </w:rPr>
      </w:pPr>
    </w:p>
    <w:p w:rsidR="002B5B1B" w:rsidRPr="00FE7E61" w:rsidRDefault="002B5B1B" w:rsidP="00475A97">
      <w:pPr>
        <w:shd w:val="clear" w:color="auto" w:fill="FFFFFF"/>
        <w:spacing w:line="0" w:lineRule="atLeast"/>
        <w:ind w:left="38"/>
        <w:jc w:val="center"/>
        <w:rPr>
          <w:rFonts w:ascii="Calibri" w:hAnsi="Calibri"/>
          <w:b/>
          <w:i/>
          <w:sz w:val="28"/>
          <w:szCs w:val="28"/>
          <w:u w:val="single"/>
        </w:rPr>
      </w:pPr>
      <w:r w:rsidRPr="00FE7E61">
        <w:rPr>
          <w:rFonts w:ascii="Calibri" w:hAnsi="Calibri"/>
          <w:b/>
          <w:i/>
          <w:sz w:val="28"/>
          <w:szCs w:val="28"/>
          <w:u w:val="single"/>
        </w:rPr>
        <w:t>5</w:t>
      </w:r>
      <w:r w:rsidR="00FE7E61">
        <w:rPr>
          <w:rFonts w:ascii="Calibri" w:hAnsi="Calibri"/>
          <w:b/>
          <w:i/>
          <w:sz w:val="28"/>
          <w:szCs w:val="28"/>
          <w:u w:val="single"/>
        </w:rPr>
        <w:t>.</w:t>
      </w:r>
      <w:r w:rsidRPr="00FE7E61">
        <w:rPr>
          <w:rFonts w:ascii="Calibri" w:hAnsi="Calibri"/>
          <w:b/>
          <w:i/>
          <w:sz w:val="28"/>
          <w:szCs w:val="28"/>
          <w:u w:val="single"/>
        </w:rPr>
        <w:t xml:space="preserve"> Устройство и работа электроагрегатов.</w:t>
      </w:r>
    </w:p>
    <w:p w:rsidR="002B5B1B" w:rsidRPr="00475A97" w:rsidRDefault="002B5B1B" w:rsidP="00475A97">
      <w:pPr>
        <w:shd w:val="clear" w:color="auto" w:fill="FFFFFF"/>
        <w:spacing w:line="0" w:lineRule="atLeast"/>
        <w:ind w:left="48" w:firstLine="725"/>
        <w:jc w:val="both"/>
        <w:rPr>
          <w:rFonts w:ascii="Calibri" w:hAnsi="Calibri"/>
          <w:sz w:val="24"/>
          <w:szCs w:val="24"/>
        </w:rPr>
      </w:pPr>
      <w:r w:rsidRPr="00FE7E61">
        <w:rPr>
          <w:rFonts w:ascii="Calibri" w:hAnsi="Calibri"/>
          <w:b/>
          <w:sz w:val="24"/>
          <w:szCs w:val="24"/>
        </w:rPr>
        <w:lastRenderedPageBreak/>
        <w:t>5.1.</w:t>
      </w:r>
      <w:r w:rsidRPr="00475A97">
        <w:rPr>
          <w:rFonts w:ascii="Calibri" w:hAnsi="Calibri"/>
          <w:sz w:val="24"/>
          <w:szCs w:val="24"/>
        </w:rPr>
        <w:t xml:space="preserve"> Двигатель 1 (рис. 1) и генератор 5 соединены между собой при помощи переходного фланца в единый блок, который через амортизаторы закреплен на раме и имеет двухстороннюю амортизацию.</w:t>
      </w:r>
    </w:p>
    <w:p w:rsidR="002B5B1B" w:rsidRPr="00475A97" w:rsidRDefault="002B5B1B" w:rsidP="00475A97">
      <w:pPr>
        <w:shd w:val="clear" w:color="auto" w:fill="FFFFFF"/>
        <w:spacing w:line="0" w:lineRule="atLeast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ab/>
        <w:t>Фланец генератора и картер двигателя имеют посадочные центрующие поверхности,   чем  обеспечивается  совпадение  осей  коленчатого  вала двигателя  и  вала генератора.</w:t>
      </w:r>
    </w:p>
    <w:p w:rsidR="002B5B1B" w:rsidRPr="00475A97" w:rsidRDefault="002B5B1B" w:rsidP="00475A97">
      <w:pPr>
        <w:shd w:val="clear" w:color="auto" w:fill="FFFFFF"/>
        <w:spacing w:line="0" w:lineRule="atLeast"/>
        <w:ind w:left="43" w:right="10" w:firstLine="710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Крутящий момент от двигателя к генератору передается с помощью приводной муфты (рис. 3).</w:t>
      </w:r>
    </w:p>
    <w:p w:rsidR="002B5B1B" w:rsidRPr="00475A97" w:rsidRDefault="002B5B1B" w:rsidP="00475A97">
      <w:pPr>
        <w:shd w:val="clear" w:color="auto" w:fill="FFFFFF"/>
        <w:spacing w:line="0" w:lineRule="atLeast"/>
        <w:ind w:left="29" w:right="29" w:firstLine="725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На раме перед вентилятором двигателя установлен водяной радиатор 12 с масляными радиаторами 11</w:t>
      </w:r>
    </w:p>
    <w:p w:rsidR="002B5B1B" w:rsidRPr="00475A97" w:rsidRDefault="002B5B1B" w:rsidP="00475A97">
      <w:pPr>
        <w:shd w:val="clear" w:color="auto" w:fill="FFFFFF"/>
        <w:spacing w:line="0" w:lineRule="atLeast"/>
        <w:ind w:left="754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Фильтр воздушный 3 установлен на стойке фильтра справа от генератора.</w:t>
      </w:r>
    </w:p>
    <w:p w:rsidR="002B5B1B" w:rsidRPr="00475A97" w:rsidRDefault="002B5B1B" w:rsidP="00475A97">
      <w:pPr>
        <w:shd w:val="clear" w:color="auto" w:fill="FFFFFF"/>
        <w:spacing w:line="0" w:lineRule="atLeast"/>
        <w:ind w:left="739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Шкаф управления 6 расположен слева у генератора.</w:t>
      </w:r>
    </w:p>
    <w:p w:rsidR="002B5B1B" w:rsidRPr="00475A97" w:rsidRDefault="002B5B1B" w:rsidP="00475A97">
      <w:pPr>
        <w:shd w:val="clear" w:color="auto" w:fill="FFFFFF"/>
        <w:spacing w:line="0" w:lineRule="atLeast"/>
        <w:ind w:left="14" w:right="34" w:firstLine="734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Сверху на картере маховика установлен механизм управления регулятором  двигателя 2.</w:t>
      </w:r>
    </w:p>
    <w:p w:rsidR="002B5B1B" w:rsidRPr="00475A97" w:rsidRDefault="002B5B1B" w:rsidP="00475A97">
      <w:pPr>
        <w:shd w:val="clear" w:color="auto" w:fill="FFFFFF"/>
        <w:spacing w:line="0" w:lineRule="atLeast"/>
        <w:ind w:left="14" w:right="29" w:firstLine="710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Под двигателем и генератором установлен топливный бак 6, также имеется место для установки аккумуляторных батарей 9. Аккумуляторные батареи в комплект поставки электроагрегата не входят.</w:t>
      </w:r>
    </w:p>
    <w:p w:rsidR="002B5B1B" w:rsidRPr="00475A97" w:rsidRDefault="002B5B1B" w:rsidP="001D486D">
      <w:pPr>
        <w:shd w:val="clear" w:color="auto" w:fill="FFFFFF"/>
        <w:spacing w:line="0" w:lineRule="atLeast"/>
        <w:ind w:firstLine="720"/>
        <w:jc w:val="both"/>
        <w:rPr>
          <w:rFonts w:ascii="Calibri" w:hAnsi="Calibri"/>
          <w:sz w:val="24"/>
          <w:szCs w:val="24"/>
        </w:rPr>
      </w:pPr>
      <w:r w:rsidRPr="00FE7E61">
        <w:rPr>
          <w:rFonts w:ascii="Calibri" w:hAnsi="Calibri"/>
          <w:b/>
          <w:sz w:val="24"/>
          <w:szCs w:val="24"/>
        </w:rPr>
        <w:t>5.2.</w:t>
      </w:r>
      <w:r w:rsidR="00FE7E61">
        <w:rPr>
          <w:rFonts w:ascii="Calibri" w:hAnsi="Calibri"/>
          <w:sz w:val="24"/>
          <w:szCs w:val="24"/>
        </w:rPr>
        <w:t xml:space="preserve"> </w:t>
      </w:r>
      <w:r w:rsidRPr="00475A97">
        <w:rPr>
          <w:rFonts w:ascii="Calibri" w:hAnsi="Calibri"/>
          <w:sz w:val="24"/>
          <w:szCs w:val="24"/>
        </w:rPr>
        <w:t>Принципиальная электрическая схема.</w:t>
      </w:r>
    </w:p>
    <w:p w:rsidR="002B5B1B" w:rsidRPr="00475A97" w:rsidRDefault="002B5B1B" w:rsidP="001D486D">
      <w:pPr>
        <w:shd w:val="clear" w:color="auto" w:fill="FFFFFF"/>
        <w:spacing w:line="0" w:lineRule="atLeast"/>
        <w:ind w:firstLine="720"/>
        <w:jc w:val="both"/>
        <w:rPr>
          <w:rFonts w:ascii="Calibri" w:hAnsi="Calibri"/>
          <w:sz w:val="24"/>
          <w:szCs w:val="24"/>
        </w:rPr>
      </w:pPr>
      <w:r w:rsidRPr="00FE7E61">
        <w:rPr>
          <w:rFonts w:ascii="Calibri" w:hAnsi="Calibri"/>
          <w:b/>
          <w:sz w:val="24"/>
          <w:szCs w:val="24"/>
        </w:rPr>
        <w:t>5.2.1.</w:t>
      </w:r>
      <w:r w:rsidR="00FE7E61">
        <w:rPr>
          <w:rFonts w:ascii="Calibri" w:hAnsi="Calibri"/>
          <w:sz w:val="24"/>
          <w:szCs w:val="24"/>
        </w:rPr>
        <w:t xml:space="preserve"> </w:t>
      </w:r>
      <w:r w:rsidRPr="00475A97">
        <w:rPr>
          <w:rFonts w:ascii="Calibri" w:hAnsi="Calibri"/>
          <w:sz w:val="24"/>
          <w:szCs w:val="24"/>
        </w:rPr>
        <w:t>Принципиальная   электрическая   схема   электроагрегата   с   генератором   и</w:t>
      </w:r>
      <w:r w:rsidR="001D486D">
        <w:rPr>
          <w:rFonts w:ascii="Calibri" w:hAnsi="Calibri"/>
          <w:sz w:val="24"/>
          <w:szCs w:val="24"/>
        </w:rPr>
        <w:t xml:space="preserve"> </w:t>
      </w:r>
      <w:r w:rsidRPr="00475A97">
        <w:rPr>
          <w:rFonts w:ascii="Calibri" w:hAnsi="Calibri"/>
          <w:sz w:val="24"/>
          <w:szCs w:val="24"/>
        </w:rPr>
        <w:t>шкафом управления дана в руководстве по эксплуатации шкафа управления. Там же изложены условия пуска и работы агрегата с указанным шкафом.</w:t>
      </w:r>
    </w:p>
    <w:p w:rsidR="002B5B1B" w:rsidRPr="00475A97" w:rsidRDefault="002B5B1B" w:rsidP="00475A97">
      <w:pPr>
        <w:shd w:val="clear" w:color="auto" w:fill="FFFFFF"/>
        <w:spacing w:line="0" w:lineRule="atLeast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Принципиальные электрические схемы генератора и блока .коррекции напряжения и/или   корректора   напряжения   приведены   в   эксплуатационной   документации   на   эти комплектующие.</w:t>
      </w:r>
    </w:p>
    <w:p w:rsidR="002B5B1B" w:rsidRPr="00475A97" w:rsidRDefault="002B5B1B" w:rsidP="00475A97">
      <w:pPr>
        <w:shd w:val="clear" w:color="auto" w:fill="FFFFFF"/>
        <w:spacing w:line="0" w:lineRule="atLeast"/>
        <w:rPr>
          <w:rFonts w:ascii="Calibri" w:hAnsi="Calibri"/>
          <w:sz w:val="24"/>
          <w:szCs w:val="24"/>
        </w:rPr>
      </w:pPr>
    </w:p>
    <w:p w:rsidR="002B5B1B" w:rsidRPr="001D486D" w:rsidRDefault="002B5B1B" w:rsidP="00475A97">
      <w:pPr>
        <w:shd w:val="clear" w:color="auto" w:fill="FFFFFF"/>
        <w:spacing w:line="0" w:lineRule="atLeast"/>
        <w:ind w:left="120"/>
        <w:jc w:val="center"/>
        <w:rPr>
          <w:rFonts w:ascii="Calibri" w:hAnsi="Calibri"/>
          <w:b/>
          <w:i/>
          <w:sz w:val="28"/>
          <w:szCs w:val="28"/>
          <w:u w:val="single"/>
        </w:rPr>
      </w:pPr>
      <w:r w:rsidRPr="001D486D">
        <w:rPr>
          <w:rFonts w:ascii="Calibri" w:hAnsi="Calibri"/>
          <w:b/>
          <w:i/>
          <w:sz w:val="28"/>
          <w:szCs w:val="28"/>
          <w:u w:val="single"/>
        </w:rPr>
        <w:t>6</w:t>
      </w:r>
      <w:r w:rsidR="001D486D">
        <w:rPr>
          <w:rFonts w:ascii="Calibri" w:hAnsi="Calibri"/>
          <w:b/>
          <w:i/>
          <w:sz w:val="28"/>
          <w:szCs w:val="28"/>
          <w:u w:val="single"/>
        </w:rPr>
        <w:t>.</w:t>
      </w:r>
      <w:r w:rsidRPr="001D486D">
        <w:rPr>
          <w:rFonts w:ascii="Calibri" w:hAnsi="Calibri"/>
          <w:b/>
          <w:i/>
          <w:sz w:val="28"/>
          <w:szCs w:val="28"/>
          <w:u w:val="single"/>
        </w:rPr>
        <w:t xml:space="preserve"> Устройство и работа составных частей.</w:t>
      </w:r>
    </w:p>
    <w:p w:rsidR="002B5B1B" w:rsidRPr="00475A97" w:rsidRDefault="002B5B1B" w:rsidP="00475A97">
      <w:pPr>
        <w:shd w:val="clear" w:color="auto" w:fill="FFFFFF"/>
        <w:spacing w:line="0" w:lineRule="atLeast"/>
        <w:ind w:left="768"/>
        <w:jc w:val="both"/>
        <w:rPr>
          <w:rFonts w:ascii="Calibri" w:hAnsi="Calibri"/>
          <w:sz w:val="24"/>
          <w:szCs w:val="24"/>
        </w:rPr>
      </w:pPr>
      <w:r w:rsidRPr="001D486D">
        <w:rPr>
          <w:rFonts w:ascii="Calibri" w:hAnsi="Calibri"/>
          <w:b/>
          <w:sz w:val="24"/>
          <w:szCs w:val="24"/>
        </w:rPr>
        <w:t>6.1</w:t>
      </w:r>
      <w:r w:rsidR="001D486D">
        <w:rPr>
          <w:rFonts w:ascii="Calibri" w:hAnsi="Calibri"/>
          <w:sz w:val="24"/>
          <w:szCs w:val="24"/>
        </w:rPr>
        <w:t>.</w:t>
      </w:r>
      <w:r w:rsidRPr="00475A97">
        <w:rPr>
          <w:rFonts w:ascii="Calibri" w:hAnsi="Calibri"/>
          <w:sz w:val="24"/>
          <w:szCs w:val="24"/>
        </w:rPr>
        <w:t xml:space="preserve"> Двигатель.</w:t>
      </w:r>
    </w:p>
    <w:p w:rsidR="002B5B1B" w:rsidRPr="00475A97" w:rsidRDefault="002B5B1B" w:rsidP="00475A97">
      <w:pPr>
        <w:shd w:val="clear" w:color="auto" w:fill="FFFFFF"/>
        <w:spacing w:line="0" w:lineRule="atLeast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Первичным двигателем в электроагрегате является четырехтактный с газотурбинным наддувом двигатель ЯМЗ-238Д-1 (ЯМЗ-238БЛ).</w:t>
      </w:r>
    </w:p>
    <w:p w:rsidR="002B5B1B" w:rsidRPr="00475A97" w:rsidRDefault="002B5B1B" w:rsidP="00475A97">
      <w:pPr>
        <w:shd w:val="clear" w:color="auto" w:fill="FFFFFF"/>
        <w:spacing w:line="0" w:lineRule="atLeast"/>
        <w:ind w:firstLine="720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Описание  конструкции  и  работа  двигателя  изложены  в  инструкции  по его эксплуатации.</w:t>
      </w:r>
    </w:p>
    <w:p w:rsidR="002B5B1B" w:rsidRPr="00475A97" w:rsidRDefault="002B5B1B" w:rsidP="00475A97">
      <w:pPr>
        <w:shd w:val="clear" w:color="auto" w:fill="FFFFFF"/>
        <w:spacing w:line="0" w:lineRule="atLeast"/>
        <w:ind w:left="754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Для работы в системе электроагрегата на двигатель устанавливаются:</w:t>
      </w:r>
    </w:p>
    <w:p w:rsidR="002B5B1B" w:rsidRPr="00475A97" w:rsidRDefault="002B5B1B" w:rsidP="00475A97">
      <w:pPr>
        <w:shd w:val="clear" w:color="auto" w:fill="FFFFFF"/>
        <w:tabs>
          <w:tab w:val="left" w:pos="523"/>
        </w:tabs>
        <w:spacing w:line="0" w:lineRule="atLeast"/>
        <w:ind w:left="265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- крыльчатка вентилятора толкающего типа;</w:t>
      </w:r>
    </w:p>
    <w:p w:rsidR="002B5B1B" w:rsidRPr="00475A97" w:rsidRDefault="002B5B1B" w:rsidP="00475A97">
      <w:pPr>
        <w:shd w:val="clear" w:color="auto" w:fill="FFFFFF"/>
        <w:tabs>
          <w:tab w:val="left" w:pos="523"/>
        </w:tabs>
        <w:spacing w:line="0" w:lineRule="atLeast"/>
        <w:ind w:left="265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- датчик давления масла;</w:t>
      </w:r>
    </w:p>
    <w:p w:rsidR="002B5B1B" w:rsidRPr="00475A97" w:rsidRDefault="002B5B1B" w:rsidP="00475A97">
      <w:pPr>
        <w:shd w:val="clear" w:color="auto" w:fill="FFFFFF"/>
        <w:tabs>
          <w:tab w:val="left" w:pos="523"/>
        </w:tabs>
        <w:spacing w:line="0" w:lineRule="atLeast"/>
        <w:ind w:left="265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- датчик аварийного давления масла;</w:t>
      </w:r>
    </w:p>
    <w:p w:rsidR="002B5B1B" w:rsidRPr="00475A97" w:rsidRDefault="002B5B1B" w:rsidP="00475A97">
      <w:pPr>
        <w:shd w:val="clear" w:color="auto" w:fill="FFFFFF"/>
        <w:tabs>
          <w:tab w:val="left" w:pos="523"/>
        </w:tabs>
        <w:spacing w:line="0" w:lineRule="atLeast"/>
        <w:ind w:left="265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- датчик температуры;</w:t>
      </w:r>
    </w:p>
    <w:p w:rsidR="002B5B1B" w:rsidRPr="00475A97" w:rsidRDefault="002B5B1B" w:rsidP="00475A97">
      <w:pPr>
        <w:shd w:val="clear" w:color="auto" w:fill="FFFFFF"/>
        <w:tabs>
          <w:tab w:val="left" w:pos="523"/>
        </w:tabs>
        <w:spacing w:line="0" w:lineRule="atLeast"/>
        <w:ind w:left="265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- датчики аварийной температуры масла и охлаждающей жидкости;</w:t>
      </w:r>
    </w:p>
    <w:p w:rsidR="002B5B1B" w:rsidRPr="00475A97" w:rsidRDefault="002B5B1B" w:rsidP="00475A97">
      <w:pPr>
        <w:shd w:val="clear" w:color="auto" w:fill="FFFFFF"/>
        <w:tabs>
          <w:tab w:val="left" w:pos="523"/>
        </w:tabs>
        <w:spacing w:line="0" w:lineRule="atLeast"/>
        <w:ind w:left="265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- механизм управления регулятором (топливоподачей) ТНВД.</w:t>
      </w:r>
    </w:p>
    <w:p w:rsidR="002B5B1B" w:rsidRPr="00475A97" w:rsidRDefault="002B5B1B" w:rsidP="00475A97">
      <w:pPr>
        <w:shd w:val="clear" w:color="auto" w:fill="FFFFFF"/>
        <w:spacing w:line="0" w:lineRule="atLeast"/>
        <w:ind w:left="763"/>
        <w:jc w:val="both"/>
        <w:rPr>
          <w:rFonts w:ascii="Calibri" w:hAnsi="Calibri"/>
          <w:sz w:val="24"/>
          <w:szCs w:val="24"/>
        </w:rPr>
      </w:pPr>
      <w:r w:rsidRPr="001D486D">
        <w:rPr>
          <w:rFonts w:ascii="Calibri" w:hAnsi="Calibri"/>
          <w:b/>
          <w:sz w:val="24"/>
          <w:szCs w:val="24"/>
        </w:rPr>
        <w:t>6.2.</w:t>
      </w:r>
      <w:r w:rsidRPr="00475A97">
        <w:rPr>
          <w:rFonts w:ascii="Calibri" w:hAnsi="Calibri"/>
          <w:sz w:val="24"/>
          <w:szCs w:val="24"/>
        </w:rPr>
        <w:t xml:space="preserve"> Система питания топливом.</w:t>
      </w:r>
    </w:p>
    <w:p w:rsidR="002B5B1B" w:rsidRPr="00475A97" w:rsidRDefault="002B5B1B" w:rsidP="001D486D">
      <w:pPr>
        <w:shd w:val="clear" w:color="auto" w:fill="FFFFFF"/>
        <w:spacing w:line="0" w:lineRule="atLeast"/>
        <w:ind w:firstLine="720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Топливная система электроагрегата предназначена для подачи в цилиндры двигателя в строго определенные моменты необходимого количества топлива.</w:t>
      </w:r>
    </w:p>
    <w:p w:rsidR="002B5B1B" w:rsidRPr="00475A97" w:rsidRDefault="002B5B1B" w:rsidP="001D486D">
      <w:pPr>
        <w:shd w:val="clear" w:color="auto" w:fill="FFFFFF"/>
        <w:spacing w:line="0" w:lineRule="atLeast"/>
        <w:ind w:right="10" w:firstLine="720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Топливо засасывается подкачивающим насосом из бака через фильтр грубой очистки, установленном на картере маховика, и через фильтр тонкой очистки подается к топливному насосу высокого давления, который подает топливо по топливопроводам высокого давления к форсункам. Излишки топлива, а вместе с ними и попавший в систему низкого давления воздух отводятся через перепускной клапан топливного насоса, жиклер фильтра тонкой очистки и сливные топливопроводы в бак. Туда же поступает топливо, прошедшее в полость пружины форсунки через зазор между иглой и распылителем.</w:t>
      </w:r>
    </w:p>
    <w:p w:rsidR="002B5B1B" w:rsidRPr="00475A97" w:rsidRDefault="002B5B1B" w:rsidP="001D486D">
      <w:pPr>
        <w:shd w:val="clear" w:color="auto" w:fill="FFFFFF"/>
        <w:spacing w:line="0" w:lineRule="atLeast"/>
        <w:ind w:right="10" w:firstLine="720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 xml:space="preserve">Топливный бак вместимостью 200 л. изготовлен из тонколистовой стали. Бак имеет горловину для заправки топливом, три штуцера для подсоединения трубопроводов питания и отвода излишков топлива из системы топливопитания </w:t>
      </w:r>
      <w:r w:rsidR="001D486D">
        <w:rPr>
          <w:rFonts w:ascii="Calibri" w:hAnsi="Calibri"/>
          <w:sz w:val="24"/>
          <w:szCs w:val="24"/>
        </w:rPr>
        <w:t>двигателя</w:t>
      </w:r>
      <w:r w:rsidRPr="00475A97">
        <w:rPr>
          <w:rFonts w:ascii="Calibri" w:hAnsi="Calibri"/>
          <w:sz w:val="24"/>
          <w:szCs w:val="24"/>
        </w:rPr>
        <w:t>.</w:t>
      </w:r>
    </w:p>
    <w:p w:rsidR="002B5B1B" w:rsidRPr="00475A97" w:rsidRDefault="002B5B1B" w:rsidP="001D486D">
      <w:pPr>
        <w:shd w:val="clear" w:color="auto" w:fill="FFFFFF"/>
        <w:spacing w:line="0" w:lineRule="atLeast"/>
        <w:ind w:left="29" w:right="19" w:firstLine="691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 xml:space="preserve">Для обеспечения дистанционного контроля уровня топлива в баке установлен датчик уровня топлива поплавкового типа. Слив отстоя и топлива из бака осуществляется через сливную </w:t>
      </w:r>
      <w:r w:rsidRPr="00475A97">
        <w:rPr>
          <w:rFonts w:ascii="Calibri" w:hAnsi="Calibri"/>
          <w:sz w:val="24"/>
          <w:szCs w:val="24"/>
        </w:rPr>
        <w:lastRenderedPageBreak/>
        <w:t>пробку, установленную в нижней части бака.</w:t>
      </w:r>
    </w:p>
    <w:p w:rsidR="002B5B1B" w:rsidRPr="00475A97" w:rsidRDefault="002B5B1B" w:rsidP="00475A97">
      <w:pPr>
        <w:shd w:val="clear" w:color="auto" w:fill="FFFFFF"/>
        <w:spacing w:line="0" w:lineRule="atLeast"/>
        <w:ind w:left="24" w:right="24" w:firstLine="720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Управление подачей топлива в двигатель осуществляется механизмом управления регулятором ТНВД (рис. 2).</w:t>
      </w:r>
    </w:p>
    <w:p w:rsidR="002B5B1B" w:rsidRPr="00475A97" w:rsidRDefault="002B5B1B" w:rsidP="00475A97">
      <w:pPr>
        <w:shd w:val="clear" w:color="auto" w:fill="FFFFFF"/>
        <w:spacing w:line="0" w:lineRule="atLeast"/>
        <w:ind w:left="14" w:right="19" w:firstLine="715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Механизм управления регулятором состоит из реверсивного электродвигателя постоянного тока 9, одноступенчатого редуктора 6, ходового винта с ручкой 7 и ходовой гайкой, тяги с серьгой 3, рычага 2 управления ТНВД.</w:t>
      </w:r>
    </w:p>
    <w:p w:rsidR="00704F6F" w:rsidRPr="00475A97" w:rsidRDefault="002B5B1B" w:rsidP="00475A97">
      <w:pPr>
        <w:shd w:val="clear" w:color="auto" w:fill="FFFFFF"/>
        <w:spacing w:line="0" w:lineRule="atLeast"/>
        <w:ind w:left="14" w:right="29" w:firstLine="710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 xml:space="preserve">Механизм смонтирован на кронштейне 10, который крепится к генератору. </w:t>
      </w:r>
    </w:p>
    <w:p w:rsidR="002B5B1B" w:rsidRPr="00475A97" w:rsidRDefault="002B5B1B" w:rsidP="00475A97">
      <w:pPr>
        <w:shd w:val="clear" w:color="auto" w:fill="FFFFFF"/>
        <w:spacing w:line="0" w:lineRule="atLeast"/>
        <w:ind w:left="14" w:right="29" w:firstLine="710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На кронштейны установлены два микровыключателя 4 для отключения электродвигателя 9 в крайних положениях.</w:t>
      </w:r>
    </w:p>
    <w:p w:rsidR="002B5B1B" w:rsidRPr="00475A97" w:rsidRDefault="002B5B1B" w:rsidP="00475A97">
      <w:pPr>
        <w:shd w:val="clear" w:color="auto" w:fill="FFFFFF"/>
        <w:spacing w:line="0" w:lineRule="atLeast"/>
        <w:ind w:right="38" w:firstLine="720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Вращение вала электродвигателя передается через фрикционную муфту на червяк, червячное колесо редуктора, ходовой винт, при этом ходовая гайка движется поступательно. Поступательное движение гайки   передается   через серьгу   и вилку двуплечему рычагу 2, который передает движение рычагу регулятора или скобе останова 1 регулятора ТНВД двигателя.</w:t>
      </w:r>
    </w:p>
    <w:p w:rsidR="002B5B1B" w:rsidRPr="00475A97" w:rsidRDefault="002B5B1B" w:rsidP="00475A97">
      <w:pPr>
        <w:shd w:val="clear" w:color="auto" w:fill="FFFFFF"/>
        <w:spacing w:line="0" w:lineRule="atLeast"/>
        <w:ind w:firstLine="720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 xml:space="preserve"> Для ручного управления необходимо ослабить контргайку 8, переместить ручку в сторону гайки и, вращая ручку в ту или иную сторону, обеспечить увеличение или уменьшение частоты вращения коленчатого вала двигателя.</w:t>
      </w:r>
    </w:p>
    <w:p w:rsidR="002B5B1B" w:rsidRPr="00475A97" w:rsidRDefault="002B5B1B" w:rsidP="00475A97">
      <w:pPr>
        <w:shd w:val="clear" w:color="auto" w:fill="FFFFFF"/>
        <w:spacing w:line="0" w:lineRule="atLeast"/>
        <w:ind w:left="787"/>
        <w:jc w:val="both"/>
        <w:rPr>
          <w:rFonts w:ascii="Calibri" w:hAnsi="Calibri"/>
          <w:sz w:val="24"/>
          <w:szCs w:val="24"/>
        </w:rPr>
      </w:pPr>
      <w:r w:rsidRPr="00FD4E37">
        <w:rPr>
          <w:rFonts w:ascii="Calibri" w:hAnsi="Calibri"/>
          <w:b/>
          <w:sz w:val="24"/>
          <w:szCs w:val="24"/>
        </w:rPr>
        <w:t>6.3.</w:t>
      </w:r>
      <w:r w:rsidRPr="00475A97">
        <w:rPr>
          <w:rFonts w:ascii="Calibri" w:hAnsi="Calibri"/>
          <w:sz w:val="24"/>
          <w:szCs w:val="24"/>
        </w:rPr>
        <w:t xml:space="preserve"> Система охлаждения.</w:t>
      </w:r>
    </w:p>
    <w:p w:rsidR="002B5B1B" w:rsidRPr="00475A97" w:rsidRDefault="002B5B1B" w:rsidP="00FD4E37">
      <w:pPr>
        <w:shd w:val="clear" w:color="auto" w:fill="FFFFFF"/>
        <w:spacing w:line="0" w:lineRule="atLeast"/>
        <w:ind w:firstLine="720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Для   поддержания   оптимального   температурного   режима   двигателя   в   систему охлаждения включен водяной радиатор 12, который установлен на раму 7.</w:t>
      </w:r>
    </w:p>
    <w:p w:rsidR="002B5B1B" w:rsidRPr="00475A97" w:rsidRDefault="002B5B1B" w:rsidP="00FD4E37">
      <w:pPr>
        <w:shd w:val="clear" w:color="auto" w:fill="FFFFFF"/>
        <w:spacing w:line="0" w:lineRule="atLeast"/>
        <w:ind w:left="43" w:right="10" w:firstLine="677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Система охлаждения электроагрегата жидкостная, с принудительной циркуляцией  жидкости и масла под действием центробежного водяного и шестеренчатого масляного насосов двигателя. Жидкость в радиаторе охлаждается потоком воздуха, создаваемым вентилятором двигателя.</w:t>
      </w:r>
    </w:p>
    <w:p w:rsidR="002B5B1B" w:rsidRPr="00475A97" w:rsidRDefault="002B5B1B" w:rsidP="00475A97">
      <w:pPr>
        <w:shd w:val="clear" w:color="auto" w:fill="FFFFFF"/>
        <w:spacing w:line="0" w:lineRule="atLeast"/>
        <w:ind w:left="43" w:right="19" w:firstLine="730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В электроагрегате принято такое направление потока, при котором воздух засасывается вентилятором со стороны двигателя и проталкивается через радиаторы.</w:t>
      </w:r>
    </w:p>
    <w:p w:rsidR="002B5B1B" w:rsidRPr="00475A97" w:rsidRDefault="002B5B1B" w:rsidP="00475A97">
      <w:pPr>
        <w:shd w:val="clear" w:color="auto" w:fill="FFFFFF"/>
        <w:spacing w:line="0" w:lineRule="atLeast"/>
        <w:ind w:left="38" w:right="19" w:firstLine="734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Заправка ОЖ системы охлаждения производится через горловину водяного радиатора, а слив через сливной кран 10, установленный на трубопроводе, идущем от водяного радиатора к водяному насосу. При сливе ОЖ необходимо предварительно открыть крышку радиатора.</w:t>
      </w:r>
    </w:p>
    <w:p w:rsidR="002B5B1B" w:rsidRPr="00475A97" w:rsidRDefault="002B5B1B" w:rsidP="00475A97">
      <w:pPr>
        <w:shd w:val="clear" w:color="auto" w:fill="FFFFFF"/>
        <w:spacing w:line="0" w:lineRule="atLeast"/>
        <w:ind w:left="38" w:right="34" w:firstLine="725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Температура охлаждающей жидкости в системе охлаждения контролируется по приемнику указателя, установленному на панели шкафа управления.</w:t>
      </w:r>
    </w:p>
    <w:p w:rsidR="002B5B1B" w:rsidRPr="00475A97" w:rsidRDefault="002B5B1B" w:rsidP="00475A97">
      <w:pPr>
        <w:shd w:val="clear" w:color="auto" w:fill="FFFFFF"/>
        <w:spacing w:line="0" w:lineRule="atLeast"/>
        <w:ind w:left="38" w:right="34" w:firstLine="720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Датчик указателя температуры ввернут в отверстие правого водяного коллектора.</w:t>
      </w:r>
    </w:p>
    <w:p w:rsidR="002B5B1B" w:rsidRPr="00475A97" w:rsidRDefault="002B5B1B" w:rsidP="00475A97">
      <w:pPr>
        <w:shd w:val="clear" w:color="auto" w:fill="FFFFFF"/>
        <w:spacing w:line="0" w:lineRule="atLeast"/>
        <w:ind w:left="19" w:right="34" w:firstLine="734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В качестве охлаждающей .жидкости для системы охлаждения используется вода (при температуре окружающего воздуха выше 0°С) или жидкость, не замерзающая при низкой температуре.</w:t>
      </w:r>
    </w:p>
    <w:p w:rsidR="002B5B1B" w:rsidRPr="00475A97" w:rsidRDefault="002B5B1B" w:rsidP="00475A97">
      <w:pPr>
        <w:shd w:val="clear" w:color="auto" w:fill="FFFFFF"/>
        <w:spacing w:line="0" w:lineRule="atLeast"/>
        <w:ind w:left="744"/>
        <w:jc w:val="both"/>
        <w:rPr>
          <w:rFonts w:ascii="Calibri" w:hAnsi="Calibri"/>
          <w:sz w:val="24"/>
          <w:szCs w:val="24"/>
        </w:rPr>
      </w:pPr>
      <w:r w:rsidRPr="00FD4E37">
        <w:rPr>
          <w:rFonts w:ascii="Calibri" w:hAnsi="Calibri"/>
          <w:b/>
          <w:sz w:val="24"/>
          <w:szCs w:val="24"/>
        </w:rPr>
        <w:t>6.4</w:t>
      </w:r>
      <w:r w:rsidR="00FD4E37">
        <w:rPr>
          <w:rFonts w:ascii="Calibri" w:hAnsi="Calibri"/>
          <w:sz w:val="24"/>
          <w:szCs w:val="24"/>
        </w:rPr>
        <w:t>.</w:t>
      </w:r>
      <w:r w:rsidRPr="00475A97">
        <w:rPr>
          <w:rFonts w:ascii="Calibri" w:hAnsi="Calibri"/>
          <w:sz w:val="24"/>
          <w:szCs w:val="24"/>
        </w:rPr>
        <w:t xml:space="preserve"> Система выпуска</w:t>
      </w:r>
      <w:r w:rsidR="00FD4E37">
        <w:rPr>
          <w:rFonts w:ascii="Calibri" w:hAnsi="Calibri"/>
          <w:sz w:val="24"/>
          <w:szCs w:val="24"/>
        </w:rPr>
        <w:t>.</w:t>
      </w:r>
    </w:p>
    <w:p w:rsidR="002B5B1B" w:rsidRPr="00475A97" w:rsidRDefault="002B5B1B" w:rsidP="00475A97">
      <w:pPr>
        <w:shd w:val="clear" w:color="auto" w:fill="FFFFFF"/>
        <w:spacing w:line="0" w:lineRule="atLeast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ab/>
        <w:t>Отработавшие газы от цилиндров двигателя поступают в выпускные коллектора и далее через сильфоны и турбину в поворотное колено к глушителю и через выхлопные трубы</w:t>
      </w:r>
    </w:p>
    <w:p w:rsidR="002B5B1B" w:rsidRPr="00475A97" w:rsidRDefault="002B5B1B" w:rsidP="00475A97">
      <w:pPr>
        <w:shd w:val="clear" w:color="auto" w:fill="FFFFFF"/>
        <w:spacing w:line="0" w:lineRule="atLeast"/>
        <w:ind w:left="24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в атмосферу.</w:t>
      </w:r>
    </w:p>
    <w:p w:rsidR="002B5B1B" w:rsidRPr="00475A97" w:rsidRDefault="002B5B1B" w:rsidP="00475A97">
      <w:pPr>
        <w:shd w:val="clear" w:color="auto" w:fill="FFFFFF"/>
        <w:spacing w:line="0" w:lineRule="atLeast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ab/>
        <w:t>В случае работы в помещении, необходимо отвести выхлопные газы дополнительными трубами. Возможна установка труб и глушителей по другой схеме, обеспечивающей нормы по шумоглушению, пожаробезопасности и допустимое сопротивление выпускного тракта.</w:t>
      </w:r>
    </w:p>
    <w:p w:rsidR="002B5B1B" w:rsidRPr="00475A97" w:rsidRDefault="002B5B1B" w:rsidP="00475A97">
      <w:pPr>
        <w:shd w:val="clear" w:color="auto" w:fill="FFFFFF"/>
        <w:spacing w:line="0" w:lineRule="atLeast"/>
        <w:ind w:left="739"/>
        <w:jc w:val="both"/>
        <w:rPr>
          <w:rFonts w:ascii="Calibri" w:hAnsi="Calibri"/>
          <w:sz w:val="24"/>
          <w:szCs w:val="24"/>
        </w:rPr>
      </w:pPr>
      <w:r w:rsidRPr="00FD4E37">
        <w:rPr>
          <w:rFonts w:ascii="Calibri" w:hAnsi="Calibri"/>
          <w:b/>
          <w:sz w:val="24"/>
          <w:szCs w:val="24"/>
        </w:rPr>
        <w:t>6.5.</w:t>
      </w:r>
      <w:r w:rsidRPr="00475A97">
        <w:rPr>
          <w:rFonts w:ascii="Calibri" w:hAnsi="Calibri"/>
          <w:sz w:val="24"/>
          <w:szCs w:val="24"/>
        </w:rPr>
        <w:t xml:space="preserve"> Генератор.</w:t>
      </w:r>
    </w:p>
    <w:p w:rsidR="002B5B1B" w:rsidRPr="00475A97" w:rsidRDefault="002B5B1B" w:rsidP="00475A97">
      <w:pPr>
        <w:shd w:val="clear" w:color="auto" w:fill="FFFFFF"/>
        <w:spacing w:line="0" w:lineRule="atLeast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ab/>
        <w:t>В электроагрегате установлен генератор синхронный бесщеточный серии БГ (ГС) с системой возбуждения без блока фазового компаундирования, со встроенным корректором напряжения.</w:t>
      </w:r>
    </w:p>
    <w:p w:rsidR="002B5B1B" w:rsidRPr="00475A97" w:rsidRDefault="002B5B1B" w:rsidP="00475A97">
      <w:pPr>
        <w:shd w:val="clear" w:color="auto" w:fill="FFFFFF"/>
        <w:spacing w:line="0" w:lineRule="atLeast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ab/>
        <w:t>Генератор служит в качестве источника электрической энергии.</w:t>
      </w:r>
    </w:p>
    <w:p w:rsidR="002B5B1B" w:rsidRPr="00475A97" w:rsidRDefault="002B5B1B" w:rsidP="00FD4E37">
      <w:pPr>
        <w:shd w:val="clear" w:color="auto" w:fill="FFFFFF"/>
        <w:spacing w:line="0" w:lineRule="atLeast"/>
        <w:ind w:firstLine="720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Основное отличие генераторов серии БГ (ГС) - работа с нелинейными нагрузками (тиристорной, сварочной, выпрямительной). Рекомендуется работа с тиристорной нагрузкой при 50... 60% номинальной мощности генератора.</w:t>
      </w:r>
    </w:p>
    <w:p w:rsidR="002B5B1B" w:rsidRPr="00475A97" w:rsidRDefault="002B5B1B" w:rsidP="00FD4E37">
      <w:pPr>
        <w:shd w:val="clear" w:color="auto" w:fill="FFFFFF"/>
        <w:spacing w:line="0" w:lineRule="atLeast"/>
        <w:ind w:firstLine="720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Описание конструкции и работа генератора изложены в руководстве по его эксплуатации.</w:t>
      </w:r>
    </w:p>
    <w:p w:rsidR="002B5B1B" w:rsidRPr="00475A97" w:rsidRDefault="002B5B1B" w:rsidP="00475A97">
      <w:pPr>
        <w:shd w:val="clear" w:color="auto" w:fill="FFFFFF"/>
        <w:tabs>
          <w:tab w:val="left" w:pos="1349"/>
        </w:tabs>
        <w:spacing w:line="0" w:lineRule="atLeast"/>
        <w:ind w:left="802"/>
        <w:jc w:val="both"/>
        <w:rPr>
          <w:rFonts w:ascii="Calibri" w:hAnsi="Calibri"/>
          <w:sz w:val="24"/>
          <w:szCs w:val="24"/>
        </w:rPr>
      </w:pPr>
      <w:r w:rsidRPr="00FD4E37">
        <w:rPr>
          <w:rFonts w:ascii="Calibri" w:hAnsi="Calibri"/>
          <w:b/>
          <w:sz w:val="24"/>
          <w:szCs w:val="24"/>
        </w:rPr>
        <w:t xml:space="preserve"> 6.6.</w:t>
      </w:r>
      <w:r w:rsidRPr="00475A97">
        <w:rPr>
          <w:rFonts w:ascii="Calibri" w:hAnsi="Calibri"/>
          <w:sz w:val="24"/>
          <w:szCs w:val="24"/>
        </w:rPr>
        <w:tab/>
        <w:t>Соединение двигателя с генератором.</w:t>
      </w:r>
    </w:p>
    <w:p w:rsidR="002B5B1B" w:rsidRPr="00475A97" w:rsidRDefault="002B5B1B" w:rsidP="00475A97">
      <w:pPr>
        <w:shd w:val="clear" w:color="auto" w:fill="FFFFFF"/>
        <w:spacing w:line="0" w:lineRule="atLeast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ab/>
        <w:t xml:space="preserve">Двигатель и генератор соединены между собой при помощи переходного фланца в единый </w:t>
      </w:r>
      <w:r w:rsidRPr="00475A97">
        <w:rPr>
          <w:rFonts w:ascii="Calibri" w:hAnsi="Calibri"/>
          <w:sz w:val="24"/>
          <w:szCs w:val="24"/>
        </w:rPr>
        <w:lastRenderedPageBreak/>
        <w:t>блок, который через амортизаторы закреплен на раме. Фланец генератора и картер маховика двигателя имеют посадочные центрирующие поверхности, чем обеспечивается совпадение осей коленчатого вала двигателя и вала генератора.</w:t>
      </w:r>
    </w:p>
    <w:p w:rsidR="002B5B1B" w:rsidRPr="00475A97" w:rsidRDefault="002B5B1B" w:rsidP="00475A97">
      <w:pPr>
        <w:shd w:val="clear" w:color="auto" w:fill="FFFFFF"/>
        <w:spacing w:line="0" w:lineRule="atLeast"/>
        <w:ind w:left="67" w:right="24" w:firstLine="720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Крутящий момент от двигателя к генератору передается с помощью приводной соединительной муфты (рис. 3).</w:t>
      </w:r>
    </w:p>
    <w:p w:rsidR="002B5B1B" w:rsidRPr="00475A97" w:rsidRDefault="002B5B1B" w:rsidP="00475A97">
      <w:pPr>
        <w:shd w:val="clear" w:color="auto" w:fill="FFFFFF"/>
        <w:spacing w:line="0" w:lineRule="atLeast"/>
        <w:ind w:left="53" w:right="29" w:firstLine="720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Приводная муфта упругодемпфирующего типа. Муфта обеспечивает смягчение толчков, демпфирование крутильных колебаний, компенсацию монталшых неточностей и биений соединяемых валов.</w:t>
      </w:r>
    </w:p>
    <w:p w:rsidR="002B5B1B" w:rsidRPr="00475A97" w:rsidRDefault="002B5B1B" w:rsidP="00475A97">
      <w:pPr>
        <w:shd w:val="clear" w:color="auto" w:fill="FFFFFF"/>
        <w:spacing w:line="0" w:lineRule="atLeast"/>
        <w:ind w:left="48" w:right="48" w:firstLine="715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К маховику двигателя 2 крепится диск муфты наружный 7 с пятнадцатью полукруглыми вырезами, оси которых точно совпадают с осями диска муфты внутреннего 9, закрепленного на валу генератора болтом 5.</w:t>
      </w:r>
    </w:p>
    <w:p w:rsidR="002B5B1B" w:rsidRPr="00475A97" w:rsidRDefault="002B5B1B" w:rsidP="00475A97">
      <w:pPr>
        <w:shd w:val="clear" w:color="auto" w:fill="FFFFFF"/>
        <w:spacing w:line="0" w:lineRule="atLeast"/>
        <w:ind w:left="38" w:right="62" w:firstLine="720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В образовавшиеся круглые пазы между двумя полумуфтами вставляются круглые резиновые амортизаторы 8, свободный ход которых в горизонтальной плоскости ограничен с обеих сторон металлическими пластинами 6. Крепление пластин позволяет производить замену амортизаторов через пазы в корпусе генератора.</w:t>
      </w:r>
    </w:p>
    <w:p w:rsidR="002B5B1B" w:rsidRPr="00475A97" w:rsidRDefault="002B5B1B" w:rsidP="00475A97">
      <w:pPr>
        <w:shd w:val="clear" w:color="auto" w:fill="FFFFFF"/>
        <w:tabs>
          <w:tab w:val="left" w:pos="1157"/>
        </w:tabs>
        <w:spacing w:line="0" w:lineRule="atLeast"/>
        <w:ind w:left="739"/>
        <w:jc w:val="both"/>
        <w:rPr>
          <w:rFonts w:ascii="Calibri" w:hAnsi="Calibri"/>
          <w:sz w:val="24"/>
          <w:szCs w:val="24"/>
        </w:rPr>
      </w:pPr>
      <w:r w:rsidRPr="00FD4E37">
        <w:rPr>
          <w:rFonts w:ascii="Calibri" w:hAnsi="Calibri"/>
          <w:b/>
          <w:sz w:val="24"/>
          <w:szCs w:val="24"/>
        </w:rPr>
        <w:t xml:space="preserve"> 6.7.</w:t>
      </w:r>
      <w:r w:rsidR="00FD4E37">
        <w:rPr>
          <w:rFonts w:ascii="Calibri" w:hAnsi="Calibri"/>
          <w:sz w:val="24"/>
          <w:szCs w:val="24"/>
        </w:rPr>
        <w:t xml:space="preserve"> </w:t>
      </w:r>
      <w:r w:rsidRPr="00475A97">
        <w:rPr>
          <w:rFonts w:ascii="Calibri" w:hAnsi="Calibri"/>
          <w:sz w:val="24"/>
          <w:szCs w:val="24"/>
        </w:rPr>
        <w:t>Рама.</w:t>
      </w:r>
    </w:p>
    <w:p w:rsidR="002B5B1B" w:rsidRPr="00475A97" w:rsidRDefault="002B5B1B" w:rsidP="00475A97">
      <w:pPr>
        <w:shd w:val="clear" w:color="auto" w:fill="FFFFFF"/>
        <w:spacing w:line="0" w:lineRule="atLeast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ab/>
        <w:t>Рама представляет собой сварную конструкцию, на которой крепятся все основные части электроагрегата: двигатель, генератор, радиатор, охладитель наддувочного воздуха, топливный бак, фильтр воздушный, аккумуляторы, выключатель массы и шкаф управления.</w:t>
      </w:r>
    </w:p>
    <w:p w:rsidR="002B5B1B" w:rsidRPr="00475A97" w:rsidRDefault="002B5B1B" w:rsidP="00475A97">
      <w:pPr>
        <w:shd w:val="clear" w:color="auto" w:fill="FFFFFF"/>
        <w:spacing w:line="0" w:lineRule="atLeast"/>
        <w:ind w:left="19" w:right="77" w:firstLine="730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Рама выполнена из стального швеллера. Снизу рамы предусмотрены направляющие для транспортировки электроагрегата погрузчиком.</w:t>
      </w:r>
    </w:p>
    <w:p w:rsidR="002B5B1B" w:rsidRPr="00475A97" w:rsidRDefault="002B5B1B" w:rsidP="00475A97">
      <w:pPr>
        <w:shd w:val="clear" w:color="auto" w:fill="FFFFFF"/>
        <w:spacing w:line="0" w:lineRule="atLeast"/>
        <w:ind w:left="29" w:right="86" w:firstLine="710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В каждом из продольных швеллеров рамы имеются пластины с отверстиями под крюк, которые используются для подъема электроагрегата краном или кран-балкой.</w:t>
      </w:r>
    </w:p>
    <w:p w:rsidR="002B5B1B" w:rsidRPr="00475A97" w:rsidRDefault="002B5B1B" w:rsidP="00475A97">
      <w:pPr>
        <w:shd w:val="clear" w:color="auto" w:fill="FFFFFF"/>
        <w:tabs>
          <w:tab w:val="left" w:pos="1157"/>
        </w:tabs>
        <w:spacing w:line="0" w:lineRule="atLeast"/>
        <w:ind w:left="739"/>
        <w:jc w:val="both"/>
        <w:rPr>
          <w:rFonts w:ascii="Calibri" w:hAnsi="Calibri"/>
          <w:sz w:val="24"/>
          <w:szCs w:val="24"/>
        </w:rPr>
      </w:pPr>
      <w:r w:rsidRPr="00FD4E37">
        <w:rPr>
          <w:rFonts w:ascii="Calibri" w:hAnsi="Calibri"/>
          <w:b/>
          <w:sz w:val="24"/>
          <w:szCs w:val="24"/>
        </w:rPr>
        <w:t xml:space="preserve"> 6.8.</w:t>
      </w:r>
      <w:r w:rsidR="00FD4E37">
        <w:rPr>
          <w:rFonts w:ascii="Calibri" w:hAnsi="Calibri"/>
          <w:sz w:val="24"/>
          <w:szCs w:val="24"/>
        </w:rPr>
        <w:t xml:space="preserve"> </w:t>
      </w:r>
      <w:r w:rsidRPr="00475A97">
        <w:rPr>
          <w:rFonts w:ascii="Calibri" w:hAnsi="Calibri"/>
          <w:sz w:val="24"/>
          <w:szCs w:val="24"/>
        </w:rPr>
        <w:t>Шкаф управления.</w:t>
      </w:r>
    </w:p>
    <w:p w:rsidR="002B5B1B" w:rsidRPr="00475A97" w:rsidRDefault="002B5B1B" w:rsidP="00475A97">
      <w:pPr>
        <w:shd w:val="clear" w:color="auto" w:fill="FFFFFF"/>
        <w:spacing w:line="0" w:lineRule="atLeast"/>
        <w:ind w:left="744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Описание   шкафа   управления   и   инструкция   по   его   эксплуатации   приведены в</w:t>
      </w:r>
    </w:p>
    <w:p w:rsidR="002B5B1B" w:rsidRPr="00475A97" w:rsidRDefault="002B5B1B" w:rsidP="00475A97">
      <w:pPr>
        <w:shd w:val="clear" w:color="auto" w:fill="FFFFFF"/>
        <w:spacing w:line="0" w:lineRule="atLeast"/>
        <w:ind w:left="19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руководстве по эксплуатации шкафа управления.</w:t>
      </w:r>
    </w:p>
    <w:p w:rsidR="002B5B1B" w:rsidRPr="00475A97" w:rsidRDefault="002B5B1B" w:rsidP="00475A97">
      <w:pPr>
        <w:shd w:val="clear" w:color="auto" w:fill="FFFFFF"/>
        <w:spacing w:line="0" w:lineRule="atLeast"/>
        <w:ind w:right="77" w:firstLine="715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Для управления двигателем, генератором и обеспечения электропитания электроагрегат оборудован: жгутом по двигателю, кабелем управления генератором, силовыми и «массовыми» проводами. Шкаф может быть закреплен как на генераторе, так и на раме электроагрегата.</w:t>
      </w:r>
    </w:p>
    <w:p w:rsidR="002B5B1B" w:rsidRPr="00475A97" w:rsidRDefault="002B5B1B" w:rsidP="00475A97">
      <w:pPr>
        <w:shd w:val="clear" w:color="auto" w:fill="FFFFFF"/>
        <w:spacing w:line="0" w:lineRule="atLeast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ab/>
      </w:r>
      <w:r w:rsidRPr="00FD4E37">
        <w:rPr>
          <w:rFonts w:ascii="Calibri" w:hAnsi="Calibri"/>
          <w:b/>
          <w:sz w:val="24"/>
          <w:szCs w:val="24"/>
        </w:rPr>
        <w:t>6.9.</w:t>
      </w:r>
      <w:r w:rsidRPr="00475A97">
        <w:rPr>
          <w:rFonts w:ascii="Calibri" w:hAnsi="Calibri"/>
          <w:sz w:val="24"/>
          <w:szCs w:val="24"/>
        </w:rPr>
        <w:t xml:space="preserve"> Запасные части, инструменты и принадлежности (ЗИП).</w:t>
      </w:r>
    </w:p>
    <w:p w:rsidR="002B5B1B" w:rsidRPr="00475A97" w:rsidRDefault="002B5B1B" w:rsidP="00FD4E37">
      <w:pPr>
        <w:shd w:val="clear" w:color="auto" w:fill="FFFFFF"/>
        <w:spacing w:line="0" w:lineRule="atLeast"/>
        <w:ind w:firstLine="720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Электроагрегаты комплектуются ЗИП согласно упаковочного листа.</w:t>
      </w:r>
    </w:p>
    <w:p w:rsidR="00704F6F" w:rsidRPr="00475A97" w:rsidRDefault="002B5B1B" w:rsidP="00FD4E37">
      <w:pPr>
        <w:shd w:val="clear" w:color="auto" w:fill="FFFFFF"/>
        <w:spacing w:line="0" w:lineRule="atLeast"/>
        <w:ind w:firstLine="720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ЗИП предназначен для проведения  технического обслуживания и обеспечения нормальной и бесперебойной работы электроагрегата.</w:t>
      </w:r>
    </w:p>
    <w:p w:rsidR="002B5B1B" w:rsidRPr="00475A97" w:rsidRDefault="002B5B1B" w:rsidP="00FD4E37">
      <w:pPr>
        <w:shd w:val="clear" w:color="auto" w:fill="FFFFFF"/>
        <w:spacing w:line="0" w:lineRule="atLeast"/>
        <w:ind w:firstLine="720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В комплект ЗИП входят запасные части, инструмент и принадлежности к двигателю, генератору и системе управления.</w:t>
      </w:r>
    </w:p>
    <w:p w:rsidR="00FD4E37" w:rsidRDefault="00FD4E37" w:rsidP="00475A97">
      <w:pPr>
        <w:shd w:val="clear" w:color="auto" w:fill="FFFFFF"/>
        <w:spacing w:line="0" w:lineRule="atLeast"/>
        <w:ind w:left="19"/>
        <w:jc w:val="center"/>
        <w:rPr>
          <w:rFonts w:ascii="Calibri" w:hAnsi="Calibri"/>
          <w:b/>
          <w:i/>
          <w:sz w:val="28"/>
          <w:szCs w:val="28"/>
          <w:u w:val="single"/>
        </w:rPr>
      </w:pPr>
      <w:bookmarkStart w:id="0" w:name="DDE_LINK2"/>
    </w:p>
    <w:p w:rsidR="002B5B1B" w:rsidRPr="00FD4E37" w:rsidRDefault="002B5B1B" w:rsidP="00475A97">
      <w:pPr>
        <w:shd w:val="clear" w:color="auto" w:fill="FFFFFF"/>
        <w:spacing w:line="0" w:lineRule="atLeast"/>
        <w:ind w:left="19"/>
        <w:jc w:val="center"/>
        <w:rPr>
          <w:rFonts w:ascii="Calibri" w:hAnsi="Calibri"/>
          <w:b/>
          <w:i/>
          <w:sz w:val="28"/>
          <w:szCs w:val="28"/>
          <w:u w:val="single"/>
        </w:rPr>
      </w:pPr>
      <w:r w:rsidRPr="00FD4E37">
        <w:rPr>
          <w:rFonts w:ascii="Calibri" w:hAnsi="Calibri"/>
          <w:b/>
          <w:i/>
          <w:sz w:val="28"/>
          <w:szCs w:val="28"/>
          <w:u w:val="single"/>
        </w:rPr>
        <w:t>7</w:t>
      </w:r>
      <w:r w:rsidR="00FD4E37">
        <w:rPr>
          <w:rFonts w:ascii="Calibri" w:hAnsi="Calibri"/>
          <w:b/>
          <w:i/>
          <w:sz w:val="28"/>
          <w:szCs w:val="28"/>
          <w:u w:val="single"/>
        </w:rPr>
        <w:t>.</w:t>
      </w:r>
      <w:r w:rsidRPr="00FD4E37">
        <w:rPr>
          <w:rFonts w:ascii="Calibri" w:hAnsi="Calibri"/>
          <w:b/>
          <w:i/>
          <w:sz w:val="28"/>
          <w:szCs w:val="28"/>
          <w:u w:val="single"/>
        </w:rPr>
        <w:t xml:space="preserve"> Маркировка и пломбирование.</w:t>
      </w:r>
      <w:bookmarkEnd w:id="0"/>
    </w:p>
    <w:p w:rsidR="00FD4E37" w:rsidRDefault="002B5B1B" w:rsidP="00475A97">
      <w:pPr>
        <w:shd w:val="clear" w:color="auto" w:fill="FFFFFF"/>
        <w:spacing w:line="0" w:lineRule="atLeast"/>
        <w:ind w:left="38" w:right="24" w:firstLine="730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 xml:space="preserve">После испытаний электроагрегата на предприятии-изготовителе пломбируется счетчик времени наработки РТ. </w:t>
      </w:r>
    </w:p>
    <w:p w:rsidR="002B5B1B" w:rsidRPr="00FD4E37" w:rsidRDefault="002B5B1B" w:rsidP="00475A97">
      <w:pPr>
        <w:shd w:val="clear" w:color="auto" w:fill="FFFFFF"/>
        <w:spacing w:line="0" w:lineRule="atLeast"/>
        <w:ind w:left="38" w:right="24" w:firstLine="730"/>
        <w:jc w:val="both"/>
        <w:rPr>
          <w:rFonts w:ascii="Calibri" w:hAnsi="Calibri"/>
          <w:sz w:val="24"/>
          <w:szCs w:val="24"/>
          <w:u w:val="single"/>
        </w:rPr>
      </w:pPr>
      <w:r w:rsidRPr="00FD4E37">
        <w:rPr>
          <w:rFonts w:ascii="Calibri" w:hAnsi="Calibri"/>
          <w:b/>
          <w:sz w:val="24"/>
          <w:szCs w:val="24"/>
          <w:u w:val="single"/>
        </w:rPr>
        <w:t>СНЯТИЕ УКАЗАННОЙ ПЛОМБЫ ВОСПРЕЩАЕТСЯ!!</w:t>
      </w:r>
      <w:r w:rsidR="00FD4E37">
        <w:rPr>
          <w:rFonts w:ascii="Calibri" w:hAnsi="Calibri"/>
          <w:b/>
          <w:sz w:val="24"/>
          <w:szCs w:val="24"/>
          <w:u w:val="single"/>
        </w:rPr>
        <w:t>!</w:t>
      </w:r>
    </w:p>
    <w:p w:rsidR="002B5B1B" w:rsidRPr="00475A97" w:rsidRDefault="002B5B1B" w:rsidP="00475A97">
      <w:pPr>
        <w:shd w:val="clear" w:color="auto" w:fill="FFFFFF"/>
        <w:spacing w:line="0" w:lineRule="atLeast"/>
        <w:ind w:left="24" w:right="38" w:firstLine="691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При необходимости замены счетчика моточасов допускается снятие пломбы, о чем эксплуатирующая организация должна сделать запись в формуляре электроагрегата, а также записать показания отказавшего и вновь установленного счетчика.</w:t>
      </w:r>
    </w:p>
    <w:p w:rsidR="002B5B1B" w:rsidRPr="00475A97" w:rsidRDefault="002B5B1B" w:rsidP="00475A97">
      <w:pPr>
        <w:shd w:val="clear" w:color="auto" w:fill="FFFFFF"/>
        <w:spacing w:line="0" w:lineRule="atLeast"/>
        <w:ind w:left="14" w:right="62" w:firstLine="706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Примечание: допускается комплектация электроагрегатов счетчиком моточасов установленных в контроллерах (см. РЭ шкафа управления).</w:t>
      </w:r>
    </w:p>
    <w:p w:rsidR="00FD4E37" w:rsidRDefault="00FD4E37" w:rsidP="00475A97">
      <w:pPr>
        <w:shd w:val="clear" w:color="auto" w:fill="FFFFFF"/>
        <w:spacing w:line="0" w:lineRule="atLeast"/>
        <w:ind w:left="19"/>
        <w:jc w:val="center"/>
        <w:rPr>
          <w:rFonts w:ascii="Calibri" w:hAnsi="Calibri"/>
          <w:sz w:val="24"/>
          <w:szCs w:val="24"/>
        </w:rPr>
      </w:pPr>
    </w:p>
    <w:p w:rsidR="002B5B1B" w:rsidRPr="00FD4E37" w:rsidRDefault="002B5B1B" w:rsidP="00475A97">
      <w:pPr>
        <w:shd w:val="clear" w:color="auto" w:fill="FFFFFF"/>
        <w:spacing w:line="0" w:lineRule="atLeast"/>
        <w:ind w:left="19"/>
        <w:jc w:val="center"/>
        <w:rPr>
          <w:rFonts w:ascii="Calibri" w:hAnsi="Calibri"/>
          <w:b/>
          <w:i/>
          <w:sz w:val="28"/>
          <w:szCs w:val="28"/>
          <w:u w:val="single"/>
        </w:rPr>
      </w:pPr>
      <w:r w:rsidRPr="00FD4E37">
        <w:rPr>
          <w:rFonts w:ascii="Calibri" w:hAnsi="Calibri"/>
          <w:b/>
          <w:i/>
          <w:sz w:val="28"/>
          <w:szCs w:val="28"/>
          <w:u w:val="single"/>
        </w:rPr>
        <w:t>8</w:t>
      </w:r>
      <w:r w:rsidR="00FD4E37">
        <w:rPr>
          <w:rFonts w:ascii="Calibri" w:hAnsi="Calibri"/>
          <w:b/>
          <w:i/>
          <w:sz w:val="28"/>
          <w:szCs w:val="28"/>
          <w:u w:val="single"/>
        </w:rPr>
        <w:t>.</w:t>
      </w:r>
      <w:r w:rsidRPr="00FD4E37">
        <w:rPr>
          <w:rFonts w:ascii="Calibri" w:hAnsi="Calibri"/>
          <w:b/>
          <w:i/>
          <w:sz w:val="28"/>
          <w:szCs w:val="28"/>
          <w:u w:val="single"/>
        </w:rPr>
        <w:t xml:space="preserve"> Транспортирование.</w:t>
      </w:r>
    </w:p>
    <w:p w:rsidR="002B5B1B" w:rsidRPr="00475A97" w:rsidRDefault="002B5B1B" w:rsidP="00475A97">
      <w:pPr>
        <w:shd w:val="clear" w:color="auto" w:fill="FFFFFF"/>
        <w:spacing w:line="0" w:lineRule="atLeast"/>
        <w:ind w:left="14" w:right="62" w:firstLine="706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Все виды электроагрегатов допускают транспортирование железнодорожным, водным и автомобильным транспортом с соблюдением норм погрузки для каждого вида транспорта.</w:t>
      </w:r>
    </w:p>
    <w:p w:rsidR="002B5B1B" w:rsidRPr="00475A97" w:rsidRDefault="002B5B1B" w:rsidP="00475A97">
      <w:pPr>
        <w:shd w:val="clear" w:color="auto" w:fill="FFFFFF"/>
        <w:spacing w:line="0" w:lineRule="atLeast"/>
        <w:ind w:right="77" w:firstLine="715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 xml:space="preserve">Погрузка и выгрузка изделий может производиться стационарным или передвижным краном грузоподъемностью не менее пяти тонн (обязательно использование </w:t>
      </w:r>
      <w:r w:rsidRPr="00475A97">
        <w:rPr>
          <w:rFonts w:ascii="Calibri" w:hAnsi="Calibri"/>
          <w:sz w:val="24"/>
          <w:szCs w:val="24"/>
        </w:rPr>
        <w:lastRenderedPageBreak/>
        <w:t>специализированной подвески, во избежании силового воздействия строп на элементы электроагрегата). Предусмотрена возможность использования погрузчика, его грузоподъемность так же должна быть не менее пяти тонн</w:t>
      </w:r>
    </w:p>
    <w:p w:rsidR="002B5B1B" w:rsidRPr="00475A97" w:rsidRDefault="002B5B1B" w:rsidP="00475A97">
      <w:pPr>
        <w:shd w:val="clear" w:color="auto" w:fill="FFFFFF"/>
        <w:spacing w:line="0" w:lineRule="atLeast"/>
        <w:ind w:left="5" w:right="82" w:firstLine="706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Для предотвращения от продольного и поперечного перемещения электроагрегатов, их закрепляют деревянными брусьями, прибиваемыми к полу гвоздями.</w:t>
      </w:r>
    </w:p>
    <w:p w:rsidR="002B5B1B" w:rsidRPr="00475A97" w:rsidRDefault="002B5B1B" w:rsidP="00475A97">
      <w:pPr>
        <w:shd w:val="clear" w:color="auto" w:fill="FFFFFF"/>
        <w:spacing w:line="0" w:lineRule="atLeast"/>
        <w:ind w:right="86" w:firstLine="710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Для защиты электроагрегата от атмосферных осадков необходимо накрыть его брезентом или тентом из водонепроницаемого материала.</w:t>
      </w:r>
    </w:p>
    <w:p w:rsidR="002B5B1B" w:rsidRPr="00475A97" w:rsidRDefault="002B5B1B" w:rsidP="00475A97">
      <w:pPr>
        <w:shd w:val="clear" w:color="auto" w:fill="FFFFFF"/>
        <w:spacing w:line="0" w:lineRule="atLeast"/>
        <w:ind w:right="86" w:firstLine="710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Габаритн</w:t>
      </w:r>
      <w:r w:rsidR="00004346">
        <w:rPr>
          <w:rFonts w:ascii="Calibri" w:hAnsi="Calibri"/>
          <w:sz w:val="24"/>
          <w:szCs w:val="24"/>
        </w:rPr>
        <w:t>ые размеры электроагрегата АД-15</w:t>
      </w:r>
      <w:r w:rsidRPr="00475A97">
        <w:rPr>
          <w:rFonts w:ascii="Calibri" w:hAnsi="Calibri"/>
          <w:sz w:val="24"/>
          <w:szCs w:val="24"/>
        </w:rPr>
        <w:t>0С-Т400-1Р, мм:</w:t>
      </w:r>
    </w:p>
    <w:p w:rsidR="002B5B1B" w:rsidRPr="00475A97" w:rsidRDefault="002B5B1B" w:rsidP="00475A97">
      <w:pPr>
        <w:shd w:val="clear" w:color="auto" w:fill="FFFFFF"/>
        <w:tabs>
          <w:tab w:val="left" w:leader="dot" w:pos="5990"/>
        </w:tabs>
        <w:spacing w:line="0" w:lineRule="atLeast"/>
        <w:ind w:left="2885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- длина</w:t>
      </w:r>
      <w:r w:rsidRPr="00475A97">
        <w:rPr>
          <w:rFonts w:ascii="Calibri" w:hAnsi="Calibri"/>
          <w:sz w:val="24"/>
          <w:szCs w:val="24"/>
        </w:rPr>
        <w:tab/>
        <w:t>. 2650</w:t>
      </w:r>
    </w:p>
    <w:p w:rsidR="002B5B1B" w:rsidRPr="00475A97" w:rsidRDefault="002B5B1B" w:rsidP="00475A97">
      <w:pPr>
        <w:shd w:val="clear" w:color="auto" w:fill="FFFFFF"/>
        <w:tabs>
          <w:tab w:val="left" w:leader="dot" w:pos="6000"/>
        </w:tabs>
        <w:spacing w:line="0" w:lineRule="atLeast"/>
        <w:ind w:left="2885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- ширина</w:t>
      </w:r>
      <w:r w:rsidRPr="00475A97">
        <w:rPr>
          <w:rFonts w:ascii="Calibri" w:hAnsi="Calibri"/>
          <w:sz w:val="24"/>
          <w:szCs w:val="24"/>
        </w:rPr>
        <w:tab/>
        <w:t>. 1340</w:t>
      </w:r>
    </w:p>
    <w:p w:rsidR="002B5B1B" w:rsidRPr="00475A97" w:rsidRDefault="002B5B1B" w:rsidP="00475A97">
      <w:pPr>
        <w:shd w:val="clear" w:color="auto" w:fill="FFFFFF"/>
        <w:tabs>
          <w:tab w:val="left" w:leader="dot" w:pos="6038"/>
        </w:tabs>
        <w:spacing w:line="0" w:lineRule="atLeast"/>
        <w:ind w:left="2885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- высота</w:t>
      </w:r>
      <w:r w:rsidRPr="00475A97">
        <w:rPr>
          <w:rFonts w:ascii="Calibri" w:hAnsi="Calibri"/>
          <w:sz w:val="24"/>
          <w:szCs w:val="24"/>
        </w:rPr>
        <w:tab/>
        <w:t xml:space="preserve"> 1610</w:t>
      </w:r>
    </w:p>
    <w:p w:rsidR="002B5B1B" w:rsidRPr="00475A97" w:rsidRDefault="00004346" w:rsidP="00FD4E37">
      <w:pPr>
        <w:shd w:val="clear" w:color="auto" w:fill="FFFFFF"/>
        <w:spacing w:line="0" w:lineRule="atLeast"/>
        <w:ind w:left="2160" w:firstLine="72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</w:t>
      </w:r>
      <w:r w:rsidR="002B5B1B" w:rsidRPr="00475A97">
        <w:rPr>
          <w:rFonts w:ascii="Calibri" w:hAnsi="Calibri"/>
          <w:sz w:val="24"/>
          <w:szCs w:val="24"/>
        </w:rPr>
        <w:t>Масса, (сухая) кг., не более .... 2900</w:t>
      </w:r>
    </w:p>
    <w:p w:rsidR="002B5B1B" w:rsidRPr="00475A97" w:rsidRDefault="002B5B1B" w:rsidP="00475A97">
      <w:pPr>
        <w:shd w:val="clear" w:color="auto" w:fill="FFFFFF"/>
        <w:spacing w:line="0" w:lineRule="atLeast"/>
        <w:rPr>
          <w:rFonts w:ascii="Calibri" w:hAnsi="Calibri"/>
          <w:sz w:val="24"/>
          <w:szCs w:val="24"/>
        </w:rPr>
      </w:pPr>
    </w:p>
    <w:p w:rsidR="002B5B1B" w:rsidRPr="00FD4E37" w:rsidRDefault="002B5B1B" w:rsidP="00475A97">
      <w:pPr>
        <w:shd w:val="clear" w:color="auto" w:fill="FFFFFF"/>
        <w:spacing w:line="0" w:lineRule="atLeast"/>
        <w:ind w:left="86"/>
        <w:jc w:val="center"/>
        <w:rPr>
          <w:rFonts w:ascii="Calibri" w:hAnsi="Calibri"/>
          <w:b/>
          <w:i/>
          <w:sz w:val="28"/>
          <w:szCs w:val="28"/>
          <w:u w:val="single"/>
        </w:rPr>
      </w:pPr>
      <w:r w:rsidRPr="00FD4E37">
        <w:rPr>
          <w:rFonts w:ascii="Calibri" w:hAnsi="Calibri"/>
          <w:b/>
          <w:i/>
          <w:sz w:val="28"/>
          <w:szCs w:val="28"/>
          <w:u w:val="single"/>
        </w:rPr>
        <w:t>9</w:t>
      </w:r>
      <w:r w:rsidR="00FD4E37">
        <w:rPr>
          <w:rFonts w:ascii="Calibri" w:hAnsi="Calibri"/>
          <w:b/>
          <w:i/>
          <w:sz w:val="28"/>
          <w:szCs w:val="28"/>
          <w:u w:val="single"/>
        </w:rPr>
        <w:t>.</w:t>
      </w:r>
      <w:r w:rsidRPr="00FD4E37">
        <w:rPr>
          <w:rFonts w:ascii="Calibri" w:hAnsi="Calibri"/>
          <w:b/>
          <w:i/>
          <w:sz w:val="28"/>
          <w:szCs w:val="28"/>
          <w:u w:val="single"/>
        </w:rPr>
        <w:t xml:space="preserve"> Общие указания по эксплуатации.</w:t>
      </w:r>
    </w:p>
    <w:p w:rsidR="002B5B1B" w:rsidRPr="00475A97" w:rsidRDefault="002B5B1B" w:rsidP="00475A97">
      <w:pPr>
        <w:shd w:val="clear" w:color="auto" w:fill="FFFFFF"/>
        <w:spacing w:line="0" w:lineRule="atLeast"/>
        <w:ind w:left="62" w:right="10" w:firstLine="715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 xml:space="preserve"> К обслуживанию электроагрегата допускаются лица, прошедшие подготовку по изучению устройства и эксплуатации электроагрегата.</w:t>
      </w:r>
    </w:p>
    <w:p w:rsidR="002B5B1B" w:rsidRPr="00475A97" w:rsidRDefault="002B5B1B" w:rsidP="00475A97">
      <w:pPr>
        <w:shd w:val="clear" w:color="auto" w:fill="FFFFFF"/>
        <w:spacing w:line="0" w:lineRule="atLeast"/>
        <w:ind w:left="58" w:firstLine="725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Обслуживающему персоналу для надежной и безаварийной работы электроагрегата необходимо:</w:t>
      </w:r>
    </w:p>
    <w:p w:rsidR="002B5B1B" w:rsidRPr="00475A97" w:rsidRDefault="002B5B1B" w:rsidP="00475A97">
      <w:pPr>
        <w:shd w:val="clear" w:color="auto" w:fill="FFFFFF"/>
        <w:tabs>
          <w:tab w:val="left" w:pos="893"/>
        </w:tabs>
        <w:spacing w:line="0" w:lineRule="atLeast"/>
        <w:ind w:left="758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-</w:t>
      </w:r>
      <w:r w:rsidRPr="00475A97">
        <w:rPr>
          <w:rFonts w:ascii="Calibri" w:hAnsi="Calibri"/>
          <w:sz w:val="24"/>
          <w:szCs w:val="24"/>
        </w:rPr>
        <w:tab/>
        <w:t xml:space="preserve"> знать устройство и правила эксплуатации электроагрегата;</w:t>
      </w:r>
    </w:p>
    <w:p w:rsidR="002B5B1B" w:rsidRPr="00475A97" w:rsidRDefault="002B5B1B" w:rsidP="00475A97">
      <w:pPr>
        <w:shd w:val="clear" w:color="auto" w:fill="FFFFFF"/>
        <w:tabs>
          <w:tab w:val="left" w:pos="998"/>
        </w:tabs>
        <w:spacing w:line="0" w:lineRule="atLeast"/>
        <w:ind w:left="758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- следить за техническим состоянием электроагрегата и своевременно проводить его техническое обслуживание;</w:t>
      </w:r>
    </w:p>
    <w:p w:rsidR="00704F6F" w:rsidRPr="00475A97" w:rsidRDefault="002B5B1B" w:rsidP="00475A97">
      <w:pPr>
        <w:shd w:val="clear" w:color="auto" w:fill="FFFFFF"/>
        <w:tabs>
          <w:tab w:val="left" w:pos="888"/>
        </w:tabs>
        <w:spacing w:line="0" w:lineRule="atLeast"/>
        <w:ind w:left="490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 xml:space="preserve">     -  знать и соблюдать правила техники безопасности;</w:t>
      </w:r>
    </w:p>
    <w:p w:rsidR="002B5B1B" w:rsidRPr="00475A97" w:rsidRDefault="002B5B1B" w:rsidP="00475A97">
      <w:pPr>
        <w:shd w:val="clear" w:color="auto" w:fill="FFFFFF"/>
        <w:tabs>
          <w:tab w:val="left" w:pos="888"/>
        </w:tabs>
        <w:spacing w:line="0" w:lineRule="atLeast"/>
        <w:ind w:left="490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 xml:space="preserve">     -  вести техническую документацию в соответствии с установленными правилами.</w:t>
      </w:r>
    </w:p>
    <w:p w:rsidR="002B5B1B" w:rsidRPr="00475A97" w:rsidRDefault="002B5B1B" w:rsidP="00475A97">
      <w:pPr>
        <w:shd w:val="clear" w:color="auto" w:fill="FFFFFF"/>
        <w:spacing w:line="0" w:lineRule="atLeast"/>
        <w:ind w:left="5"/>
        <w:jc w:val="center"/>
        <w:rPr>
          <w:rFonts w:ascii="Calibri" w:hAnsi="Calibri"/>
          <w:b/>
          <w:bCs/>
          <w:sz w:val="24"/>
          <w:szCs w:val="24"/>
        </w:rPr>
      </w:pPr>
      <w:r w:rsidRPr="00475A97">
        <w:rPr>
          <w:rFonts w:ascii="Calibri" w:hAnsi="Calibri"/>
          <w:b/>
          <w:bCs/>
          <w:sz w:val="24"/>
          <w:szCs w:val="24"/>
        </w:rPr>
        <w:t>ВНИМАНИЕ!</w:t>
      </w:r>
    </w:p>
    <w:p w:rsidR="002B5B1B" w:rsidRPr="00475A97" w:rsidRDefault="002B5B1B" w:rsidP="00475A97">
      <w:pPr>
        <w:shd w:val="clear" w:color="auto" w:fill="FFFFFF"/>
        <w:spacing w:line="0" w:lineRule="atLeast"/>
        <w:ind w:left="43" w:right="19" w:firstLine="682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 xml:space="preserve"> Перед вводом в эксплуатацию электроагрегатов для предупреждения повышенных  износов обкатать при умеренной нагрузке, строго соблюдая ограничения.</w:t>
      </w:r>
    </w:p>
    <w:p w:rsidR="002B5B1B" w:rsidRPr="00475A97" w:rsidRDefault="002B5B1B" w:rsidP="00475A97">
      <w:pPr>
        <w:shd w:val="clear" w:color="auto" w:fill="FFFFFF"/>
        <w:spacing w:line="0" w:lineRule="atLeast"/>
        <w:ind w:left="48" w:right="24" w:firstLine="672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Обкатка производится путем работы в течение 50 часов на нагрузку, не превышающую 70% от номинальной.</w:t>
      </w:r>
    </w:p>
    <w:p w:rsidR="002B5B1B" w:rsidRPr="00475A97" w:rsidRDefault="002B5B1B" w:rsidP="00475A97">
      <w:pPr>
        <w:shd w:val="clear" w:color="auto" w:fill="FFFFFF"/>
        <w:spacing w:line="0" w:lineRule="atLeast"/>
        <w:ind w:left="43" w:right="29" w:firstLine="677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После обкатки произвести обслуживание двигателя в объеме, указанном в инструкции по его эксплуатации.</w:t>
      </w:r>
    </w:p>
    <w:p w:rsidR="00FD4E37" w:rsidRDefault="00FD4E37" w:rsidP="00475A97">
      <w:pPr>
        <w:shd w:val="clear" w:color="auto" w:fill="FFFFFF"/>
        <w:spacing w:line="0" w:lineRule="atLeast"/>
        <w:ind w:left="34"/>
        <w:jc w:val="center"/>
        <w:rPr>
          <w:rFonts w:ascii="Calibri" w:hAnsi="Calibri"/>
          <w:sz w:val="24"/>
          <w:szCs w:val="24"/>
        </w:rPr>
      </w:pPr>
    </w:p>
    <w:p w:rsidR="002B5B1B" w:rsidRPr="00FD4E37" w:rsidRDefault="002B5B1B" w:rsidP="00475A97">
      <w:pPr>
        <w:shd w:val="clear" w:color="auto" w:fill="FFFFFF"/>
        <w:spacing w:line="0" w:lineRule="atLeast"/>
        <w:ind w:left="34"/>
        <w:jc w:val="center"/>
        <w:rPr>
          <w:rFonts w:ascii="Calibri" w:hAnsi="Calibri"/>
          <w:b/>
          <w:i/>
          <w:sz w:val="28"/>
          <w:szCs w:val="28"/>
          <w:u w:val="single"/>
        </w:rPr>
      </w:pPr>
      <w:r w:rsidRPr="00FD4E37">
        <w:rPr>
          <w:rFonts w:ascii="Calibri" w:hAnsi="Calibri"/>
          <w:b/>
          <w:i/>
          <w:sz w:val="28"/>
          <w:szCs w:val="28"/>
          <w:u w:val="single"/>
        </w:rPr>
        <w:t>10</w:t>
      </w:r>
      <w:r w:rsidR="00FD4E37">
        <w:rPr>
          <w:rFonts w:ascii="Calibri" w:hAnsi="Calibri"/>
          <w:b/>
          <w:i/>
          <w:sz w:val="28"/>
          <w:szCs w:val="28"/>
          <w:u w:val="single"/>
        </w:rPr>
        <w:t>.</w:t>
      </w:r>
      <w:r w:rsidRPr="00FD4E37">
        <w:rPr>
          <w:rFonts w:ascii="Calibri" w:hAnsi="Calibri"/>
          <w:b/>
          <w:i/>
          <w:sz w:val="28"/>
          <w:szCs w:val="28"/>
          <w:u w:val="single"/>
        </w:rPr>
        <w:t xml:space="preserve"> Указание мер безопасности.</w:t>
      </w:r>
    </w:p>
    <w:p w:rsidR="002B5B1B" w:rsidRPr="00475A97" w:rsidRDefault="002B5B1B" w:rsidP="00475A97">
      <w:pPr>
        <w:shd w:val="clear" w:color="auto" w:fill="FFFFFF"/>
        <w:spacing w:line="0" w:lineRule="atLeast"/>
        <w:ind w:left="782"/>
        <w:jc w:val="both"/>
        <w:rPr>
          <w:rFonts w:ascii="Calibri" w:hAnsi="Calibri"/>
          <w:sz w:val="24"/>
          <w:szCs w:val="24"/>
        </w:rPr>
      </w:pPr>
      <w:r w:rsidRPr="00FD4E37">
        <w:rPr>
          <w:rFonts w:ascii="Calibri" w:hAnsi="Calibri"/>
          <w:b/>
          <w:sz w:val="24"/>
          <w:szCs w:val="24"/>
        </w:rPr>
        <w:t>10.1</w:t>
      </w:r>
      <w:r w:rsidRPr="00475A97">
        <w:rPr>
          <w:rFonts w:ascii="Calibri" w:hAnsi="Calibri"/>
          <w:sz w:val="24"/>
          <w:szCs w:val="24"/>
        </w:rPr>
        <w:t xml:space="preserve"> Общие меры безопасности при эксплуатации.</w:t>
      </w:r>
    </w:p>
    <w:p w:rsidR="002B5B1B" w:rsidRPr="00475A97" w:rsidRDefault="002B5B1B" w:rsidP="00475A97">
      <w:pPr>
        <w:shd w:val="clear" w:color="auto" w:fill="FFFFFF"/>
        <w:spacing w:line="0" w:lineRule="atLeast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ab/>
        <w:t>При эксплуатации электроагрегата должны выполняться "Правила эксплуатации электроустановок потребителей" и "Правила техники безопасности при  эксплуатации электроустановок потребителей" (ПТЭ и ПТБ).</w:t>
      </w:r>
    </w:p>
    <w:p w:rsidR="002B5B1B" w:rsidRPr="00475A97" w:rsidRDefault="002B5B1B" w:rsidP="00475A97">
      <w:pPr>
        <w:shd w:val="clear" w:color="auto" w:fill="FFFFFF"/>
        <w:spacing w:line="0" w:lineRule="atLeast"/>
        <w:ind w:left="34" w:right="19" w:firstLine="720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 xml:space="preserve"> Правила безопасности при обслуживании основных составных частей электроагрегата приведены в эксплуатационной документации на них.</w:t>
      </w:r>
    </w:p>
    <w:p w:rsidR="002B5B1B" w:rsidRPr="00475A97" w:rsidRDefault="002B5B1B" w:rsidP="00475A97">
      <w:pPr>
        <w:shd w:val="clear" w:color="auto" w:fill="FFFFFF"/>
        <w:spacing w:line="0" w:lineRule="atLeast"/>
        <w:ind w:left="29" w:right="19" w:firstLine="720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 xml:space="preserve"> При эксплуатации электроагрегата необходимо соблюдать следующие правила безопасности:</w:t>
      </w:r>
    </w:p>
    <w:p w:rsidR="002B5B1B" w:rsidRPr="00475A97" w:rsidRDefault="002B5B1B" w:rsidP="00475A97">
      <w:pPr>
        <w:shd w:val="clear" w:color="auto" w:fill="FFFFFF"/>
        <w:tabs>
          <w:tab w:val="left" w:pos="264"/>
        </w:tabs>
        <w:spacing w:line="0" w:lineRule="atLeast"/>
        <w:ind w:right="34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ab/>
      </w:r>
      <w:r w:rsidRPr="00475A97">
        <w:rPr>
          <w:rFonts w:ascii="Calibri" w:hAnsi="Calibri"/>
          <w:sz w:val="24"/>
          <w:szCs w:val="24"/>
        </w:rPr>
        <w:tab/>
        <w:t>- к обслуживанию электроагрегата допускаются лица, имеющие квалификацию не ниже III группы по указанным правилам электробезопасности;</w:t>
      </w:r>
    </w:p>
    <w:p w:rsidR="002B5B1B" w:rsidRPr="00475A97" w:rsidRDefault="002B5B1B" w:rsidP="00475A97">
      <w:pPr>
        <w:shd w:val="clear" w:color="auto" w:fill="FFFFFF"/>
        <w:tabs>
          <w:tab w:val="left" w:pos="528"/>
        </w:tabs>
        <w:spacing w:line="0" w:lineRule="atLeast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ab/>
      </w:r>
      <w:r w:rsidRPr="00475A97">
        <w:rPr>
          <w:rFonts w:ascii="Calibri" w:hAnsi="Calibri"/>
          <w:sz w:val="24"/>
          <w:szCs w:val="24"/>
        </w:rPr>
        <w:tab/>
        <w:t>- во время работы установки не допускать к ней посторонних лиц;</w:t>
      </w:r>
    </w:p>
    <w:p w:rsidR="002B5B1B" w:rsidRPr="00475A97" w:rsidRDefault="002B5B1B" w:rsidP="00475A97">
      <w:pPr>
        <w:shd w:val="clear" w:color="auto" w:fill="FFFFFF"/>
        <w:tabs>
          <w:tab w:val="left" w:pos="528"/>
        </w:tabs>
        <w:spacing w:line="0" w:lineRule="atLeast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ab/>
      </w:r>
      <w:r w:rsidRPr="00475A97">
        <w:rPr>
          <w:rFonts w:ascii="Calibri" w:hAnsi="Calibri"/>
          <w:sz w:val="24"/>
          <w:szCs w:val="24"/>
        </w:rPr>
        <w:tab/>
        <w:t>- следить   за   исправностью   средств   пожаротушения   и   содержать   их   всегда   в готовности к применению;</w:t>
      </w:r>
    </w:p>
    <w:p w:rsidR="002B5B1B" w:rsidRPr="00475A97" w:rsidRDefault="002B5B1B" w:rsidP="00475A97">
      <w:pPr>
        <w:shd w:val="clear" w:color="auto" w:fill="FFFFFF"/>
        <w:tabs>
          <w:tab w:val="left" w:pos="264"/>
        </w:tabs>
        <w:spacing w:line="0" w:lineRule="atLeast"/>
        <w:ind w:right="29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ab/>
      </w:r>
      <w:r w:rsidRPr="00475A97">
        <w:rPr>
          <w:rFonts w:ascii="Calibri" w:hAnsi="Calibri"/>
          <w:sz w:val="24"/>
          <w:szCs w:val="24"/>
        </w:rPr>
        <w:tab/>
        <w:t>- при заправке топливом и маслом запрещается пользоваться открытым огнем и курить. Топливо и масло необходимо заливать через специальные воронки;</w:t>
      </w:r>
    </w:p>
    <w:p w:rsidR="002B5B1B" w:rsidRPr="00475A97" w:rsidRDefault="002B5B1B" w:rsidP="00475A97">
      <w:pPr>
        <w:shd w:val="clear" w:color="auto" w:fill="FFFFFF"/>
        <w:tabs>
          <w:tab w:val="left" w:pos="528"/>
        </w:tabs>
        <w:spacing w:line="0" w:lineRule="atLeast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ab/>
      </w:r>
      <w:r w:rsidRPr="00475A97">
        <w:rPr>
          <w:rFonts w:ascii="Calibri" w:hAnsi="Calibri"/>
          <w:sz w:val="24"/>
          <w:szCs w:val="24"/>
        </w:rPr>
        <w:tab/>
        <w:t>- следить,   чтобы   не   былоо   течи   масла   и   топлива.   При   обнаружении   течи немедленно ее устранить;</w:t>
      </w:r>
    </w:p>
    <w:p w:rsidR="002B5B1B" w:rsidRPr="00475A97" w:rsidRDefault="002B5B1B" w:rsidP="00475A97">
      <w:pPr>
        <w:shd w:val="clear" w:color="auto" w:fill="FFFFFF"/>
        <w:tabs>
          <w:tab w:val="left" w:pos="528"/>
        </w:tabs>
        <w:spacing w:line="0" w:lineRule="atLeast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 xml:space="preserve"> </w:t>
      </w:r>
      <w:r w:rsidRPr="00475A97">
        <w:rPr>
          <w:rFonts w:ascii="Calibri" w:hAnsi="Calibri"/>
          <w:sz w:val="24"/>
          <w:szCs w:val="24"/>
        </w:rPr>
        <w:tab/>
      </w:r>
      <w:r w:rsidRPr="00475A97">
        <w:rPr>
          <w:rFonts w:ascii="Calibri" w:hAnsi="Calibri"/>
          <w:sz w:val="24"/>
          <w:szCs w:val="24"/>
        </w:rPr>
        <w:tab/>
        <w:t xml:space="preserve">- во время работы электроагрегата температура выпускных коллекторов и выпускной  трубы может   достигать   +500°С,   не   прикасаться   и   следить,   чтобы   рядом   не   было    </w:t>
      </w:r>
      <w:r w:rsidRPr="00475A97">
        <w:rPr>
          <w:rFonts w:ascii="Calibri" w:hAnsi="Calibri"/>
          <w:sz w:val="24"/>
          <w:szCs w:val="24"/>
        </w:rPr>
        <w:lastRenderedPageBreak/>
        <w:t>легковоспламеняющихся материалов;</w:t>
      </w:r>
    </w:p>
    <w:p w:rsidR="002B5B1B" w:rsidRPr="00475A97" w:rsidRDefault="002B5B1B" w:rsidP="00475A97">
      <w:pPr>
        <w:shd w:val="clear" w:color="auto" w:fill="FFFFFF"/>
        <w:tabs>
          <w:tab w:val="left" w:pos="864"/>
        </w:tabs>
        <w:spacing w:line="0" w:lineRule="atLeast"/>
        <w:ind w:left="734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-</w:t>
      </w:r>
      <w:r w:rsidRPr="00475A97">
        <w:rPr>
          <w:rFonts w:ascii="Calibri" w:hAnsi="Calibri"/>
          <w:sz w:val="24"/>
          <w:szCs w:val="24"/>
        </w:rPr>
        <w:tab/>
        <w:t>запрещается производить смазку, чистку и ремонт работающего электроагрегата;</w:t>
      </w:r>
    </w:p>
    <w:p w:rsidR="002B5B1B" w:rsidRPr="00475A97" w:rsidRDefault="002B5B1B" w:rsidP="00475A97">
      <w:pPr>
        <w:shd w:val="clear" w:color="auto" w:fill="FFFFFF"/>
        <w:spacing w:line="0" w:lineRule="atLeast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ab/>
        <w:t>- открывать крышку заливной горловины водяного радиатора в рукавицах во избежание ожога, а лицо держать дальше от горловины.</w:t>
      </w:r>
    </w:p>
    <w:p w:rsidR="002B5B1B" w:rsidRPr="00475A97" w:rsidRDefault="002B5B1B" w:rsidP="00475A97">
      <w:pPr>
        <w:shd w:val="clear" w:color="auto" w:fill="FFFFFF"/>
        <w:spacing w:line="0" w:lineRule="atLeast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ab/>
        <w:t>Обслуживающий персонал должен:</w:t>
      </w:r>
    </w:p>
    <w:p w:rsidR="002B5B1B" w:rsidRPr="00475A97" w:rsidRDefault="002B5B1B" w:rsidP="00475A97">
      <w:pPr>
        <w:shd w:val="clear" w:color="auto" w:fill="FFFFFF"/>
        <w:tabs>
          <w:tab w:val="left" w:pos="1042"/>
        </w:tabs>
        <w:spacing w:line="0" w:lineRule="atLeast"/>
        <w:ind w:left="58" w:right="5" w:firstLine="720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-</w:t>
      </w:r>
      <w:r w:rsidRPr="00475A97">
        <w:rPr>
          <w:rFonts w:ascii="Calibri" w:hAnsi="Calibri"/>
          <w:sz w:val="24"/>
          <w:szCs w:val="24"/>
        </w:rPr>
        <w:tab/>
        <w:t>иметь специальную подготовку, обеспечивающую правильную и безотказную</w:t>
      </w:r>
      <w:r w:rsidRPr="00475A97">
        <w:rPr>
          <w:rFonts w:ascii="Calibri" w:hAnsi="Calibri"/>
          <w:sz w:val="24"/>
          <w:szCs w:val="24"/>
        </w:rPr>
        <w:br/>
        <w:t>работу электроагрегата;</w:t>
      </w:r>
    </w:p>
    <w:p w:rsidR="002B5B1B" w:rsidRPr="00475A97" w:rsidRDefault="002B5B1B" w:rsidP="00475A97">
      <w:pPr>
        <w:shd w:val="clear" w:color="auto" w:fill="FFFFFF"/>
        <w:tabs>
          <w:tab w:val="left" w:pos="1114"/>
        </w:tabs>
        <w:spacing w:line="0" w:lineRule="atLeast"/>
        <w:ind w:left="53" w:right="5" w:firstLine="725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-</w:t>
      </w:r>
      <w:r w:rsidRPr="00475A97">
        <w:rPr>
          <w:rFonts w:ascii="Calibri" w:hAnsi="Calibri"/>
          <w:sz w:val="24"/>
          <w:szCs w:val="24"/>
        </w:rPr>
        <w:tab/>
        <w:t>знать правила оказания первой помощи пострадавшему при поражении</w:t>
      </w:r>
      <w:r w:rsidRPr="00475A97">
        <w:rPr>
          <w:rFonts w:ascii="Calibri" w:hAnsi="Calibri"/>
          <w:sz w:val="24"/>
          <w:szCs w:val="24"/>
        </w:rPr>
        <w:br/>
        <w:t>электрическим током, отравлении угарным газом, ожогах и уметь оказать первую</w:t>
      </w:r>
      <w:r w:rsidRPr="00475A97">
        <w:rPr>
          <w:rFonts w:ascii="Calibri" w:hAnsi="Calibri"/>
          <w:sz w:val="24"/>
          <w:szCs w:val="24"/>
        </w:rPr>
        <w:br/>
        <w:t>помощь.</w:t>
      </w:r>
    </w:p>
    <w:p w:rsidR="002B5B1B" w:rsidRPr="00475A97" w:rsidRDefault="002B5B1B" w:rsidP="00475A97">
      <w:pPr>
        <w:shd w:val="clear" w:color="auto" w:fill="FFFFFF"/>
        <w:spacing w:line="0" w:lineRule="atLeast"/>
        <w:ind w:left="787"/>
        <w:jc w:val="both"/>
        <w:rPr>
          <w:rFonts w:ascii="Calibri" w:hAnsi="Calibri"/>
          <w:sz w:val="24"/>
          <w:szCs w:val="24"/>
        </w:rPr>
      </w:pPr>
      <w:r w:rsidRPr="00FD4E37">
        <w:rPr>
          <w:rFonts w:ascii="Calibri" w:hAnsi="Calibri"/>
          <w:b/>
          <w:sz w:val="24"/>
          <w:szCs w:val="24"/>
        </w:rPr>
        <w:t>10.2.</w:t>
      </w:r>
      <w:r w:rsidRPr="00475A97">
        <w:rPr>
          <w:rFonts w:ascii="Calibri" w:hAnsi="Calibri"/>
          <w:sz w:val="24"/>
          <w:szCs w:val="24"/>
        </w:rPr>
        <w:t xml:space="preserve"> Меры безопасности.</w:t>
      </w:r>
    </w:p>
    <w:p w:rsidR="002B5B1B" w:rsidRPr="00475A97" w:rsidRDefault="002B5B1B" w:rsidP="00475A97">
      <w:pPr>
        <w:shd w:val="clear" w:color="auto" w:fill="FFFFFF"/>
        <w:spacing w:line="0" w:lineRule="atLeast"/>
        <w:ind w:left="768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Электроагрегаты предназначаются для работы в сетях: как с изолированной от земли</w:t>
      </w:r>
    </w:p>
    <w:p w:rsidR="002B5B1B" w:rsidRPr="00475A97" w:rsidRDefault="002B5B1B" w:rsidP="00475A97">
      <w:pPr>
        <w:shd w:val="clear" w:color="auto" w:fill="FFFFFF"/>
        <w:spacing w:line="0" w:lineRule="atLeast"/>
        <w:ind w:left="48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нейтралью, так и с глухозаземленной нейтралью.</w:t>
      </w:r>
    </w:p>
    <w:p w:rsidR="00704F6F" w:rsidRPr="00475A97" w:rsidRDefault="002B5B1B" w:rsidP="00475A97">
      <w:pPr>
        <w:shd w:val="clear" w:color="auto" w:fill="FFFFFF"/>
        <w:spacing w:line="0" w:lineRule="atLeast"/>
        <w:ind w:left="38" w:right="29" w:firstLine="715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Эксплуатация электроагрегатов отдельных модификаций, не оборудованных стационарным прибором контроля изоляции (ПКИ), для работы в сетях с изолированной нейтралью запрещается.</w:t>
      </w:r>
    </w:p>
    <w:p w:rsidR="002B5B1B" w:rsidRPr="00475A97" w:rsidRDefault="002B5B1B" w:rsidP="00475A97">
      <w:pPr>
        <w:shd w:val="clear" w:color="auto" w:fill="FFFFFF"/>
        <w:spacing w:line="0" w:lineRule="atLeast"/>
        <w:ind w:left="38" w:right="38" w:firstLine="715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Для предотвращения попадания обслуживающего персонала под напряжение корпус электроагрегата должен быть заземлен.</w:t>
      </w:r>
    </w:p>
    <w:p w:rsidR="002B5B1B" w:rsidRPr="00475A97" w:rsidRDefault="002B5B1B" w:rsidP="00475A97">
      <w:pPr>
        <w:shd w:val="clear" w:color="auto" w:fill="FFFFFF"/>
        <w:spacing w:line="0" w:lineRule="atLeast"/>
        <w:ind w:left="312"/>
        <w:jc w:val="both"/>
        <w:rPr>
          <w:rFonts w:ascii="Calibri" w:hAnsi="Calibri"/>
          <w:b/>
          <w:bCs/>
          <w:sz w:val="24"/>
          <w:szCs w:val="24"/>
        </w:rPr>
      </w:pPr>
      <w:r w:rsidRPr="00475A97">
        <w:rPr>
          <w:rFonts w:ascii="Calibri" w:hAnsi="Calibri"/>
          <w:b/>
          <w:bCs/>
          <w:sz w:val="24"/>
          <w:szCs w:val="24"/>
        </w:rPr>
        <w:t>ЭКСПЛУАТАЦИЯ НЕЗАЗЕМЛЕННОЙ ЭЛЕКТРОУСТАНОВКИ ЗАПРЕЩАЕТСЯ!</w:t>
      </w:r>
    </w:p>
    <w:p w:rsidR="002B5B1B" w:rsidRPr="00475A97" w:rsidRDefault="002B5B1B" w:rsidP="00475A97">
      <w:pPr>
        <w:shd w:val="clear" w:color="auto" w:fill="FFFFFF"/>
        <w:spacing w:line="0" w:lineRule="atLeast"/>
        <w:ind w:left="706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Правила устройства заземления приведены в п. 10.4.</w:t>
      </w:r>
    </w:p>
    <w:p w:rsidR="002B5B1B" w:rsidRPr="00475A97" w:rsidRDefault="002B5B1B" w:rsidP="00FD4E37">
      <w:pPr>
        <w:shd w:val="clear" w:color="auto" w:fill="FFFFFF"/>
        <w:spacing w:line="0" w:lineRule="atLeast"/>
        <w:ind w:firstLine="687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Сопротивление заземляющего устройства для стационарных электроагрегатоз должно</w:t>
      </w:r>
      <w:r w:rsidR="00FD4E37">
        <w:rPr>
          <w:rFonts w:ascii="Calibri" w:hAnsi="Calibri"/>
          <w:sz w:val="24"/>
          <w:szCs w:val="24"/>
        </w:rPr>
        <w:t xml:space="preserve"> </w:t>
      </w:r>
      <w:r w:rsidRPr="00475A97">
        <w:rPr>
          <w:rFonts w:ascii="Calibri" w:hAnsi="Calibri"/>
          <w:sz w:val="24"/>
          <w:szCs w:val="24"/>
        </w:rPr>
        <w:t>быть</w:t>
      </w:r>
      <w:r w:rsidR="00FD4E37">
        <w:rPr>
          <w:rFonts w:ascii="Calibri" w:hAnsi="Calibri"/>
          <w:sz w:val="24"/>
          <w:szCs w:val="24"/>
        </w:rPr>
        <w:t xml:space="preserve"> </w:t>
      </w:r>
      <w:r w:rsidRPr="00475A97">
        <w:rPr>
          <w:rFonts w:ascii="Calibri" w:hAnsi="Calibri"/>
          <w:sz w:val="24"/>
          <w:szCs w:val="24"/>
        </w:rPr>
        <w:t>не более 10 ом.</w:t>
      </w:r>
    </w:p>
    <w:p w:rsidR="002B5B1B" w:rsidRPr="00475A97" w:rsidRDefault="002B5B1B" w:rsidP="00475A97">
      <w:pPr>
        <w:shd w:val="clear" w:color="auto" w:fill="FFFFFF"/>
        <w:tabs>
          <w:tab w:val="left" w:pos="7310"/>
        </w:tabs>
        <w:spacing w:line="0" w:lineRule="atLeast"/>
        <w:ind w:left="10" w:right="58" w:firstLine="677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Во время работы электроагрегата, подключенного к сети с изолированной нейтралью</w:t>
      </w:r>
      <w:r w:rsidR="00FD4E37">
        <w:rPr>
          <w:rFonts w:ascii="Calibri" w:hAnsi="Calibri"/>
          <w:sz w:val="24"/>
          <w:szCs w:val="24"/>
        </w:rPr>
        <w:t xml:space="preserve">, </w:t>
      </w:r>
      <w:r w:rsidRPr="00475A97">
        <w:rPr>
          <w:rFonts w:ascii="Calibri" w:hAnsi="Calibri"/>
          <w:sz w:val="24"/>
          <w:szCs w:val="24"/>
        </w:rPr>
        <w:t>постоянно контролировать сопротивление изоляции цепей 400 В. Контроль изоляции</w:t>
      </w:r>
      <w:r w:rsidR="00FD4E37">
        <w:rPr>
          <w:rFonts w:ascii="Calibri" w:hAnsi="Calibri"/>
          <w:sz w:val="24"/>
          <w:szCs w:val="24"/>
        </w:rPr>
        <w:t xml:space="preserve"> </w:t>
      </w:r>
      <w:r w:rsidRPr="00475A97">
        <w:rPr>
          <w:rFonts w:ascii="Calibri" w:hAnsi="Calibri"/>
          <w:sz w:val="24"/>
          <w:szCs w:val="24"/>
        </w:rPr>
        <w:t>осуществляется: визуально с помощью омметра, или у некоторых комплектаций, визуально и автоматически с помощью мегаомметра, находящегося в шкафу управления электроагрегата. Электроагрегат при режиме работы с изолированной нейтралью и включенном ПКИ производит автоматический останов и отключение нагрузки при снижении сопротивления изоляции допустимого уровня (500 кОм).</w:t>
      </w:r>
      <w:r w:rsidRPr="00475A97">
        <w:rPr>
          <w:rFonts w:ascii="Calibri" w:hAnsi="Calibri"/>
          <w:sz w:val="24"/>
          <w:szCs w:val="24"/>
        </w:rPr>
        <w:tab/>
      </w:r>
    </w:p>
    <w:p w:rsidR="002B5B1B" w:rsidRPr="00475A97" w:rsidRDefault="002B5B1B" w:rsidP="00475A97">
      <w:pPr>
        <w:shd w:val="clear" w:color="auto" w:fill="FFFFFF"/>
        <w:spacing w:line="0" w:lineRule="atLeast"/>
        <w:ind w:right="62" w:firstLine="667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b/>
          <w:sz w:val="24"/>
          <w:szCs w:val="24"/>
        </w:rPr>
        <w:t>Примечание:</w:t>
      </w:r>
      <w:r w:rsidRPr="00475A97">
        <w:rPr>
          <w:rFonts w:ascii="Calibri" w:hAnsi="Calibri"/>
          <w:sz w:val="24"/>
          <w:szCs w:val="24"/>
        </w:rPr>
        <w:t xml:space="preserve"> прибор контроля сопротивления изоляции (ПКИ) - омметр или мегаомметр, входящий в состав шкафа управления, позволяет проводить измерение сопротивления силовых цепей на корпус только во время работы электроагрегата и при использовании подключения нагрузки по схеме с изолированной нейтралью. При включении нагрузки с заземленной или глухозаземленной нейтралью ПКИ следует отключить. Подробнее см. руководство по эксплуатации шкафа управления.</w:t>
      </w:r>
    </w:p>
    <w:p w:rsidR="002B5B1B" w:rsidRPr="00475A97" w:rsidRDefault="002B5B1B" w:rsidP="00475A97">
      <w:pPr>
        <w:shd w:val="clear" w:color="auto" w:fill="FFFFFF"/>
        <w:spacing w:line="0" w:lineRule="atLeast"/>
        <w:ind w:left="5" w:right="67" w:firstLine="662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Принять меры к восстановлению сопротивления изоляции при снижении ее менее 500 кОм. Включение нагрузки допускается только после восстановления изоляции. Подробнее см. руководство по эксплуатации генератора. Соблюдать во время обслуживания электроагрегата следующие правила:</w:t>
      </w:r>
    </w:p>
    <w:p w:rsidR="002B5B1B" w:rsidRPr="00475A97" w:rsidRDefault="002B5B1B" w:rsidP="00475A97">
      <w:pPr>
        <w:shd w:val="clear" w:color="auto" w:fill="FFFFFF"/>
        <w:tabs>
          <w:tab w:val="left" w:pos="907"/>
        </w:tabs>
        <w:spacing w:line="0" w:lineRule="atLeast"/>
        <w:ind w:left="696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-</w:t>
      </w:r>
      <w:r w:rsidRPr="00475A97">
        <w:rPr>
          <w:rFonts w:ascii="Calibri" w:hAnsi="Calibri"/>
          <w:sz w:val="24"/>
          <w:szCs w:val="24"/>
        </w:rPr>
        <w:tab/>
        <w:t>не  прикасаться  во  время работы электроагрегата к зажимам  и неизолированным токоведущим проводам;</w:t>
      </w:r>
    </w:p>
    <w:p w:rsidR="002B5B1B" w:rsidRPr="00475A97" w:rsidRDefault="002B5B1B" w:rsidP="00475A97">
      <w:pPr>
        <w:shd w:val="clear" w:color="auto" w:fill="FFFFFF"/>
        <w:tabs>
          <w:tab w:val="left" w:pos="907"/>
        </w:tabs>
        <w:spacing w:line="0" w:lineRule="atLeast"/>
        <w:ind w:left="14" w:right="53" w:firstLine="682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-</w:t>
      </w:r>
      <w:r w:rsidRPr="00475A97">
        <w:rPr>
          <w:rFonts w:ascii="Calibri" w:hAnsi="Calibri"/>
          <w:sz w:val="24"/>
          <w:szCs w:val="24"/>
        </w:rPr>
        <w:tab/>
        <w:t>при работе с изолированной нейтралью производить проверку работы ПКИ перед</w:t>
      </w:r>
      <w:r w:rsidR="00D65F2F" w:rsidRPr="00475A97">
        <w:rPr>
          <w:rFonts w:ascii="Calibri" w:hAnsi="Calibri"/>
          <w:sz w:val="24"/>
          <w:szCs w:val="24"/>
        </w:rPr>
        <w:t xml:space="preserve"> </w:t>
      </w:r>
      <w:r w:rsidRPr="00475A97">
        <w:rPr>
          <w:rFonts w:ascii="Calibri" w:hAnsi="Calibri"/>
          <w:sz w:val="24"/>
          <w:szCs w:val="24"/>
        </w:rPr>
        <w:t>включением</w:t>
      </w:r>
      <w:r w:rsidR="00D65F2F" w:rsidRPr="00475A97">
        <w:rPr>
          <w:rFonts w:ascii="Calibri" w:hAnsi="Calibri"/>
          <w:sz w:val="24"/>
          <w:szCs w:val="24"/>
        </w:rPr>
        <w:t xml:space="preserve"> </w:t>
      </w:r>
      <w:r w:rsidRPr="00475A97">
        <w:rPr>
          <w:rFonts w:ascii="Calibri" w:hAnsi="Calibri"/>
          <w:sz w:val="24"/>
          <w:szCs w:val="24"/>
        </w:rPr>
        <w:t>нагрузки</w:t>
      </w:r>
      <w:r w:rsidR="00D65F2F" w:rsidRPr="00475A97">
        <w:rPr>
          <w:rFonts w:ascii="Calibri" w:hAnsi="Calibri"/>
          <w:sz w:val="24"/>
          <w:szCs w:val="24"/>
        </w:rPr>
        <w:t xml:space="preserve"> </w:t>
      </w:r>
      <w:r w:rsidRPr="00475A97">
        <w:rPr>
          <w:rFonts w:ascii="Calibri" w:hAnsi="Calibri"/>
          <w:sz w:val="24"/>
          <w:szCs w:val="24"/>
        </w:rPr>
        <w:t>и</w:t>
      </w:r>
      <w:r w:rsidR="00D65F2F" w:rsidRPr="00475A97">
        <w:rPr>
          <w:rFonts w:ascii="Calibri" w:hAnsi="Calibri"/>
          <w:sz w:val="24"/>
          <w:szCs w:val="24"/>
        </w:rPr>
        <w:t xml:space="preserve"> </w:t>
      </w:r>
      <w:r w:rsidRPr="00475A97">
        <w:rPr>
          <w:rFonts w:ascii="Calibri" w:hAnsi="Calibri"/>
          <w:sz w:val="24"/>
          <w:szCs w:val="24"/>
        </w:rPr>
        <w:t>периодически</w:t>
      </w:r>
      <w:r w:rsidR="00D65F2F" w:rsidRPr="00475A97">
        <w:rPr>
          <w:rFonts w:ascii="Calibri" w:hAnsi="Calibri"/>
          <w:sz w:val="24"/>
          <w:szCs w:val="24"/>
        </w:rPr>
        <w:t xml:space="preserve"> </w:t>
      </w:r>
      <w:r w:rsidRPr="00475A97">
        <w:rPr>
          <w:rFonts w:ascii="Calibri" w:hAnsi="Calibri"/>
          <w:sz w:val="24"/>
          <w:szCs w:val="24"/>
        </w:rPr>
        <w:t>во</w:t>
      </w:r>
      <w:r w:rsidR="00D65F2F" w:rsidRPr="00475A97">
        <w:rPr>
          <w:rFonts w:ascii="Calibri" w:hAnsi="Calibri"/>
          <w:sz w:val="24"/>
          <w:szCs w:val="24"/>
        </w:rPr>
        <w:t xml:space="preserve"> </w:t>
      </w:r>
      <w:r w:rsidRPr="00475A97">
        <w:rPr>
          <w:rFonts w:ascii="Calibri" w:hAnsi="Calibri"/>
          <w:sz w:val="24"/>
          <w:szCs w:val="24"/>
        </w:rPr>
        <w:t>время</w:t>
      </w:r>
      <w:r w:rsidR="00D65F2F" w:rsidRPr="00475A97">
        <w:rPr>
          <w:rFonts w:ascii="Calibri" w:hAnsi="Calibri"/>
          <w:sz w:val="24"/>
          <w:szCs w:val="24"/>
        </w:rPr>
        <w:t xml:space="preserve"> </w:t>
      </w:r>
      <w:r w:rsidRPr="00475A97">
        <w:rPr>
          <w:rFonts w:ascii="Calibri" w:hAnsi="Calibri"/>
          <w:sz w:val="24"/>
          <w:szCs w:val="24"/>
        </w:rPr>
        <w:t>работы</w:t>
      </w:r>
      <w:r w:rsidR="00D65F2F" w:rsidRPr="00475A97">
        <w:rPr>
          <w:rFonts w:ascii="Calibri" w:hAnsi="Calibri"/>
          <w:sz w:val="24"/>
          <w:szCs w:val="24"/>
        </w:rPr>
        <w:t xml:space="preserve"> </w:t>
      </w:r>
      <w:r w:rsidRPr="00475A97">
        <w:rPr>
          <w:rFonts w:ascii="Calibri" w:hAnsi="Calibri"/>
          <w:sz w:val="24"/>
          <w:szCs w:val="24"/>
        </w:rPr>
        <w:t>электроагрегата</w:t>
      </w:r>
      <w:r w:rsidR="00D65F2F" w:rsidRPr="00475A97">
        <w:rPr>
          <w:rFonts w:ascii="Calibri" w:hAnsi="Calibri"/>
          <w:sz w:val="24"/>
          <w:szCs w:val="24"/>
        </w:rPr>
        <w:t xml:space="preserve"> </w:t>
      </w:r>
      <w:r w:rsidRPr="00475A97">
        <w:rPr>
          <w:rFonts w:ascii="Calibri" w:hAnsi="Calibri"/>
          <w:sz w:val="24"/>
          <w:szCs w:val="24"/>
        </w:rPr>
        <w:t>путем</w:t>
      </w:r>
      <w:r w:rsidR="00D65F2F" w:rsidRPr="00475A97">
        <w:rPr>
          <w:rFonts w:ascii="Calibri" w:hAnsi="Calibri"/>
          <w:sz w:val="24"/>
          <w:szCs w:val="24"/>
        </w:rPr>
        <w:t xml:space="preserve"> </w:t>
      </w:r>
      <w:r w:rsidRPr="00475A97">
        <w:rPr>
          <w:rFonts w:ascii="Calibri" w:hAnsi="Calibri"/>
          <w:sz w:val="24"/>
          <w:szCs w:val="24"/>
        </w:rPr>
        <w:t>кратковременной (не более 5 сек.) нажатием соответствующей кнопки на панели</w:t>
      </w:r>
      <w:r w:rsidR="00D65F2F" w:rsidRPr="00475A97">
        <w:rPr>
          <w:rFonts w:ascii="Calibri" w:hAnsi="Calibri"/>
          <w:sz w:val="24"/>
          <w:szCs w:val="24"/>
        </w:rPr>
        <w:t xml:space="preserve"> </w:t>
      </w:r>
      <w:r w:rsidRPr="00475A97">
        <w:rPr>
          <w:rFonts w:ascii="Calibri" w:hAnsi="Calibri"/>
          <w:sz w:val="24"/>
          <w:szCs w:val="24"/>
        </w:rPr>
        <w:t>шкафа управления;</w:t>
      </w:r>
    </w:p>
    <w:p w:rsidR="002B5B1B" w:rsidRPr="00475A97" w:rsidRDefault="002B5B1B" w:rsidP="00475A97">
      <w:pPr>
        <w:shd w:val="clear" w:color="auto" w:fill="FFFFFF"/>
        <w:tabs>
          <w:tab w:val="left" w:pos="1061"/>
        </w:tabs>
        <w:spacing w:line="0" w:lineRule="atLeast"/>
        <w:ind w:left="48" w:right="19" w:firstLine="701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-</w:t>
      </w:r>
      <w:r w:rsidRPr="00475A97">
        <w:rPr>
          <w:rFonts w:ascii="Calibri" w:hAnsi="Calibri"/>
          <w:sz w:val="24"/>
          <w:szCs w:val="24"/>
        </w:rPr>
        <w:tab/>
        <w:t>категорически запрещается производить ремонт и устранять неисправности</w:t>
      </w:r>
      <w:r w:rsidR="00D65F2F" w:rsidRPr="00475A97">
        <w:rPr>
          <w:rFonts w:ascii="Calibri" w:hAnsi="Calibri"/>
          <w:sz w:val="24"/>
          <w:szCs w:val="24"/>
        </w:rPr>
        <w:t xml:space="preserve"> </w:t>
      </w:r>
      <w:r w:rsidRPr="00475A97">
        <w:rPr>
          <w:rFonts w:ascii="Calibri" w:hAnsi="Calibri"/>
          <w:sz w:val="24"/>
          <w:szCs w:val="24"/>
        </w:rPr>
        <w:t>элементов, находящихся под напряжением;</w:t>
      </w:r>
    </w:p>
    <w:p w:rsidR="002B5B1B" w:rsidRPr="00475A97" w:rsidRDefault="002B5B1B" w:rsidP="00475A97">
      <w:pPr>
        <w:shd w:val="clear" w:color="auto" w:fill="FFFFFF"/>
        <w:tabs>
          <w:tab w:val="left" w:pos="883"/>
        </w:tabs>
        <w:spacing w:line="0" w:lineRule="atLeast"/>
        <w:ind w:left="749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-</w:t>
      </w:r>
      <w:r w:rsidRPr="00475A97">
        <w:rPr>
          <w:rFonts w:ascii="Calibri" w:hAnsi="Calibri"/>
          <w:sz w:val="24"/>
          <w:szCs w:val="24"/>
        </w:rPr>
        <w:tab/>
        <w:t>проверять перед каждым применением защитного средства его исправность.</w:t>
      </w:r>
    </w:p>
    <w:p w:rsidR="002B5B1B" w:rsidRPr="00475A97" w:rsidRDefault="002B5B1B" w:rsidP="00475A97">
      <w:pPr>
        <w:shd w:val="clear" w:color="auto" w:fill="FFFFFF"/>
        <w:tabs>
          <w:tab w:val="left" w:pos="1291"/>
        </w:tabs>
        <w:spacing w:line="0" w:lineRule="atLeast"/>
        <w:ind w:left="768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 xml:space="preserve"> </w:t>
      </w:r>
      <w:r w:rsidRPr="00FD4E37">
        <w:rPr>
          <w:rFonts w:ascii="Calibri" w:hAnsi="Calibri"/>
          <w:b/>
          <w:sz w:val="24"/>
          <w:szCs w:val="24"/>
        </w:rPr>
        <w:t>10.3.</w:t>
      </w:r>
      <w:r w:rsidR="00FD4E37">
        <w:rPr>
          <w:rFonts w:ascii="Calibri" w:hAnsi="Calibri"/>
          <w:sz w:val="24"/>
          <w:szCs w:val="24"/>
        </w:rPr>
        <w:t xml:space="preserve"> </w:t>
      </w:r>
      <w:r w:rsidRPr="00475A97">
        <w:rPr>
          <w:rFonts w:ascii="Calibri" w:hAnsi="Calibri"/>
          <w:sz w:val="24"/>
          <w:szCs w:val="24"/>
        </w:rPr>
        <w:t>Меры безопасности при консервации и расконсервации.</w:t>
      </w:r>
    </w:p>
    <w:p w:rsidR="002B5B1B" w:rsidRPr="00475A97" w:rsidRDefault="002B5B1B" w:rsidP="00475A97">
      <w:pPr>
        <w:shd w:val="clear" w:color="auto" w:fill="FFFFFF"/>
        <w:spacing w:line="0" w:lineRule="atLeast"/>
        <w:ind w:left="43" w:right="29" w:firstLine="720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Подготовка к консервации и расконсервации должна производиться в специальных помещениях, где не производятся другие работы.</w:t>
      </w:r>
    </w:p>
    <w:p w:rsidR="002B5B1B" w:rsidRPr="00475A97" w:rsidRDefault="002B5B1B" w:rsidP="00475A97">
      <w:pPr>
        <w:shd w:val="clear" w:color="auto" w:fill="FFFFFF"/>
        <w:spacing w:line="0" w:lineRule="atLeast"/>
        <w:ind w:left="43" w:right="29" w:firstLine="720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Помещение должно быть оборудовано необходимой приточно-вытяжной вентиляцией.</w:t>
      </w:r>
    </w:p>
    <w:p w:rsidR="002B5B1B" w:rsidRPr="00475A97" w:rsidRDefault="002B5B1B" w:rsidP="00475A97">
      <w:pPr>
        <w:shd w:val="clear" w:color="auto" w:fill="FFFFFF"/>
        <w:spacing w:line="0" w:lineRule="atLeast"/>
        <w:ind w:left="38" w:right="19" w:firstLine="720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lastRenderedPageBreak/>
        <w:t xml:space="preserve"> Все работники, занятые на участке консервации и расконсервации, проходят производственный инструктаж по технике безопасности и должны быть осведомлены о степени ядовитости применяемых веществ, а также о мерах первой помощи при несчастных случаях.</w:t>
      </w:r>
    </w:p>
    <w:p w:rsidR="002B5B1B" w:rsidRPr="00475A97" w:rsidRDefault="002B5B1B" w:rsidP="00475A97">
      <w:pPr>
        <w:shd w:val="clear" w:color="auto" w:fill="FFFFFF"/>
        <w:tabs>
          <w:tab w:val="left" w:pos="1291"/>
        </w:tabs>
        <w:spacing w:line="0" w:lineRule="atLeast"/>
        <w:ind w:left="768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 xml:space="preserve"> </w:t>
      </w:r>
      <w:r w:rsidRPr="00FD4E37">
        <w:rPr>
          <w:rFonts w:ascii="Calibri" w:hAnsi="Calibri"/>
          <w:b/>
          <w:sz w:val="24"/>
          <w:szCs w:val="24"/>
        </w:rPr>
        <w:t>10.4.</w:t>
      </w:r>
      <w:r w:rsidRPr="00475A97">
        <w:rPr>
          <w:rFonts w:ascii="Calibri" w:hAnsi="Calibri"/>
          <w:sz w:val="24"/>
          <w:szCs w:val="24"/>
        </w:rPr>
        <w:tab/>
        <w:t>Заземление электроагрегата.</w:t>
      </w:r>
    </w:p>
    <w:p w:rsidR="002B5B1B" w:rsidRPr="00475A97" w:rsidRDefault="002B5B1B" w:rsidP="00475A97">
      <w:pPr>
        <w:shd w:val="clear" w:color="auto" w:fill="FFFFFF"/>
        <w:spacing w:line="0" w:lineRule="atLeast"/>
        <w:ind w:left="24" w:right="38" w:firstLine="720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Заземление стационарного электроагрегата следует осуществлять путем подключения к заземляющему контуру сооружения, в котором он установлен. При отсутствии заземляющего контура могут использоваться искусственные или естественные заземлители.</w:t>
      </w:r>
    </w:p>
    <w:p w:rsidR="002B5B1B" w:rsidRPr="00475A97" w:rsidRDefault="002B5B1B" w:rsidP="00475A97">
      <w:pPr>
        <w:shd w:val="clear" w:color="auto" w:fill="FFFFFF"/>
        <w:spacing w:line="0" w:lineRule="atLeast"/>
        <w:ind w:left="744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В качестве естественного заземлителя могут применяться:</w:t>
      </w:r>
    </w:p>
    <w:p w:rsidR="002B5B1B" w:rsidRPr="00475A97" w:rsidRDefault="00FD4E37" w:rsidP="00475A97">
      <w:pPr>
        <w:shd w:val="clear" w:color="auto" w:fill="FFFFFF"/>
        <w:tabs>
          <w:tab w:val="left" w:pos="989"/>
        </w:tabs>
        <w:spacing w:line="0" w:lineRule="atLeast"/>
        <w:ind w:left="725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- </w:t>
      </w:r>
      <w:r w:rsidR="002B5B1B" w:rsidRPr="00475A97">
        <w:rPr>
          <w:rFonts w:ascii="Calibri" w:hAnsi="Calibri"/>
          <w:sz w:val="24"/>
          <w:szCs w:val="24"/>
        </w:rPr>
        <w:t>проложенные в земле водопроводные и другие металлические трубопроводы, за исключением трубопроводов горючих или взрывчатых газов и смесей;</w:t>
      </w:r>
    </w:p>
    <w:p w:rsidR="002B5B1B" w:rsidRPr="00475A97" w:rsidRDefault="002B5B1B" w:rsidP="00475A97">
      <w:pPr>
        <w:shd w:val="clear" w:color="auto" w:fill="FFFFFF"/>
        <w:tabs>
          <w:tab w:val="left" w:pos="835"/>
        </w:tabs>
        <w:spacing w:line="0" w:lineRule="atLeast"/>
        <w:ind w:left="691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-</w:t>
      </w:r>
      <w:r w:rsidRPr="00475A97">
        <w:rPr>
          <w:rFonts w:ascii="Calibri" w:hAnsi="Calibri"/>
          <w:sz w:val="24"/>
          <w:szCs w:val="24"/>
        </w:rPr>
        <w:tab/>
        <w:t>обсадные трубы скважин;</w:t>
      </w:r>
    </w:p>
    <w:p w:rsidR="002B5B1B" w:rsidRPr="00475A97" w:rsidRDefault="002B5B1B" w:rsidP="00475A97">
      <w:pPr>
        <w:shd w:val="clear" w:color="auto" w:fill="FFFFFF"/>
        <w:spacing w:line="0" w:lineRule="atLeast"/>
        <w:ind w:left="725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-металлические и железобетонные конструкции зданий и сооружений, находящихся в соприкосновении с землей;</w:t>
      </w:r>
    </w:p>
    <w:p w:rsidR="002B5B1B" w:rsidRPr="00475A97" w:rsidRDefault="002B5B1B" w:rsidP="00475A97">
      <w:pPr>
        <w:shd w:val="clear" w:color="auto" w:fill="FFFFFF"/>
        <w:tabs>
          <w:tab w:val="left" w:pos="835"/>
        </w:tabs>
        <w:spacing w:line="0" w:lineRule="atLeast"/>
        <w:ind w:left="14" w:right="15" w:firstLine="677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-</w:t>
      </w:r>
      <w:r w:rsidRPr="00475A97">
        <w:rPr>
          <w:rFonts w:ascii="Calibri" w:hAnsi="Calibri"/>
          <w:sz w:val="24"/>
          <w:szCs w:val="24"/>
        </w:rPr>
        <w:tab/>
        <w:t>металлические шухты гидротехнических сооружений, водопроводы, затворы и т.п.</w:t>
      </w:r>
      <w:r w:rsidRPr="00475A97">
        <w:rPr>
          <w:rFonts w:ascii="Calibri" w:hAnsi="Calibri"/>
          <w:sz w:val="24"/>
          <w:szCs w:val="24"/>
        </w:rPr>
        <w:br/>
        <w:t xml:space="preserve">            Для искусственных заземлений следует применять сталь.</w:t>
      </w:r>
    </w:p>
    <w:p w:rsidR="002B5B1B" w:rsidRPr="00475A97" w:rsidRDefault="002B5B1B" w:rsidP="00475A97">
      <w:pPr>
        <w:shd w:val="clear" w:color="auto" w:fill="FFFFFF"/>
        <w:spacing w:line="0" w:lineRule="atLeast"/>
        <w:ind w:left="14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ab/>
        <w:t>Искусственные заземления не должны иметь окраски.</w:t>
      </w:r>
    </w:p>
    <w:p w:rsidR="002B5B1B" w:rsidRPr="00475A97" w:rsidRDefault="002B5B1B" w:rsidP="00475A97">
      <w:pPr>
        <w:shd w:val="clear" w:color="auto" w:fill="FFFFFF"/>
        <w:spacing w:line="0" w:lineRule="atLeast"/>
        <w:ind w:left="14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ab/>
        <w:t>Наименьшие размеры стальных искусственных заземлений приведены ниже.</w:t>
      </w:r>
    </w:p>
    <w:p w:rsidR="002B5B1B" w:rsidRPr="00475A97" w:rsidRDefault="002B5B1B" w:rsidP="00475A97">
      <w:pPr>
        <w:shd w:val="clear" w:color="auto" w:fill="FFFFFF"/>
        <w:spacing w:line="0" w:lineRule="atLeast"/>
        <w:ind w:left="10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ab/>
        <w:t>Диаметр круглых (прутковых) заземлителей, мм:</w:t>
      </w:r>
    </w:p>
    <w:p w:rsidR="002B5B1B" w:rsidRPr="00475A97" w:rsidRDefault="00D65F2F" w:rsidP="00475A97">
      <w:pPr>
        <w:shd w:val="clear" w:color="auto" w:fill="FFFFFF"/>
        <w:tabs>
          <w:tab w:val="left" w:pos="835"/>
          <w:tab w:val="left" w:pos="4166"/>
        </w:tabs>
        <w:spacing w:line="0" w:lineRule="atLeast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ab/>
      </w:r>
      <w:r w:rsidR="002B5B1B" w:rsidRPr="00475A97">
        <w:rPr>
          <w:rFonts w:ascii="Calibri" w:hAnsi="Calibri"/>
          <w:sz w:val="24"/>
          <w:szCs w:val="24"/>
        </w:rPr>
        <w:t xml:space="preserve">не оцинкованных </w:t>
      </w:r>
      <w:r w:rsidR="002B5B1B" w:rsidRPr="00475A97">
        <w:rPr>
          <w:rFonts w:ascii="Calibri" w:hAnsi="Calibri"/>
          <w:sz w:val="24"/>
          <w:szCs w:val="24"/>
        </w:rPr>
        <w:tab/>
        <w:t xml:space="preserve">                </w:t>
      </w:r>
      <w:r w:rsidR="00704F6F" w:rsidRPr="00475A97">
        <w:rPr>
          <w:rFonts w:ascii="Calibri" w:hAnsi="Calibri"/>
          <w:sz w:val="24"/>
          <w:szCs w:val="24"/>
        </w:rPr>
        <w:t xml:space="preserve">     </w:t>
      </w:r>
      <w:r w:rsidR="002B5B1B" w:rsidRPr="00475A97">
        <w:rPr>
          <w:rFonts w:ascii="Calibri" w:hAnsi="Calibri"/>
          <w:sz w:val="24"/>
          <w:szCs w:val="24"/>
        </w:rPr>
        <w:t>-10</w:t>
      </w:r>
    </w:p>
    <w:p w:rsidR="002B5B1B" w:rsidRPr="00475A97" w:rsidRDefault="00D65F2F" w:rsidP="00475A97">
      <w:pPr>
        <w:shd w:val="clear" w:color="auto" w:fill="FFFFFF"/>
        <w:tabs>
          <w:tab w:val="left" w:pos="835"/>
          <w:tab w:val="left" w:pos="4166"/>
        </w:tabs>
        <w:spacing w:line="0" w:lineRule="atLeast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ab/>
      </w:r>
      <w:r w:rsidR="002B5B1B" w:rsidRPr="00475A97">
        <w:rPr>
          <w:rFonts w:ascii="Calibri" w:hAnsi="Calibri"/>
          <w:sz w:val="24"/>
          <w:szCs w:val="24"/>
        </w:rPr>
        <w:t xml:space="preserve">оцинкованных </w:t>
      </w:r>
      <w:r w:rsidR="002B5B1B" w:rsidRPr="00475A97">
        <w:rPr>
          <w:rFonts w:ascii="Calibri" w:hAnsi="Calibri"/>
          <w:sz w:val="24"/>
          <w:szCs w:val="24"/>
        </w:rPr>
        <w:tab/>
        <w:t xml:space="preserve">                </w:t>
      </w:r>
      <w:r w:rsidR="00704F6F" w:rsidRPr="00475A97">
        <w:rPr>
          <w:rFonts w:ascii="Calibri" w:hAnsi="Calibri"/>
          <w:sz w:val="24"/>
          <w:szCs w:val="24"/>
        </w:rPr>
        <w:t xml:space="preserve">     </w:t>
      </w:r>
      <w:r w:rsidR="002B5B1B" w:rsidRPr="00475A97">
        <w:rPr>
          <w:rFonts w:ascii="Calibri" w:hAnsi="Calibri"/>
          <w:sz w:val="24"/>
          <w:szCs w:val="24"/>
        </w:rPr>
        <w:t>- 6</w:t>
      </w:r>
    </w:p>
    <w:p w:rsidR="002B5B1B" w:rsidRPr="00475A97" w:rsidRDefault="00D65F2F" w:rsidP="00475A97">
      <w:pPr>
        <w:shd w:val="clear" w:color="auto" w:fill="FFFFFF"/>
        <w:spacing w:line="0" w:lineRule="atLeast"/>
        <w:ind w:left="691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 xml:space="preserve"> </w:t>
      </w:r>
      <w:r w:rsidR="002B5B1B" w:rsidRPr="00475A97">
        <w:rPr>
          <w:rFonts w:ascii="Calibri" w:hAnsi="Calibri"/>
          <w:sz w:val="24"/>
          <w:szCs w:val="24"/>
        </w:rPr>
        <w:t>Сечения прямоугольных заземлителей, мм</w:t>
      </w:r>
      <w:r w:rsidR="00FD4E37">
        <w:rPr>
          <w:rFonts w:ascii="Calibri" w:hAnsi="Calibri"/>
          <w:sz w:val="24"/>
          <w:szCs w:val="24"/>
        </w:rPr>
        <w:t xml:space="preserve">   </w:t>
      </w:r>
      <w:r w:rsidR="002B5B1B" w:rsidRPr="00475A97">
        <w:rPr>
          <w:rFonts w:ascii="Calibri" w:hAnsi="Calibri"/>
          <w:sz w:val="24"/>
          <w:szCs w:val="24"/>
        </w:rPr>
        <w:t>- 48</w:t>
      </w:r>
    </w:p>
    <w:p w:rsidR="002B5B1B" w:rsidRPr="00475A97" w:rsidRDefault="00D65F2F" w:rsidP="00475A97">
      <w:pPr>
        <w:shd w:val="clear" w:color="auto" w:fill="FFFFFF"/>
        <w:tabs>
          <w:tab w:val="left" w:pos="5419"/>
        </w:tabs>
        <w:spacing w:line="0" w:lineRule="atLeast"/>
        <w:ind w:left="691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 xml:space="preserve"> </w:t>
      </w:r>
      <w:r w:rsidR="002B5B1B" w:rsidRPr="00475A97">
        <w:rPr>
          <w:rFonts w:ascii="Calibri" w:hAnsi="Calibri"/>
          <w:sz w:val="24"/>
          <w:szCs w:val="24"/>
        </w:rPr>
        <w:t>Толщины полок угловой стали, мм</w:t>
      </w:r>
      <w:r w:rsidRPr="00475A97">
        <w:rPr>
          <w:rFonts w:ascii="Calibri" w:hAnsi="Calibri"/>
          <w:sz w:val="24"/>
          <w:szCs w:val="24"/>
        </w:rPr>
        <w:t xml:space="preserve">              </w:t>
      </w:r>
      <w:r w:rsidR="00704F6F" w:rsidRPr="00475A97">
        <w:rPr>
          <w:rFonts w:ascii="Calibri" w:hAnsi="Calibri"/>
          <w:sz w:val="24"/>
          <w:szCs w:val="24"/>
        </w:rPr>
        <w:t xml:space="preserve">     </w:t>
      </w:r>
      <w:r w:rsidR="002B5B1B" w:rsidRPr="00475A97">
        <w:rPr>
          <w:rFonts w:ascii="Calibri" w:hAnsi="Calibri"/>
          <w:sz w:val="24"/>
          <w:szCs w:val="24"/>
        </w:rPr>
        <w:t>- 4</w:t>
      </w:r>
    </w:p>
    <w:p w:rsidR="002B5B1B" w:rsidRPr="00475A97" w:rsidRDefault="00D65F2F" w:rsidP="00475A97">
      <w:pPr>
        <w:shd w:val="clear" w:color="auto" w:fill="FFFFFF"/>
        <w:spacing w:line="0" w:lineRule="atLeast"/>
        <w:ind w:left="686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 xml:space="preserve"> </w:t>
      </w:r>
      <w:r w:rsidR="002B5B1B" w:rsidRPr="00475A97">
        <w:rPr>
          <w:rFonts w:ascii="Calibri" w:hAnsi="Calibri"/>
          <w:sz w:val="24"/>
          <w:szCs w:val="24"/>
        </w:rPr>
        <w:t>Толщины прямоугольных заземлителей, мм</w:t>
      </w:r>
      <w:r w:rsidR="00FD4E37">
        <w:rPr>
          <w:rFonts w:ascii="Calibri" w:hAnsi="Calibri"/>
          <w:sz w:val="24"/>
          <w:szCs w:val="24"/>
        </w:rPr>
        <w:t xml:space="preserve">  </w:t>
      </w:r>
      <w:r w:rsidR="002B5B1B" w:rsidRPr="00475A97">
        <w:rPr>
          <w:rFonts w:ascii="Calibri" w:hAnsi="Calibri"/>
          <w:sz w:val="24"/>
          <w:szCs w:val="24"/>
        </w:rPr>
        <w:t>- 4</w:t>
      </w:r>
    </w:p>
    <w:p w:rsidR="002B5B1B" w:rsidRPr="00475A97" w:rsidRDefault="002B5B1B" w:rsidP="00475A97">
      <w:pPr>
        <w:shd w:val="clear" w:color="auto" w:fill="FFFFFF"/>
        <w:spacing w:line="0" w:lineRule="atLeast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ab/>
        <w:t>Не</w:t>
      </w:r>
      <w:r w:rsidR="00D65F2F" w:rsidRPr="00475A97">
        <w:rPr>
          <w:rFonts w:ascii="Calibri" w:hAnsi="Calibri"/>
          <w:sz w:val="24"/>
          <w:szCs w:val="24"/>
        </w:rPr>
        <w:t xml:space="preserve"> </w:t>
      </w:r>
      <w:r w:rsidRPr="00475A97">
        <w:rPr>
          <w:rFonts w:ascii="Calibri" w:hAnsi="Calibri"/>
          <w:sz w:val="24"/>
          <w:szCs w:val="24"/>
        </w:rPr>
        <w:t>следует</w:t>
      </w:r>
      <w:r w:rsidR="00D65F2F" w:rsidRPr="00475A97">
        <w:rPr>
          <w:rFonts w:ascii="Calibri" w:hAnsi="Calibri"/>
          <w:sz w:val="24"/>
          <w:szCs w:val="24"/>
        </w:rPr>
        <w:t xml:space="preserve"> </w:t>
      </w:r>
      <w:r w:rsidRPr="00475A97">
        <w:rPr>
          <w:rFonts w:ascii="Calibri" w:hAnsi="Calibri"/>
          <w:sz w:val="24"/>
          <w:szCs w:val="24"/>
        </w:rPr>
        <w:t>располагать</w:t>
      </w:r>
      <w:r w:rsidR="00D65F2F" w:rsidRPr="00475A97">
        <w:rPr>
          <w:rFonts w:ascii="Calibri" w:hAnsi="Calibri"/>
          <w:sz w:val="24"/>
          <w:szCs w:val="24"/>
        </w:rPr>
        <w:t xml:space="preserve"> </w:t>
      </w:r>
      <w:r w:rsidRPr="00475A97">
        <w:rPr>
          <w:rFonts w:ascii="Calibri" w:hAnsi="Calibri"/>
          <w:sz w:val="24"/>
          <w:szCs w:val="24"/>
        </w:rPr>
        <w:t>(использовать</w:t>
      </w:r>
      <w:r w:rsidR="00D65F2F" w:rsidRPr="00475A97">
        <w:rPr>
          <w:rFonts w:ascii="Calibri" w:hAnsi="Calibri"/>
          <w:sz w:val="24"/>
          <w:szCs w:val="24"/>
        </w:rPr>
        <w:t xml:space="preserve">) </w:t>
      </w:r>
      <w:r w:rsidRPr="00475A97">
        <w:rPr>
          <w:rFonts w:ascii="Calibri" w:hAnsi="Calibri"/>
          <w:sz w:val="24"/>
          <w:szCs w:val="24"/>
        </w:rPr>
        <w:t>заземлители</w:t>
      </w:r>
      <w:r w:rsidR="00D65F2F" w:rsidRPr="00475A97">
        <w:rPr>
          <w:rFonts w:ascii="Calibri" w:hAnsi="Calibri"/>
          <w:sz w:val="24"/>
          <w:szCs w:val="24"/>
        </w:rPr>
        <w:t xml:space="preserve"> </w:t>
      </w:r>
      <w:r w:rsidRPr="00475A97">
        <w:rPr>
          <w:rFonts w:ascii="Calibri" w:hAnsi="Calibri"/>
          <w:sz w:val="24"/>
          <w:szCs w:val="24"/>
        </w:rPr>
        <w:t>в</w:t>
      </w:r>
      <w:r w:rsidR="00D65F2F" w:rsidRPr="00475A97">
        <w:rPr>
          <w:rFonts w:ascii="Calibri" w:hAnsi="Calibri"/>
          <w:sz w:val="24"/>
          <w:szCs w:val="24"/>
        </w:rPr>
        <w:t xml:space="preserve"> </w:t>
      </w:r>
      <w:r w:rsidRPr="00475A97">
        <w:rPr>
          <w:rFonts w:ascii="Calibri" w:hAnsi="Calibri"/>
          <w:sz w:val="24"/>
          <w:szCs w:val="24"/>
        </w:rPr>
        <w:t>местах</w:t>
      </w:r>
      <w:r w:rsidR="00D65F2F" w:rsidRPr="00475A97">
        <w:rPr>
          <w:rFonts w:ascii="Calibri" w:hAnsi="Calibri"/>
          <w:sz w:val="24"/>
          <w:szCs w:val="24"/>
        </w:rPr>
        <w:t xml:space="preserve">, </w:t>
      </w:r>
      <w:r w:rsidRPr="00475A97">
        <w:rPr>
          <w:rFonts w:ascii="Calibri" w:hAnsi="Calibri"/>
          <w:sz w:val="24"/>
          <w:szCs w:val="24"/>
        </w:rPr>
        <w:t>где</w:t>
      </w:r>
      <w:r w:rsidR="00D65F2F" w:rsidRPr="00475A97">
        <w:rPr>
          <w:rFonts w:ascii="Calibri" w:hAnsi="Calibri"/>
          <w:sz w:val="24"/>
          <w:szCs w:val="24"/>
        </w:rPr>
        <w:t xml:space="preserve"> </w:t>
      </w:r>
      <w:r w:rsidRPr="00475A97">
        <w:rPr>
          <w:rFonts w:ascii="Calibri" w:hAnsi="Calibri"/>
          <w:sz w:val="24"/>
          <w:szCs w:val="24"/>
        </w:rPr>
        <w:t>земля просушивается под действием тепла трубопроводов и т.п.</w:t>
      </w:r>
    </w:p>
    <w:p w:rsidR="002B5B1B" w:rsidRPr="00475A97" w:rsidRDefault="002B5B1B" w:rsidP="00475A97">
      <w:pPr>
        <w:shd w:val="clear" w:color="auto" w:fill="FFFFFF"/>
        <w:spacing w:line="0" w:lineRule="atLeast"/>
        <w:ind w:right="43" w:firstLine="677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В качестве искусственных заземлителей допускается применение заземлителей из электропроводящего бетона.</w:t>
      </w:r>
    </w:p>
    <w:p w:rsidR="002B5B1B" w:rsidRPr="00475A97" w:rsidRDefault="002B5B1B" w:rsidP="00475A97">
      <w:pPr>
        <w:shd w:val="clear" w:color="auto" w:fill="FFFFFF"/>
        <w:spacing w:line="0" w:lineRule="atLeast"/>
        <w:ind w:right="43" w:firstLine="677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При сооружении искусственных заземлителей в районах с большим удельным сопротивлением земли рекомендуются следующие мероприятия:</w:t>
      </w:r>
    </w:p>
    <w:p w:rsidR="002B5B1B" w:rsidRPr="00475A97" w:rsidRDefault="002B5B1B" w:rsidP="00475A97">
      <w:pPr>
        <w:shd w:val="clear" w:color="auto" w:fill="FFFFFF"/>
        <w:spacing w:line="0" w:lineRule="atLeast"/>
        <w:ind w:right="43" w:firstLine="677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- устройство вертикальных заземлителей увеличенной длины;</w:t>
      </w:r>
    </w:p>
    <w:p w:rsidR="002B5B1B" w:rsidRPr="00475A97" w:rsidRDefault="002B5B1B" w:rsidP="00FD4E37">
      <w:pPr>
        <w:shd w:val="clear" w:color="auto" w:fill="FFFFFF"/>
        <w:spacing w:line="0" w:lineRule="atLeast"/>
        <w:ind w:firstLine="677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- устройство выносных заземлителей, если вблизи от электроагрегата есть места</w:t>
      </w:r>
      <w:r w:rsidR="00FD4E37">
        <w:rPr>
          <w:rFonts w:ascii="Calibri" w:hAnsi="Calibri"/>
          <w:sz w:val="24"/>
          <w:szCs w:val="24"/>
        </w:rPr>
        <w:t xml:space="preserve"> </w:t>
      </w:r>
      <w:r w:rsidRPr="00475A97">
        <w:rPr>
          <w:rFonts w:ascii="Calibri" w:hAnsi="Calibri"/>
          <w:sz w:val="24"/>
          <w:szCs w:val="24"/>
        </w:rPr>
        <w:t>с меньшим удельным сопротивлением земли.</w:t>
      </w:r>
    </w:p>
    <w:p w:rsidR="002B5B1B" w:rsidRPr="00475A97" w:rsidRDefault="002B5B1B" w:rsidP="00475A97">
      <w:pPr>
        <w:shd w:val="clear" w:color="auto" w:fill="FFFFFF"/>
        <w:spacing w:line="0" w:lineRule="atLeast"/>
        <w:ind w:right="10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ab/>
        <w:t>При удельном сопротивлении земли более 500 Ом·м допускается увеличивать сопротивление заземляющего устройства в 0,002·р раз, где р - эквивалент сопротивления земли. Ом - м. При этом сопротивление заземляющего устройства не должно превышать 250 Ом.</w:t>
      </w:r>
    </w:p>
    <w:p w:rsidR="002B5B1B" w:rsidRPr="00475A97" w:rsidRDefault="002B5B1B" w:rsidP="00475A97">
      <w:pPr>
        <w:shd w:val="clear" w:color="auto" w:fill="FFFFFF"/>
        <w:spacing w:line="0" w:lineRule="atLeast"/>
        <w:ind w:right="10"/>
        <w:jc w:val="both"/>
        <w:rPr>
          <w:rFonts w:ascii="Calibri" w:hAnsi="Calibri"/>
          <w:sz w:val="24"/>
          <w:szCs w:val="24"/>
        </w:rPr>
      </w:pPr>
    </w:p>
    <w:p w:rsidR="002B5B1B" w:rsidRPr="00FD4E37" w:rsidRDefault="002B5B1B" w:rsidP="00475A97">
      <w:pPr>
        <w:shd w:val="clear" w:color="auto" w:fill="FFFFFF"/>
        <w:spacing w:line="0" w:lineRule="atLeast"/>
        <w:ind w:right="10"/>
        <w:jc w:val="center"/>
        <w:rPr>
          <w:rFonts w:ascii="Calibri" w:hAnsi="Calibri"/>
          <w:b/>
          <w:i/>
          <w:sz w:val="28"/>
          <w:szCs w:val="28"/>
          <w:u w:val="single"/>
        </w:rPr>
      </w:pPr>
      <w:r w:rsidRPr="00FD4E37">
        <w:rPr>
          <w:rFonts w:ascii="Calibri" w:hAnsi="Calibri"/>
          <w:b/>
          <w:i/>
          <w:sz w:val="28"/>
          <w:szCs w:val="28"/>
          <w:u w:val="single"/>
        </w:rPr>
        <w:t>11</w:t>
      </w:r>
      <w:r w:rsidR="00FD4E37">
        <w:rPr>
          <w:rFonts w:ascii="Calibri" w:hAnsi="Calibri"/>
          <w:b/>
          <w:i/>
          <w:sz w:val="28"/>
          <w:szCs w:val="28"/>
          <w:u w:val="single"/>
        </w:rPr>
        <w:t>.</w:t>
      </w:r>
      <w:r w:rsidRPr="00FD4E37">
        <w:rPr>
          <w:rFonts w:ascii="Calibri" w:hAnsi="Calibri"/>
          <w:b/>
          <w:i/>
          <w:sz w:val="28"/>
          <w:szCs w:val="28"/>
          <w:u w:val="single"/>
        </w:rPr>
        <w:t xml:space="preserve"> Порядок установки.</w:t>
      </w:r>
    </w:p>
    <w:p w:rsidR="002B5B1B" w:rsidRPr="00475A97" w:rsidRDefault="002B5B1B" w:rsidP="00475A97">
      <w:pPr>
        <w:shd w:val="clear" w:color="auto" w:fill="FFFFFF"/>
        <w:spacing w:line="0" w:lineRule="atLeast"/>
        <w:ind w:left="758"/>
        <w:jc w:val="both"/>
        <w:rPr>
          <w:rFonts w:ascii="Calibri" w:hAnsi="Calibri"/>
          <w:sz w:val="24"/>
          <w:szCs w:val="24"/>
        </w:rPr>
      </w:pPr>
      <w:r w:rsidRPr="00FD4E37">
        <w:rPr>
          <w:rFonts w:ascii="Calibri" w:hAnsi="Calibri"/>
          <w:b/>
          <w:sz w:val="24"/>
          <w:szCs w:val="24"/>
        </w:rPr>
        <w:t>11.1.</w:t>
      </w:r>
      <w:r w:rsidRPr="00475A97">
        <w:rPr>
          <w:rFonts w:ascii="Calibri" w:hAnsi="Calibri"/>
          <w:sz w:val="24"/>
          <w:szCs w:val="24"/>
        </w:rPr>
        <w:t xml:space="preserve"> Выбор и оборудование места установки.</w:t>
      </w:r>
    </w:p>
    <w:p w:rsidR="002B5B1B" w:rsidRPr="00475A97" w:rsidRDefault="002B5B1B" w:rsidP="00475A97">
      <w:pPr>
        <w:shd w:val="clear" w:color="auto" w:fill="FFFFFF"/>
        <w:spacing w:line="0" w:lineRule="atLeast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ab/>
        <w:t>Для  обеспечения   нормальной  работы  электроагрегат  должен  быть  размещен  на горизонтальной площадке так, чтобы наклон относительно горизонтальной поверхности не превышал 10°.</w:t>
      </w:r>
    </w:p>
    <w:p w:rsidR="002B5B1B" w:rsidRPr="00475A97" w:rsidRDefault="002B5B1B" w:rsidP="00FD4E37">
      <w:pPr>
        <w:shd w:val="clear" w:color="auto" w:fill="FFFFFF"/>
        <w:spacing w:line="0" w:lineRule="atLeast"/>
        <w:ind w:right="34" w:firstLine="720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Помещение, в котором эксплуатируется электроагрегат, должно быть хорошо вентилируемым, достаточно освещенным и чистым.</w:t>
      </w:r>
    </w:p>
    <w:p w:rsidR="002B5B1B" w:rsidRPr="00475A97" w:rsidRDefault="002B5B1B" w:rsidP="00475A97">
      <w:pPr>
        <w:shd w:val="clear" w:color="auto" w:fill="FFFFFF"/>
        <w:spacing w:line="0" w:lineRule="atLeast"/>
        <w:ind w:right="24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ab/>
        <w:t>В помещение не должны проникать пары, газы и другие летучие вещества способные вызвать коррозию.</w:t>
      </w:r>
    </w:p>
    <w:p w:rsidR="002B5B1B" w:rsidRPr="00475A97" w:rsidRDefault="002B5B1B" w:rsidP="00475A97">
      <w:pPr>
        <w:shd w:val="clear" w:color="auto" w:fill="FFFFFF"/>
        <w:spacing w:line="0" w:lineRule="atLeast"/>
        <w:ind w:right="38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ab/>
        <w:t>Для проведения ремонтных работ в помещении, в котором установлен электроагрегат, следует предусмотреть возможность разборки его, для чего помещение необходимо оборудовать грузоподъемным устройством.</w:t>
      </w:r>
    </w:p>
    <w:p w:rsidR="002B5B1B" w:rsidRPr="00475A97" w:rsidRDefault="002B5B1B" w:rsidP="00475A97">
      <w:pPr>
        <w:shd w:val="clear" w:color="auto" w:fill="FFFFFF"/>
        <w:spacing w:line="0" w:lineRule="atLeast"/>
        <w:ind w:left="34" w:right="43" w:firstLine="682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Помещения для установки стационарного электроагрегата должно быть закрытым, температура воздуха внутри помещения не должна быть выше плюс 50 °С.</w:t>
      </w:r>
    </w:p>
    <w:p w:rsidR="002B5B1B" w:rsidRPr="00475A97" w:rsidRDefault="002B5B1B" w:rsidP="00475A97">
      <w:pPr>
        <w:shd w:val="clear" w:color="auto" w:fill="FFFFFF"/>
        <w:spacing w:line="0" w:lineRule="atLeast"/>
        <w:ind w:left="29" w:right="34" w:firstLine="677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 xml:space="preserve">Для обеспечения выброса горячего воздуха из помещения электроагрегат должен быть </w:t>
      </w:r>
      <w:r w:rsidRPr="00475A97">
        <w:rPr>
          <w:rFonts w:ascii="Calibri" w:hAnsi="Calibri"/>
          <w:sz w:val="24"/>
          <w:szCs w:val="24"/>
        </w:rPr>
        <w:lastRenderedPageBreak/>
        <w:t>установлен возможно ближе к стене, в которой должен быть проем. Размеры проема должны соответствовать размерам радиатора.</w:t>
      </w:r>
    </w:p>
    <w:p w:rsidR="002B5B1B" w:rsidRPr="00475A97" w:rsidRDefault="002B5B1B" w:rsidP="00475A97">
      <w:pPr>
        <w:shd w:val="clear" w:color="auto" w:fill="FFFFFF"/>
        <w:spacing w:line="0" w:lineRule="atLeast"/>
        <w:ind w:left="29" w:right="48" w:firstLine="677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При сооружении фундамента под электроагрегат необходимо выполнять следующие требования:</w:t>
      </w:r>
    </w:p>
    <w:p w:rsidR="002B5B1B" w:rsidRPr="00475A97" w:rsidRDefault="002B5B1B" w:rsidP="00475A97">
      <w:pPr>
        <w:shd w:val="clear" w:color="auto" w:fill="FFFFFF"/>
        <w:tabs>
          <w:tab w:val="left" w:pos="644"/>
        </w:tabs>
        <w:spacing w:line="0" w:lineRule="atLeast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ab/>
        <w:t>- масса фундамента должна быть не менее 8 т.;</w:t>
      </w:r>
    </w:p>
    <w:p w:rsidR="002B5B1B" w:rsidRPr="00475A97" w:rsidRDefault="002B5B1B" w:rsidP="00475A97">
      <w:pPr>
        <w:shd w:val="clear" w:color="auto" w:fill="FFFFFF"/>
        <w:tabs>
          <w:tab w:val="left" w:pos="644"/>
        </w:tabs>
        <w:spacing w:line="0" w:lineRule="atLeast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ab/>
        <w:t>- глубина   заложения    фундамента   должна   быть    равной    или    большей,    чем</w:t>
      </w:r>
      <w:r w:rsidR="00D65F2F" w:rsidRPr="00475A97">
        <w:rPr>
          <w:rFonts w:ascii="Calibri" w:hAnsi="Calibri"/>
          <w:sz w:val="24"/>
          <w:szCs w:val="24"/>
        </w:rPr>
        <w:t xml:space="preserve"> </w:t>
      </w:r>
      <w:r w:rsidRPr="00475A97">
        <w:rPr>
          <w:rFonts w:ascii="Calibri" w:hAnsi="Calibri"/>
          <w:sz w:val="24"/>
          <w:szCs w:val="24"/>
        </w:rPr>
        <w:t>глубина фундамента стен машинного зала;</w:t>
      </w:r>
    </w:p>
    <w:p w:rsidR="002B5B1B" w:rsidRPr="00475A97" w:rsidRDefault="002B5B1B" w:rsidP="00475A97">
      <w:pPr>
        <w:shd w:val="clear" w:color="auto" w:fill="FFFFFF"/>
        <w:tabs>
          <w:tab w:val="left" w:pos="765"/>
          <w:tab w:val="left" w:pos="1696"/>
        </w:tabs>
        <w:spacing w:line="0" w:lineRule="atLeast"/>
        <w:ind w:left="765" w:right="15" w:hanging="120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 xml:space="preserve">- неплоскостность опорных поверхностей не должна превышать 0,5 мм, не </w:t>
      </w:r>
      <w:r w:rsidR="0001673C">
        <w:rPr>
          <w:rFonts w:ascii="Calibri" w:hAnsi="Calibri"/>
          <w:sz w:val="24"/>
          <w:szCs w:val="24"/>
        </w:rPr>
        <w:t xml:space="preserve">            парал</w:t>
      </w:r>
      <w:r w:rsidRPr="00475A97">
        <w:rPr>
          <w:rFonts w:ascii="Calibri" w:hAnsi="Calibri"/>
          <w:sz w:val="24"/>
          <w:szCs w:val="24"/>
        </w:rPr>
        <w:t>лельность опорных поверхностей не более 2 мм.</w:t>
      </w:r>
    </w:p>
    <w:p w:rsidR="002B5B1B" w:rsidRPr="00475A97" w:rsidRDefault="002B5B1B" w:rsidP="00475A97">
      <w:pPr>
        <w:shd w:val="clear" w:color="auto" w:fill="FFFFFF"/>
        <w:spacing w:line="0" w:lineRule="atLeast"/>
        <w:ind w:left="691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Выхлопные газы электроагрегата должны выводиться за пределы помещения.</w:t>
      </w:r>
    </w:p>
    <w:p w:rsidR="002B5B1B" w:rsidRPr="00475A97" w:rsidRDefault="002B5B1B" w:rsidP="00475A97">
      <w:pPr>
        <w:shd w:val="clear" w:color="auto" w:fill="FFFFFF"/>
        <w:spacing w:line="0" w:lineRule="atLeast"/>
        <w:ind w:left="14" w:right="58" w:firstLine="672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Допускается удлинять выхлопные трубы приваркой трубопроводов соответствующего сечения к штатным трубопроводам, при этом сопротивление выхлопу отработанных газов должено быть не более 500 мм вод.ст. (4905 Па).</w:t>
      </w:r>
    </w:p>
    <w:p w:rsidR="002B5B1B" w:rsidRPr="00475A97" w:rsidRDefault="002B5B1B" w:rsidP="00475A97">
      <w:pPr>
        <w:shd w:val="clear" w:color="auto" w:fill="FFFFFF"/>
        <w:spacing w:line="0" w:lineRule="atLeast"/>
        <w:ind w:left="10" w:right="67" w:firstLine="677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Участки выхлопного трубопровода в пределах помещения должны быть покрыты теплоизоляцией с учетом возможного нагрева трубопровода до +500°С,</w:t>
      </w:r>
    </w:p>
    <w:p w:rsidR="002B5B1B" w:rsidRPr="00475A97" w:rsidRDefault="002B5B1B" w:rsidP="00475A97">
      <w:pPr>
        <w:shd w:val="clear" w:color="auto" w:fill="FFFFFF"/>
        <w:spacing w:line="0" w:lineRule="atLeast"/>
        <w:ind w:right="67" w:firstLine="682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Вес выхлопной магистрали не должен воздействовать на выпускные коллекторы дизеля. В системе вьшуска отработавших газов рекомендуется устанавливать глушители шума, которые должны частично задерживать кесгорсвшйс топливо и масло.</w:t>
      </w:r>
    </w:p>
    <w:p w:rsidR="002B5B1B" w:rsidRPr="00475A97" w:rsidRDefault="002B5B1B" w:rsidP="00475A97">
      <w:pPr>
        <w:shd w:val="clear" w:color="auto" w:fill="FFFFFF"/>
        <w:spacing w:line="0" w:lineRule="atLeast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ab/>
      </w:r>
      <w:r w:rsidRPr="0001673C">
        <w:rPr>
          <w:rFonts w:ascii="Calibri" w:hAnsi="Calibri"/>
          <w:b/>
          <w:sz w:val="24"/>
          <w:szCs w:val="24"/>
        </w:rPr>
        <w:t>11.2.</w:t>
      </w:r>
      <w:r w:rsidRPr="00475A97">
        <w:rPr>
          <w:rFonts w:ascii="Calibri" w:hAnsi="Calibri"/>
          <w:sz w:val="24"/>
          <w:szCs w:val="24"/>
        </w:rPr>
        <w:t xml:space="preserve"> Порядок монтажа (развертывание).</w:t>
      </w:r>
    </w:p>
    <w:p w:rsidR="002B5B1B" w:rsidRPr="00475A97" w:rsidRDefault="002B5B1B" w:rsidP="00475A97">
      <w:pPr>
        <w:shd w:val="clear" w:color="auto" w:fill="FFFFFF"/>
        <w:spacing w:line="0" w:lineRule="atLeast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ab/>
        <w:t>При установке электроагрегата на месте эксплуатации:</w:t>
      </w:r>
    </w:p>
    <w:p w:rsidR="002B5B1B" w:rsidRPr="00475A97" w:rsidRDefault="002B5B1B" w:rsidP="00475A97">
      <w:pPr>
        <w:numPr>
          <w:ilvl w:val="0"/>
          <w:numId w:val="1"/>
        </w:numPr>
        <w:shd w:val="clear" w:color="auto" w:fill="FFFFFF"/>
        <w:tabs>
          <w:tab w:val="left" w:pos="1018"/>
        </w:tabs>
        <w:spacing w:line="0" w:lineRule="atLeast"/>
        <w:ind w:left="1348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выбрать место установки;</w:t>
      </w:r>
    </w:p>
    <w:p w:rsidR="002B5B1B" w:rsidRPr="00475A97" w:rsidRDefault="002B5B1B" w:rsidP="00475A97">
      <w:pPr>
        <w:numPr>
          <w:ilvl w:val="0"/>
          <w:numId w:val="1"/>
        </w:numPr>
        <w:shd w:val="clear" w:color="auto" w:fill="FFFFFF"/>
        <w:tabs>
          <w:tab w:val="left" w:pos="1018"/>
        </w:tabs>
        <w:spacing w:line="0" w:lineRule="atLeast"/>
        <w:ind w:left="1348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установить электроагрегат на площадку (фундамент);</w:t>
      </w:r>
    </w:p>
    <w:p w:rsidR="002B5B1B" w:rsidRPr="00475A97" w:rsidRDefault="002B5B1B" w:rsidP="00475A97">
      <w:pPr>
        <w:numPr>
          <w:ilvl w:val="0"/>
          <w:numId w:val="1"/>
        </w:numPr>
        <w:shd w:val="clear" w:color="auto" w:fill="FFFFFF"/>
        <w:tabs>
          <w:tab w:val="left" w:pos="1018"/>
        </w:tabs>
        <w:spacing w:line="0" w:lineRule="atLeast"/>
        <w:ind w:left="1348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закрепить  стационарный  электроагрегат на  фундаменте.   До     затяжки     болтовкрепления зазор между рамой агрегата и опорными поверхностями фундамента должен быть не более 0,5 мм. Устранять зазор необходимо с помощью стальных подкладок;</w:t>
      </w:r>
    </w:p>
    <w:p w:rsidR="002B5B1B" w:rsidRPr="00475A97" w:rsidRDefault="002B5B1B" w:rsidP="00475A97">
      <w:pPr>
        <w:numPr>
          <w:ilvl w:val="0"/>
          <w:numId w:val="1"/>
        </w:numPr>
        <w:shd w:val="clear" w:color="auto" w:fill="FFFFFF"/>
        <w:tabs>
          <w:tab w:val="left" w:pos="898"/>
        </w:tabs>
        <w:spacing w:line="0" w:lineRule="atLeast"/>
        <w:ind w:left="1348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очистить от пыли и грязи;</w:t>
      </w:r>
    </w:p>
    <w:p w:rsidR="002B5B1B" w:rsidRPr="00475A97" w:rsidRDefault="002B5B1B" w:rsidP="00475A97">
      <w:pPr>
        <w:numPr>
          <w:ilvl w:val="0"/>
          <w:numId w:val="1"/>
        </w:numPr>
        <w:shd w:val="clear" w:color="auto" w:fill="FFFFFF"/>
        <w:tabs>
          <w:tab w:val="left" w:pos="898"/>
        </w:tabs>
        <w:spacing w:line="0" w:lineRule="atLeast"/>
        <w:ind w:left="1348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подсоединить к стационарному электроагрегату выхлопные трубы;</w:t>
      </w:r>
    </w:p>
    <w:p w:rsidR="002B5B1B" w:rsidRPr="00475A97" w:rsidRDefault="002B5B1B" w:rsidP="00475A97">
      <w:pPr>
        <w:numPr>
          <w:ilvl w:val="0"/>
          <w:numId w:val="1"/>
        </w:numPr>
        <w:shd w:val="clear" w:color="auto" w:fill="FFFFFF"/>
        <w:tabs>
          <w:tab w:val="left" w:pos="898"/>
        </w:tabs>
        <w:spacing w:line="0" w:lineRule="atLeast"/>
        <w:ind w:left="1348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если агрегат был законсервирован, произвести расконсервацию;</w:t>
      </w:r>
    </w:p>
    <w:p w:rsidR="002B5B1B" w:rsidRPr="00475A97" w:rsidRDefault="002B5B1B" w:rsidP="00475A97">
      <w:pPr>
        <w:numPr>
          <w:ilvl w:val="0"/>
          <w:numId w:val="1"/>
        </w:numPr>
        <w:shd w:val="clear" w:color="auto" w:fill="FFFFFF"/>
        <w:tabs>
          <w:tab w:val="left" w:pos="898"/>
        </w:tabs>
        <w:spacing w:line="0" w:lineRule="atLeast"/>
        <w:ind w:left="1348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произвести осмотр электроагрегата на предмет отсутствия внешних повреждений при траспортировке;</w:t>
      </w:r>
    </w:p>
    <w:p w:rsidR="002B5B1B" w:rsidRPr="00475A97" w:rsidRDefault="002B5B1B" w:rsidP="00475A97">
      <w:pPr>
        <w:numPr>
          <w:ilvl w:val="0"/>
          <w:numId w:val="1"/>
        </w:numPr>
        <w:shd w:val="clear" w:color="auto" w:fill="FFFFFF"/>
        <w:tabs>
          <w:tab w:val="left" w:pos="898"/>
        </w:tabs>
        <w:spacing w:line="0" w:lineRule="atLeast"/>
        <w:ind w:left="1348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проверить крепление всех составных частей;</w:t>
      </w:r>
    </w:p>
    <w:p w:rsidR="002B5B1B" w:rsidRPr="00475A97" w:rsidRDefault="002B5B1B" w:rsidP="00475A97">
      <w:pPr>
        <w:numPr>
          <w:ilvl w:val="0"/>
          <w:numId w:val="1"/>
        </w:numPr>
        <w:shd w:val="clear" w:color="auto" w:fill="FFFFFF"/>
        <w:tabs>
          <w:tab w:val="left" w:pos="898"/>
        </w:tabs>
        <w:spacing w:line="0" w:lineRule="atLeast"/>
        <w:ind w:left="1348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заземлить электроагрегат;</w:t>
      </w:r>
    </w:p>
    <w:p w:rsidR="002B5B1B" w:rsidRPr="00475A97" w:rsidRDefault="002B5B1B" w:rsidP="00475A97">
      <w:pPr>
        <w:numPr>
          <w:ilvl w:val="0"/>
          <w:numId w:val="1"/>
        </w:numPr>
        <w:shd w:val="clear" w:color="auto" w:fill="FFFFFF"/>
        <w:tabs>
          <w:tab w:val="left" w:pos="898"/>
        </w:tabs>
        <w:spacing w:line="0" w:lineRule="atLeast"/>
        <w:ind w:left="1348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развернуть и подключить кабели.</w:t>
      </w:r>
    </w:p>
    <w:p w:rsidR="00D65F2F" w:rsidRPr="00475A97" w:rsidRDefault="002B5B1B" w:rsidP="00475A97">
      <w:pPr>
        <w:shd w:val="clear" w:color="auto" w:fill="FFFFFF"/>
        <w:spacing w:line="0" w:lineRule="atLeast"/>
        <w:jc w:val="center"/>
        <w:rPr>
          <w:rFonts w:ascii="Calibri" w:hAnsi="Calibri"/>
          <w:b/>
          <w:bCs/>
          <w:sz w:val="24"/>
          <w:szCs w:val="24"/>
        </w:rPr>
      </w:pPr>
      <w:r w:rsidRPr="00475A97">
        <w:rPr>
          <w:rFonts w:ascii="Calibri" w:hAnsi="Calibri"/>
          <w:b/>
          <w:bCs/>
          <w:sz w:val="24"/>
          <w:szCs w:val="24"/>
        </w:rPr>
        <w:t>Внимание</w:t>
      </w:r>
      <w:r w:rsidR="00D65F2F" w:rsidRPr="00475A97">
        <w:rPr>
          <w:rFonts w:ascii="Calibri" w:hAnsi="Calibri"/>
          <w:b/>
          <w:bCs/>
          <w:sz w:val="24"/>
          <w:szCs w:val="24"/>
        </w:rPr>
        <w:t>!</w:t>
      </w:r>
    </w:p>
    <w:p w:rsidR="002B5B1B" w:rsidRPr="00475A97" w:rsidRDefault="002B5B1B" w:rsidP="00475A97">
      <w:pPr>
        <w:shd w:val="clear" w:color="auto" w:fill="FFFFFF"/>
        <w:spacing w:line="0" w:lineRule="atLeast"/>
        <w:jc w:val="both"/>
        <w:rPr>
          <w:rFonts w:ascii="Calibri" w:hAnsi="Calibri"/>
          <w:b/>
          <w:bCs/>
          <w:sz w:val="24"/>
          <w:szCs w:val="24"/>
        </w:rPr>
      </w:pPr>
      <w:r w:rsidRPr="00475A97">
        <w:rPr>
          <w:rFonts w:ascii="Calibri" w:hAnsi="Calibri"/>
          <w:b/>
          <w:bCs/>
          <w:sz w:val="24"/>
          <w:szCs w:val="24"/>
        </w:rPr>
        <w:t>При</w:t>
      </w:r>
      <w:r w:rsidR="00D65F2F" w:rsidRPr="00475A97">
        <w:rPr>
          <w:rFonts w:ascii="Calibri" w:hAnsi="Calibri"/>
          <w:b/>
          <w:bCs/>
          <w:sz w:val="24"/>
          <w:szCs w:val="24"/>
        </w:rPr>
        <w:t xml:space="preserve"> </w:t>
      </w:r>
      <w:r w:rsidRPr="00475A97">
        <w:rPr>
          <w:rFonts w:ascii="Calibri" w:hAnsi="Calibri"/>
          <w:b/>
          <w:bCs/>
          <w:sz w:val="24"/>
          <w:szCs w:val="24"/>
        </w:rPr>
        <w:t>подключении</w:t>
      </w:r>
      <w:r w:rsidR="00D65F2F" w:rsidRPr="00475A97">
        <w:rPr>
          <w:rFonts w:ascii="Calibri" w:hAnsi="Calibri"/>
          <w:b/>
          <w:bCs/>
          <w:sz w:val="24"/>
          <w:szCs w:val="24"/>
        </w:rPr>
        <w:t xml:space="preserve"> </w:t>
      </w:r>
      <w:r w:rsidRPr="00475A97">
        <w:rPr>
          <w:rFonts w:ascii="Calibri" w:hAnsi="Calibri"/>
          <w:b/>
          <w:bCs/>
          <w:sz w:val="24"/>
          <w:szCs w:val="24"/>
        </w:rPr>
        <w:t>потребителей</w:t>
      </w:r>
      <w:r w:rsidR="00D65F2F" w:rsidRPr="00475A97">
        <w:rPr>
          <w:rFonts w:ascii="Calibri" w:hAnsi="Calibri"/>
          <w:b/>
          <w:bCs/>
          <w:sz w:val="24"/>
          <w:szCs w:val="24"/>
        </w:rPr>
        <w:t xml:space="preserve"> </w:t>
      </w:r>
      <w:r w:rsidRPr="00475A97">
        <w:rPr>
          <w:rFonts w:ascii="Calibri" w:hAnsi="Calibri"/>
          <w:b/>
          <w:bCs/>
          <w:sz w:val="24"/>
          <w:szCs w:val="24"/>
        </w:rPr>
        <w:t>необходимо</w:t>
      </w:r>
      <w:r w:rsidR="00D65F2F" w:rsidRPr="00475A97">
        <w:rPr>
          <w:rFonts w:ascii="Calibri" w:hAnsi="Calibri"/>
          <w:b/>
          <w:bCs/>
          <w:sz w:val="24"/>
          <w:szCs w:val="24"/>
        </w:rPr>
        <w:t xml:space="preserve"> </w:t>
      </w:r>
      <w:r w:rsidRPr="00475A97">
        <w:rPr>
          <w:rFonts w:ascii="Calibri" w:hAnsi="Calibri"/>
          <w:b/>
          <w:bCs/>
          <w:sz w:val="24"/>
          <w:szCs w:val="24"/>
        </w:rPr>
        <w:t>учесть</w:t>
      </w:r>
      <w:r w:rsidR="00D65F2F" w:rsidRPr="00475A97">
        <w:rPr>
          <w:rFonts w:ascii="Calibri" w:hAnsi="Calibri"/>
          <w:b/>
          <w:bCs/>
          <w:sz w:val="24"/>
          <w:szCs w:val="24"/>
        </w:rPr>
        <w:t xml:space="preserve">, </w:t>
      </w:r>
      <w:r w:rsidRPr="00475A97">
        <w:rPr>
          <w:rFonts w:ascii="Calibri" w:hAnsi="Calibri"/>
          <w:b/>
          <w:bCs/>
          <w:sz w:val="24"/>
          <w:szCs w:val="24"/>
        </w:rPr>
        <w:t>что электроагрегат выполнен по схеме с изолированной нейтралью. В случае работы по схеме с глухозаземленной нейтралью, необходимо отключить прибор контроля изоляции и выполнить требования ПУЭ и других нормативных документов по электробезопасности.</w:t>
      </w:r>
    </w:p>
    <w:p w:rsidR="00D65F2F" w:rsidRPr="00475A97" w:rsidRDefault="002B5B1B" w:rsidP="0001673C">
      <w:pPr>
        <w:shd w:val="clear" w:color="auto" w:fill="FFFFFF"/>
        <w:spacing w:line="0" w:lineRule="atLeast"/>
        <w:ind w:right="14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ab/>
      </w:r>
    </w:p>
    <w:p w:rsidR="002B5B1B" w:rsidRPr="0001673C" w:rsidRDefault="002B5B1B" w:rsidP="00475A97">
      <w:pPr>
        <w:shd w:val="clear" w:color="auto" w:fill="FFFFFF"/>
        <w:spacing w:line="0" w:lineRule="atLeast"/>
        <w:ind w:right="14"/>
        <w:jc w:val="center"/>
        <w:rPr>
          <w:rFonts w:ascii="Calibri" w:hAnsi="Calibri"/>
          <w:b/>
          <w:i/>
          <w:sz w:val="28"/>
          <w:szCs w:val="28"/>
          <w:u w:val="single"/>
        </w:rPr>
      </w:pPr>
      <w:r w:rsidRPr="0001673C">
        <w:rPr>
          <w:rFonts w:ascii="Calibri" w:hAnsi="Calibri"/>
          <w:b/>
          <w:i/>
          <w:sz w:val="28"/>
          <w:szCs w:val="28"/>
          <w:u w:val="single"/>
        </w:rPr>
        <w:t>12</w:t>
      </w:r>
      <w:r w:rsidR="0001673C">
        <w:rPr>
          <w:rFonts w:ascii="Calibri" w:hAnsi="Calibri"/>
          <w:b/>
          <w:i/>
          <w:sz w:val="28"/>
          <w:szCs w:val="28"/>
          <w:u w:val="single"/>
        </w:rPr>
        <w:t>.</w:t>
      </w:r>
      <w:r w:rsidRPr="0001673C">
        <w:rPr>
          <w:rFonts w:ascii="Calibri" w:hAnsi="Calibri"/>
          <w:b/>
          <w:i/>
          <w:sz w:val="28"/>
          <w:szCs w:val="28"/>
          <w:u w:val="single"/>
        </w:rPr>
        <w:t xml:space="preserve"> Подготовка к работе.</w:t>
      </w:r>
    </w:p>
    <w:p w:rsidR="002B5B1B" w:rsidRPr="00475A97" w:rsidRDefault="002B5B1B" w:rsidP="00475A97">
      <w:pPr>
        <w:shd w:val="clear" w:color="auto" w:fill="FFFFFF"/>
        <w:tabs>
          <w:tab w:val="left" w:pos="1267"/>
        </w:tabs>
        <w:spacing w:line="0" w:lineRule="atLeast"/>
        <w:ind w:left="744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 xml:space="preserve"> </w:t>
      </w:r>
      <w:r w:rsidRPr="0001673C">
        <w:rPr>
          <w:rFonts w:ascii="Calibri" w:hAnsi="Calibri"/>
          <w:b/>
          <w:sz w:val="24"/>
          <w:szCs w:val="24"/>
        </w:rPr>
        <w:t>12.1</w:t>
      </w:r>
      <w:r w:rsidRPr="00475A97">
        <w:rPr>
          <w:rFonts w:ascii="Calibri" w:hAnsi="Calibri"/>
          <w:sz w:val="24"/>
          <w:szCs w:val="24"/>
        </w:rPr>
        <w:t xml:space="preserve"> Заправка топливом.</w:t>
      </w:r>
    </w:p>
    <w:p w:rsidR="002B5B1B" w:rsidRPr="00475A97" w:rsidRDefault="002B5B1B" w:rsidP="00475A97">
      <w:pPr>
        <w:shd w:val="clear" w:color="auto" w:fill="FFFFFF"/>
        <w:spacing w:line="0" w:lineRule="atLeast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ab/>
        <w:t>Проверить</w:t>
      </w:r>
      <w:r w:rsidR="00D65F2F" w:rsidRPr="00475A97">
        <w:rPr>
          <w:rFonts w:ascii="Calibri" w:hAnsi="Calibri"/>
          <w:sz w:val="24"/>
          <w:szCs w:val="24"/>
        </w:rPr>
        <w:t xml:space="preserve"> </w:t>
      </w:r>
      <w:r w:rsidRPr="00475A97">
        <w:rPr>
          <w:rFonts w:ascii="Calibri" w:hAnsi="Calibri"/>
          <w:sz w:val="24"/>
          <w:szCs w:val="24"/>
        </w:rPr>
        <w:t>наличие топлива</w:t>
      </w:r>
      <w:r w:rsidR="00D65F2F" w:rsidRPr="00475A97">
        <w:rPr>
          <w:rFonts w:ascii="Calibri" w:hAnsi="Calibri"/>
          <w:sz w:val="24"/>
          <w:szCs w:val="24"/>
        </w:rPr>
        <w:t xml:space="preserve"> </w:t>
      </w:r>
      <w:r w:rsidRPr="00475A97">
        <w:rPr>
          <w:rFonts w:ascii="Calibri" w:hAnsi="Calibri"/>
          <w:sz w:val="24"/>
          <w:szCs w:val="24"/>
        </w:rPr>
        <w:t>в</w:t>
      </w:r>
      <w:r w:rsidR="00D65F2F" w:rsidRPr="00475A97">
        <w:rPr>
          <w:rFonts w:ascii="Calibri" w:hAnsi="Calibri"/>
          <w:sz w:val="24"/>
          <w:szCs w:val="24"/>
        </w:rPr>
        <w:t xml:space="preserve"> </w:t>
      </w:r>
      <w:r w:rsidRPr="00475A97">
        <w:rPr>
          <w:rFonts w:ascii="Calibri" w:hAnsi="Calibri"/>
          <w:sz w:val="24"/>
          <w:szCs w:val="24"/>
        </w:rPr>
        <w:t>топливном</w:t>
      </w:r>
      <w:r w:rsidR="00D65F2F" w:rsidRPr="00475A97">
        <w:rPr>
          <w:rFonts w:ascii="Calibri" w:hAnsi="Calibri"/>
          <w:sz w:val="24"/>
          <w:szCs w:val="24"/>
        </w:rPr>
        <w:t xml:space="preserve"> </w:t>
      </w:r>
      <w:r w:rsidRPr="00475A97">
        <w:rPr>
          <w:rFonts w:ascii="Calibri" w:hAnsi="Calibri"/>
          <w:sz w:val="24"/>
          <w:szCs w:val="24"/>
        </w:rPr>
        <w:t>баке</w:t>
      </w:r>
      <w:r w:rsidR="00D65F2F" w:rsidRPr="00475A97">
        <w:rPr>
          <w:rFonts w:ascii="Calibri" w:hAnsi="Calibri"/>
          <w:sz w:val="24"/>
          <w:szCs w:val="24"/>
        </w:rPr>
        <w:t xml:space="preserve">. </w:t>
      </w:r>
      <w:r w:rsidRPr="00475A97">
        <w:rPr>
          <w:rFonts w:ascii="Calibri" w:hAnsi="Calibri"/>
          <w:sz w:val="24"/>
          <w:szCs w:val="24"/>
        </w:rPr>
        <w:t>При</w:t>
      </w:r>
      <w:r w:rsidR="00D65F2F" w:rsidRPr="00475A97">
        <w:rPr>
          <w:rFonts w:ascii="Calibri" w:hAnsi="Calibri"/>
          <w:sz w:val="24"/>
          <w:szCs w:val="24"/>
        </w:rPr>
        <w:t xml:space="preserve"> </w:t>
      </w:r>
      <w:r w:rsidRPr="00475A97">
        <w:rPr>
          <w:rFonts w:ascii="Calibri" w:hAnsi="Calibri"/>
          <w:sz w:val="24"/>
          <w:szCs w:val="24"/>
        </w:rPr>
        <w:t>необходимости</w:t>
      </w:r>
      <w:r w:rsidR="00D65F2F" w:rsidRPr="00475A97">
        <w:rPr>
          <w:rFonts w:ascii="Calibri" w:hAnsi="Calibri"/>
          <w:sz w:val="24"/>
          <w:szCs w:val="24"/>
        </w:rPr>
        <w:t xml:space="preserve"> </w:t>
      </w:r>
      <w:r w:rsidRPr="00475A97">
        <w:rPr>
          <w:rFonts w:ascii="Calibri" w:hAnsi="Calibri"/>
          <w:sz w:val="24"/>
          <w:szCs w:val="24"/>
        </w:rPr>
        <w:t>заправить топливный бак.</w:t>
      </w:r>
    </w:p>
    <w:p w:rsidR="002B5B1B" w:rsidRPr="00475A97" w:rsidRDefault="002B5B1B" w:rsidP="00475A97">
      <w:pPr>
        <w:shd w:val="clear" w:color="auto" w:fill="FFFFFF"/>
        <w:spacing w:line="0" w:lineRule="atLeast"/>
        <w:ind w:left="29" w:right="72" w:firstLine="710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Выбор марки топлива в зависимости от условий эксплуатации производить согласно инструкции по эксплуатации на первичный двигатель электроагрегата.</w:t>
      </w:r>
    </w:p>
    <w:p w:rsidR="002B5B1B" w:rsidRPr="00475A97" w:rsidRDefault="002B5B1B" w:rsidP="00475A97">
      <w:pPr>
        <w:shd w:val="clear" w:color="auto" w:fill="FFFFFF"/>
        <w:tabs>
          <w:tab w:val="left" w:pos="523"/>
        </w:tabs>
        <w:spacing w:line="0" w:lineRule="atLeast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ab/>
      </w:r>
      <w:r w:rsidRPr="00475A97">
        <w:rPr>
          <w:rFonts w:ascii="Calibri" w:hAnsi="Calibri"/>
          <w:sz w:val="24"/>
          <w:szCs w:val="24"/>
        </w:rPr>
        <w:tab/>
      </w:r>
      <w:r w:rsidRPr="0001673C">
        <w:rPr>
          <w:rFonts w:ascii="Calibri" w:hAnsi="Calibri"/>
          <w:b/>
          <w:sz w:val="24"/>
          <w:szCs w:val="24"/>
        </w:rPr>
        <w:t>12.2</w:t>
      </w:r>
      <w:r w:rsidRPr="00475A97">
        <w:rPr>
          <w:rFonts w:ascii="Calibri" w:hAnsi="Calibri"/>
          <w:sz w:val="24"/>
          <w:szCs w:val="24"/>
        </w:rPr>
        <w:t xml:space="preserve"> Заправка смазочными материалами.</w:t>
      </w:r>
    </w:p>
    <w:p w:rsidR="002B5B1B" w:rsidRPr="00475A97" w:rsidRDefault="002B5B1B" w:rsidP="00475A97">
      <w:pPr>
        <w:shd w:val="clear" w:color="auto" w:fill="FFFFFF"/>
        <w:spacing w:line="0" w:lineRule="atLeast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 xml:space="preserve">Проверить уровень масла в поддоне двигателя. При необходимости заправить масляную систему. Выбор марки масла и заправку производить в соответствии с инструкцией по эксплуатации на </w:t>
      </w:r>
      <w:r w:rsidRPr="00475A97">
        <w:rPr>
          <w:rFonts w:ascii="Calibri" w:hAnsi="Calibri"/>
          <w:sz w:val="24"/>
          <w:szCs w:val="24"/>
        </w:rPr>
        <w:lastRenderedPageBreak/>
        <w:t>двигатель.</w:t>
      </w:r>
    </w:p>
    <w:p w:rsidR="002B5B1B" w:rsidRPr="00475A97" w:rsidRDefault="0001673C" w:rsidP="0001673C">
      <w:pPr>
        <w:shd w:val="clear" w:color="auto" w:fill="FFFFFF"/>
        <w:spacing w:line="0" w:lineRule="atLeast"/>
        <w:ind w:firstLine="7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З</w:t>
      </w:r>
      <w:r w:rsidR="002B5B1B" w:rsidRPr="00475A97">
        <w:rPr>
          <w:rFonts w:ascii="Calibri" w:hAnsi="Calibri"/>
          <w:sz w:val="24"/>
          <w:szCs w:val="24"/>
        </w:rPr>
        <w:t>аправку масла производить с помощью специальной штатной воронки.</w:t>
      </w:r>
    </w:p>
    <w:p w:rsidR="002B5B1B" w:rsidRPr="0001673C" w:rsidRDefault="002B5B1B" w:rsidP="00475A97">
      <w:pPr>
        <w:shd w:val="clear" w:color="auto" w:fill="FFFFFF"/>
        <w:spacing w:line="0" w:lineRule="atLeast"/>
        <w:jc w:val="both"/>
        <w:rPr>
          <w:rFonts w:ascii="Calibri" w:hAnsi="Calibri"/>
          <w:b/>
          <w:i/>
          <w:sz w:val="24"/>
          <w:szCs w:val="24"/>
        </w:rPr>
      </w:pPr>
      <w:r w:rsidRPr="00475A97">
        <w:rPr>
          <w:rFonts w:ascii="Calibri" w:hAnsi="Calibri"/>
          <w:b/>
          <w:sz w:val="24"/>
          <w:szCs w:val="24"/>
        </w:rPr>
        <w:tab/>
      </w:r>
      <w:r w:rsidRPr="0001673C">
        <w:rPr>
          <w:rFonts w:ascii="Calibri" w:hAnsi="Calibri"/>
          <w:b/>
          <w:i/>
          <w:sz w:val="24"/>
          <w:szCs w:val="24"/>
        </w:rPr>
        <w:t>УСЛОВИЯ ТРАНСПОРТИРОВАНИЯ, ХРАНЕНИЯ И ПРИМЕНЕНИЯ ТОПЛИВ, МАСЕЛ И СМАЗОК ДОЛЖНЫ ОБЕСПЕЧИВАТЬ ПРЕДОТВРАЩЕНИЕ ПОПАДАНИЯ ИХ В ПОВЕРХНОСТНЫЕ И ПОДЗЕМНЫЕ ВОДЫ.</w:t>
      </w:r>
    </w:p>
    <w:p w:rsidR="002B5B1B" w:rsidRPr="00475A97" w:rsidRDefault="002B5B1B" w:rsidP="00475A97">
      <w:pPr>
        <w:shd w:val="clear" w:color="auto" w:fill="FFFFFF"/>
        <w:spacing w:line="0" w:lineRule="atLeast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b/>
          <w:sz w:val="24"/>
          <w:szCs w:val="24"/>
        </w:rPr>
        <w:tab/>
      </w:r>
      <w:r w:rsidRPr="0001673C">
        <w:rPr>
          <w:rFonts w:ascii="Calibri" w:hAnsi="Calibri"/>
          <w:b/>
          <w:sz w:val="24"/>
          <w:szCs w:val="24"/>
        </w:rPr>
        <w:t>12.3</w:t>
      </w:r>
      <w:r w:rsidRPr="00475A97">
        <w:rPr>
          <w:rFonts w:ascii="Calibri" w:hAnsi="Calibri"/>
          <w:sz w:val="24"/>
          <w:szCs w:val="24"/>
        </w:rPr>
        <w:t xml:space="preserve"> Заправка охлаждающей жидкостью.</w:t>
      </w:r>
    </w:p>
    <w:p w:rsidR="002B5B1B" w:rsidRPr="00475A97" w:rsidRDefault="002B5B1B" w:rsidP="00475A97">
      <w:pPr>
        <w:shd w:val="clear" w:color="auto" w:fill="FFFFFF"/>
        <w:spacing w:line="0" w:lineRule="atLeast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ab/>
        <w:t>Заправить систему охлаждения охлаждающей жидкостью. Заправку производить через горловину радиатора.</w:t>
      </w:r>
    </w:p>
    <w:p w:rsidR="002B5B1B" w:rsidRPr="00475A97" w:rsidRDefault="002B5B1B" w:rsidP="00475A97">
      <w:pPr>
        <w:shd w:val="clear" w:color="auto" w:fill="FFFFFF"/>
        <w:spacing w:line="0" w:lineRule="atLeast"/>
        <w:ind w:left="10" w:right="67" w:firstLine="720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Выбор охлаждающей жидкости производить в зависимости от условий эксплуатации согласно инструкции по эксплуатации на двигатель.</w:t>
      </w:r>
    </w:p>
    <w:p w:rsidR="002B5B1B" w:rsidRPr="00475A97" w:rsidRDefault="002B5B1B" w:rsidP="00475A97">
      <w:pPr>
        <w:shd w:val="clear" w:color="auto" w:fill="FFFFFF"/>
        <w:spacing w:line="0" w:lineRule="atLeast"/>
        <w:ind w:left="72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 xml:space="preserve"> </w:t>
      </w:r>
      <w:r w:rsidRPr="00475A97">
        <w:rPr>
          <w:rFonts w:ascii="Calibri" w:hAnsi="Calibri"/>
          <w:sz w:val="24"/>
          <w:szCs w:val="24"/>
        </w:rPr>
        <w:tab/>
      </w:r>
      <w:r w:rsidRPr="0001673C">
        <w:rPr>
          <w:rFonts w:ascii="Calibri" w:hAnsi="Calibri"/>
          <w:b/>
          <w:sz w:val="24"/>
          <w:szCs w:val="24"/>
        </w:rPr>
        <w:t>12.4</w:t>
      </w:r>
      <w:r w:rsidRPr="00475A97">
        <w:rPr>
          <w:rFonts w:ascii="Calibri" w:hAnsi="Calibri"/>
          <w:sz w:val="24"/>
          <w:szCs w:val="24"/>
        </w:rPr>
        <w:t xml:space="preserve">   Подготовка аккумуляторных батарей к работе.</w:t>
      </w:r>
    </w:p>
    <w:p w:rsidR="002B5B1B" w:rsidRPr="00475A97" w:rsidRDefault="002B5B1B" w:rsidP="00475A97">
      <w:pPr>
        <w:shd w:val="clear" w:color="auto" w:fill="FFFFFF"/>
        <w:spacing w:line="0" w:lineRule="atLeast"/>
        <w:ind w:left="53" w:firstLine="720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Привести аккумуляторные батареи в рабочее состояние согласно правилам по уходу за ними, соблюдайте безопасность, аккумуляторы содержат химически агрессивную жидкость - серную кислоту, не допускайте ее попадания на электроагрегат, кожу, одежду, в почву и пр., при попадании немедленно промойте струей воды, а кожу протрите раствором карбоната натрия (питьевой соды).</w:t>
      </w:r>
    </w:p>
    <w:p w:rsidR="002B5B1B" w:rsidRPr="00475A97" w:rsidRDefault="002B5B1B" w:rsidP="00475A97">
      <w:pPr>
        <w:shd w:val="clear" w:color="auto" w:fill="FFFFFF"/>
        <w:spacing w:line="0" w:lineRule="atLeast"/>
        <w:ind w:left="768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Подсоединить аккумуляторные батареи согласно схемы.</w:t>
      </w:r>
    </w:p>
    <w:p w:rsidR="002B5B1B" w:rsidRPr="00475A97" w:rsidRDefault="002B5B1B" w:rsidP="00475A97">
      <w:pPr>
        <w:shd w:val="clear" w:color="auto" w:fill="FFFFFF"/>
        <w:spacing w:line="0" w:lineRule="atLeast"/>
        <w:ind w:left="53" w:right="10" w:firstLine="706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Для данного электроагрегата рекомендуется применять две аккумуляторные батареи 6СТ-132 АБ и провода к ним (в комплект поставки электроагрегата не входят и могут поставляться по отдельному заказу).</w:t>
      </w:r>
    </w:p>
    <w:p w:rsidR="002B5B1B" w:rsidRPr="00475A97" w:rsidRDefault="002B5B1B" w:rsidP="00475A97">
      <w:pPr>
        <w:shd w:val="clear" w:color="auto" w:fill="FFFFFF"/>
        <w:tabs>
          <w:tab w:val="left" w:pos="1262"/>
        </w:tabs>
        <w:spacing w:line="0" w:lineRule="atLeast"/>
        <w:ind w:left="763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 xml:space="preserve"> </w:t>
      </w:r>
      <w:r w:rsidRPr="0001673C">
        <w:rPr>
          <w:rFonts w:ascii="Calibri" w:hAnsi="Calibri"/>
          <w:b/>
          <w:sz w:val="24"/>
          <w:szCs w:val="24"/>
        </w:rPr>
        <w:t>12.5</w:t>
      </w:r>
      <w:r w:rsidR="0001673C">
        <w:rPr>
          <w:rFonts w:ascii="Calibri" w:hAnsi="Calibri"/>
          <w:sz w:val="24"/>
          <w:szCs w:val="24"/>
        </w:rPr>
        <w:t xml:space="preserve"> </w:t>
      </w:r>
      <w:r w:rsidRPr="00475A97">
        <w:rPr>
          <w:rFonts w:ascii="Calibri" w:hAnsi="Calibri"/>
          <w:sz w:val="24"/>
          <w:szCs w:val="24"/>
        </w:rPr>
        <w:tab/>
        <w:t>Определение сопротивления изоляции.</w:t>
      </w:r>
    </w:p>
    <w:p w:rsidR="002B5B1B" w:rsidRPr="00475A97" w:rsidRDefault="002B5B1B" w:rsidP="00475A97">
      <w:pPr>
        <w:shd w:val="clear" w:color="auto" w:fill="FFFFFF"/>
        <w:spacing w:line="0" w:lineRule="atLeast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 xml:space="preserve"> </w:t>
      </w:r>
      <w:r w:rsidRPr="00475A97">
        <w:rPr>
          <w:rFonts w:ascii="Calibri" w:hAnsi="Calibri"/>
          <w:sz w:val="24"/>
          <w:szCs w:val="24"/>
        </w:rPr>
        <w:tab/>
        <w:t>Определение  сопротивления  изоляции  необходимо проводить  при  развертывании  электроагрегата, а также через каждые 250 ч. работы электроагрегата, но не реже одного раза в три месяца.</w:t>
      </w:r>
    </w:p>
    <w:p w:rsidR="002B5B1B" w:rsidRPr="00475A97" w:rsidRDefault="002B5B1B" w:rsidP="00475A97">
      <w:pPr>
        <w:shd w:val="clear" w:color="auto" w:fill="FFFFFF"/>
        <w:spacing w:line="0" w:lineRule="atLeast"/>
        <w:ind w:left="43" w:right="24" w:firstLine="682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Определение сопротивления изоляции проводится при отключенном электроагрегате и  нагрузке внешним прибором - мегаомметром на напряжение 500В в соответствии с руководством по эксплуатации генератора и шкафа управления.</w:t>
      </w:r>
    </w:p>
    <w:p w:rsidR="002B5B1B" w:rsidRPr="00475A97" w:rsidRDefault="002B5B1B" w:rsidP="00475A97">
      <w:pPr>
        <w:shd w:val="clear" w:color="auto" w:fill="FFFFFF"/>
        <w:spacing w:line="0" w:lineRule="atLeast"/>
        <w:ind w:left="29" w:right="24" w:firstLine="677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Сопротивление изоляции не должно быть менее 0,5 МОм. При более низком значении сопротивления изоляции необходимо найти поврежденный участок, устранить неисправности или просушить обмотки генератора, руководствуясь эксплуатационной документацией на генератор.</w:t>
      </w:r>
    </w:p>
    <w:p w:rsidR="002B5B1B" w:rsidRPr="00475A97" w:rsidRDefault="002B5B1B" w:rsidP="00475A97">
      <w:pPr>
        <w:shd w:val="clear" w:color="auto" w:fill="FFFFFF"/>
        <w:tabs>
          <w:tab w:val="left" w:pos="739"/>
        </w:tabs>
        <w:spacing w:line="0" w:lineRule="atLeast"/>
        <w:ind w:left="34" w:right="15" w:firstLine="730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 xml:space="preserve"> </w:t>
      </w:r>
      <w:r w:rsidRPr="0001673C">
        <w:rPr>
          <w:rFonts w:ascii="Calibri" w:hAnsi="Calibri"/>
          <w:b/>
          <w:sz w:val="24"/>
          <w:szCs w:val="24"/>
        </w:rPr>
        <w:t>12.6</w:t>
      </w:r>
      <w:r w:rsidR="0001673C">
        <w:rPr>
          <w:rFonts w:ascii="Calibri" w:hAnsi="Calibri"/>
          <w:sz w:val="24"/>
          <w:szCs w:val="24"/>
        </w:rPr>
        <w:t xml:space="preserve">    </w:t>
      </w:r>
      <w:r w:rsidRPr="00475A97">
        <w:rPr>
          <w:rFonts w:ascii="Calibri" w:hAnsi="Calibri"/>
          <w:sz w:val="24"/>
          <w:szCs w:val="24"/>
        </w:rPr>
        <w:t xml:space="preserve">Осмотр перед работой и подготовка к пуску.              </w:t>
      </w:r>
      <w:r w:rsidRPr="00475A97">
        <w:rPr>
          <w:rFonts w:ascii="Calibri" w:hAnsi="Calibri"/>
          <w:sz w:val="24"/>
          <w:szCs w:val="24"/>
        </w:rPr>
        <w:br/>
      </w:r>
      <w:r w:rsidRPr="00475A97">
        <w:rPr>
          <w:rFonts w:ascii="Calibri" w:hAnsi="Calibri"/>
          <w:sz w:val="24"/>
          <w:szCs w:val="24"/>
        </w:rPr>
        <w:tab/>
        <w:t>Осмотр производится в следующей последовательности:</w:t>
      </w:r>
    </w:p>
    <w:p w:rsidR="002B5B1B" w:rsidRPr="00475A97" w:rsidRDefault="002B5B1B" w:rsidP="00475A97">
      <w:pPr>
        <w:shd w:val="clear" w:color="auto" w:fill="FFFFFF"/>
        <w:tabs>
          <w:tab w:val="left" w:pos="1032"/>
        </w:tabs>
        <w:spacing w:line="0" w:lineRule="atLeast"/>
        <w:ind w:left="10" w:right="29" w:firstLine="739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-</w:t>
      </w:r>
      <w:r w:rsidRPr="00475A97">
        <w:rPr>
          <w:rFonts w:ascii="Calibri" w:hAnsi="Calibri"/>
          <w:sz w:val="24"/>
          <w:szCs w:val="24"/>
        </w:rPr>
        <w:tab/>
        <w:t>убедиться в отсутствии течи в топливной, масляной системах и системе</w:t>
      </w:r>
      <w:r w:rsidRPr="00475A97">
        <w:rPr>
          <w:rFonts w:ascii="Calibri" w:hAnsi="Calibri"/>
          <w:sz w:val="24"/>
          <w:szCs w:val="24"/>
        </w:rPr>
        <w:br/>
        <w:t>рхлаждения (подтеки, образовавшиеся при заправке, необходимо убрать);</w:t>
      </w:r>
    </w:p>
    <w:p w:rsidR="002B5B1B" w:rsidRPr="00475A97" w:rsidRDefault="002B5B1B" w:rsidP="00475A97">
      <w:pPr>
        <w:shd w:val="clear" w:color="auto" w:fill="FFFFFF"/>
        <w:tabs>
          <w:tab w:val="left" w:pos="970"/>
        </w:tabs>
        <w:spacing w:line="0" w:lineRule="atLeast"/>
        <w:ind w:left="24" w:right="29" w:firstLine="720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-</w:t>
      </w:r>
      <w:r w:rsidRPr="00475A97">
        <w:rPr>
          <w:rFonts w:ascii="Calibri" w:hAnsi="Calibri"/>
          <w:sz w:val="24"/>
          <w:szCs w:val="24"/>
        </w:rPr>
        <w:tab/>
        <w:t>проверить прочность контактных соединений в электромонтаже электроагрегата</w:t>
      </w:r>
      <w:r w:rsidRPr="00475A97">
        <w:rPr>
          <w:rFonts w:ascii="Calibri" w:hAnsi="Calibri"/>
          <w:sz w:val="24"/>
          <w:szCs w:val="24"/>
        </w:rPr>
        <w:br/>
        <w:t>и целостность предохранителей;</w:t>
      </w:r>
    </w:p>
    <w:p w:rsidR="002B5B1B" w:rsidRPr="00475A97" w:rsidRDefault="002B5B1B" w:rsidP="00475A97">
      <w:pPr>
        <w:numPr>
          <w:ilvl w:val="0"/>
          <w:numId w:val="1"/>
        </w:numPr>
        <w:shd w:val="clear" w:color="auto" w:fill="FFFFFF"/>
        <w:tabs>
          <w:tab w:val="left" w:pos="874"/>
        </w:tabs>
        <w:spacing w:line="0" w:lineRule="atLeast"/>
        <w:ind w:left="1314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проверить натяжение приводных ремней на двигателе;</w:t>
      </w:r>
    </w:p>
    <w:p w:rsidR="002B5B1B" w:rsidRPr="00475A97" w:rsidRDefault="002B5B1B" w:rsidP="00475A97">
      <w:pPr>
        <w:numPr>
          <w:ilvl w:val="0"/>
          <w:numId w:val="1"/>
        </w:numPr>
        <w:shd w:val="clear" w:color="auto" w:fill="FFFFFF"/>
        <w:tabs>
          <w:tab w:val="left" w:pos="874"/>
        </w:tabs>
        <w:spacing w:line="0" w:lineRule="atLeast"/>
        <w:ind w:left="1314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 xml:space="preserve">проверить наличие заземления электроагрегата; </w:t>
      </w:r>
    </w:p>
    <w:p w:rsidR="002B5B1B" w:rsidRPr="00475A97" w:rsidRDefault="002B5B1B" w:rsidP="00475A97">
      <w:pPr>
        <w:shd w:val="clear" w:color="auto" w:fill="FFFFFF"/>
        <w:tabs>
          <w:tab w:val="left" w:pos="874"/>
        </w:tabs>
        <w:spacing w:line="0" w:lineRule="atLeast"/>
        <w:ind w:left="594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Подготовить электроагрегат к запуску, для этого необходимо:</w:t>
      </w:r>
    </w:p>
    <w:p w:rsidR="002B5B1B" w:rsidRPr="00475A97" w:rsidRDefault="002B5B1B" w:rsidP="00475A97">
      <w:pPr>
        <w:numPr>
          <w:ilvl w:val="0"/>
          <w:numId w:val="1"/>
        </w:numPr>
        <w:shd w:val="clear" w:color="auto" w:fill="FFFFFF"/>
        <w:tabs>
          <w:tab w:val="left" w:pos="874"/>
        </w:tabs>
        <w:spacing w:line="0" w:lineRule="atLeast"/>
        <w:ind w:left="1314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прокачать топливо ручным топливопрокачивающим насосом и при необходимости выпустить воздух из топливопроводов;</w:t>
      </w:r>
    </w:p>
    <w:p w:rsidR="002B5B1B" w:rsidRPr="00475A97" w:rsidRDefault="002B5B1B" w:rsidP="00475A97">
      <w:pPr>
        <w:numPr>
          <w:ilvl w:val="0"/>
          <w:numId w:val="1"/>
        </w:numPr>
        <w:shd w:val="clear" w:color="auto" w:fill="FFFFFF"/>
        <w:tabs>
          <w:tab w:val="left" w:pos="874"/>
        </w:tabs>
        <w:spacing w:line="0" w:lineRule="atLeast"/>
        <w:ind w:left="1314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включить выключатель массы;</w:t>
      </w:r>
    </w:p>
    <w:p w:rsidR="002B5B1B" w:rsidRPr="00475A97" w:rsidRDefault="002B5B1B" w:rsidP="00475A97">
      <w:pPr>
        <w:numPr>
          <w:ilvl w:val="0"/>
          <w:numId w:val="1"/>
        </w:numPr>
        <w:shd w:val="clear" w:color="auto" w:fill="FFFFFF"/>
        <w:tabs>
          <w:tab w:val="left" w:pos="874"/>
        </w:tabs>
        <w:spacing w:line="0" w:lineRule="atLeast"/>
        <w:ind w:left="1314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убедиться в работоспособности шкафа управления в соответствии с его инструкцией по эксплуатации.</w:t>
      </w:r>
    </w:p>
    <w:p w:rsidR="0001673C" w:rsidRDefault="0001673C" w:rsidP="00475A97">
      <w:pPr>
        <w:shd w:val="clear" w:color="auto" w:fill="FFFFFF"/>
        <w:spacing w:line="0" w:lineRule="atLeast"/>
        <w:ind w:right="67"/>
        <w:jc w:val="center"/>
        <w:rPr>
          <w:rFonts w:ascii="Calibri" w:hAnsi="Calibri"/>
          <w:sz w:val="24"/>
          <w:szCs w:val="24"/>
        </w:rPr>
      </w:pPr>
    </w:p>
    <w:p w:rsidR="002B5B1B" w:rsidRPr="0001673C" w:rsidRDefault="002B5B1B" w:rsidP="00475A97">
      <w:pPr>
        <w:shd w:val="clear" w:color="auto" w:fill="FFFFFF"/>
        <w:spacing w:line="0" w:lineRule="atLeast"/>
        <w:ind w:right="67"/>
        <w:jc w:val="center"/>
        <w:rPr>
          <w:rFonts w:ascii="Calibri" w:hAnsi="Calibri"/>
          <w:b/>
          <w:i/>
          <w:sz w:val="28"/>
          <w:szCs w:val="28"/>
          <w:u w:val="single"/>
        </w:rPr>
      </w:pPr>
      <w:r w:rsidRPr="0001673C">
        <w:rPr>
          <w:rFonts w:ascii="Calibri" w:hAnsi="Calibri"/>
          <w:b/>
          <w:i/>
          <w:sz w:val="28"/>
          <w:szCs w:val="28"/>
          <w:u w:val="single"/>
        </w:rPr>
        <w:t>13</w:t>
      </w:r>
      <w:r w:rsidR="0001673C">
        <w:rPr>
          <w:rFonts w:ascii="Calibri" w:hAnsi="Calibri"/>
          <w:b/>
          <w:i/>
          <w:sz w:val="28"/>
          <w:szCs w:val="28"/>
          <w:u w:val="single"/>
        </w:rPr>
        <w:t>.</w:t>
      </w:r>
      <w:r w:rsidRPr="0001673C">
        <w:rPr>
          <w:rFonts w:ascii="Calibri" w:hAnsi="Calibri"/>
          <w:b/>
          <w:i/>
          <w:sz w:val="28"/>
          <w:szCs w:val="28"/>
          <w:u w:val="single"/>
        </w:rPr>
        <w:t xml:space="preserve"> Порядок работы.</w:t>
      </w:r>
    </w:p>
    <w:p w:rsidR="002B5B1B" w:rsidRPr="00475A97" w:rsidRDefault="002B5B1B" w:rsidP="00475A97">
      <w:pPr>
        <w:shd w:val="clear" w:color="auto" w:fill="FFFFFF"/>
        <w:spacing w:line="0" w:lineRule="atLeast"/>
        <w:ind w:left="14" w:right="58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ab/>
      </w:r>
      <w:r w:rsidRPr="00677BA6">
        <w:rPr>
          <w:rFonts w:ascii="Calibri" w:hAnsi="Calibri"/>
          <w:b/>
          <w:sz w:val="24"/>
          <w:szCs w:val="24"/>
        </w:rPr>
        <w:t>13.1</w:t>
      </w:r>
      <w:r w:rsidRPr="00475A97">
        <w:rPr>
          <w:rFonts w:ascii="Calibri" w:hAnsi="Calibri"/>
          <w:sz w:val="24"/>
          <w:szCs w:val="24"/>
        </w:rPr>
        <w:t xml:space="preserve"> Порядок запуска электроагрегата, прием нагрузки, параллельная работа и останов  подробно приведены в руководстве по эксплуатации на шкаф управления.</w:t>
      </w:r>
    </w:p>
    <w:p w:rsidR="002B5B1B" w:rsidRPr="00475A97" w:rsidRDefault="002B5B1B" w:rsidP="00475A97">
      <w:pPr>
        <w:shd w:val="clear" w:color="auto" w:fill="FFFFFF"/>
        <w:spacing w:line="0" w:lineRule="atLeast"/>
        <w:ind w:right="53" w:firstLine="701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 xml:space="preserve">Прием нагрузки производится после прогрева двигателя до температуры охлаждающей </w:t>
      </w:r>
      <w:r w:rsidRPr="00475A97">
        <w:rPr>
          <w:rFonts w:ascii="Calibri" w:hAnsi="Calibri"/>
          <w:sz w:val="24"/>
          <w:szCs w:val="24"/>
        </w:rPr>
        <w:lastRenderedPageBreak/>
        <w:t>жидкости не менее +50°С.</w:t>
      </w:r>
    </w:p>
    <w:p w:rsidR="002B5B1B" w:rsidRPr="00475A97" w:rsidRDefault="002B5B1B" w:rsidP="00475A97">
      <w:pPr>
        <w:shd w:val="clear" w:color="auto" w:fill="FFFFFF"/>
        <w:spacing w:line="0" w:lineRule="atLeast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 xml:space="preserve"> </w:t>
      </w:r>
      <w:r w:rsidRPr="00475A97">
        <w:rPr>
          <w:rFonts w:ascii="Calibri" w:hAnsi="Calibri"/>
          <w:sz w:val="24"/>
          <w:szCs w:val="24"/>
        </w:rPr>
        <w:tab/>
      </w:r>
      <w:r w:rsidRPr="00677BA6">
        <w:rPr>
          <w:rFonts w:ascii="Calibri" w:hAnsi="Calibri"/>
          <w:b/>
          <w:sz w:val="24"/>
          <w:szCs w:val="24"/>
        </w:rPr>
        <w:t xml:space="preserve">13.2 </w:t>
      </w:r>
      <w:r w:rsidRPr="00475A97">
        <w:rPr>
          <w:rFonts w:ascii="Calibri" w:hAnsi="Calibri"/>
          <w:sz w:val="24"/>
          <w:szCs w:val="24"/>
        </w:rPr>
        <w:t>Во время работы электроагрегата необходимо:</w:t>
      </w:r>
    </w:p>
    <w:p w:rsidR="002B5B1B" w:rsidRPr="00475A97" w:rsidRDefault="002B5B1B" w:rsidP="00475A97">
      <w:pPr>
        <w:numPr>
          <w:ilvl w:val="0"/>
          <w:numId w:val="4"/>
        </w:numPr>
        <w:shd w:val="clear" w:color="auto" w:fill="FFFFFF"/>
        <w:tabs>
          <w:tab w:val="left" w:pos="931"/>
        </w:tabs>
        <w:spacing w:line="0" w:lineRule="atLeast"/>
        <w:ind w:left="1512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следить за показаниями контрольно-измерительных приборов;</w:t>
      </w:r>
    </w:p>
    <w:p w:rsidR="002B5B1B" w:rsidRPr="00475A97" w:rsidRDefault="002B5B1B" w:rsidP="00475A97">
      <w:pPr>
        <w:numPr>
          <w:ilvl w:val="0"/>
          <w:numId w:val="4"/>
        </w:numPr>
        <w:shd w:val="clear" w:color="auto" w:fill="FFFFFF"/>
        <w:tabs>
          <w:tab w:val="left" w:pos="931"/>
        </w:tabs>
        <w:spacing w:line="0" w:lineRule="atLeast"/>
        <w:ind w:left="1512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поддерживать температуру охлаждающей жидкости в пределах +75...+90°С. Не рекомендуется работа электроагрегата под нагрузкой при температуре охлаждающей жидкости ниже +50°С;</w:t>
      </w:r>
    </w:p>
    <w:p w:rsidR="002B5B1B" w:rsidRPr="00475A97" w:rsidRDefault="002B5B1B" w:rsidP="00475A97">
      <w:pPr>
        <w:numPr>
          <w:ilvl w:val="0"/>
          <w:numId w:val="4"/>
        </w:numPr>
        <w:shd w:val="clear" w:color="auto" w:fill="FFFFFF"/>
        <w:tabs>
          <w:tab w:val="left" w:pos="931"/>
        </w:tabs>
        <w:spacing w:line="0" w:lineRule="atLeast"/>
        <w:ind w:left="1512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допускается длительная работа двигателя при температуре охлаждающей жидкости +95°С только при применении моторных масел повышенной вязкости не менее М-5з. 14-Д(м) (SАЕ 10W/40);</w:t>
      </w:r>
    </w:p>
    <w:p w:rsidR="002B5B1B" w:rsidRPr="00475A97" w:rsidRDefault="002B5B1B" w:rsidP="00475A97">
      <w:pPr>
        <w:numPr>
          <w:ilvl w:val="0"/>
          <w:numId w:val="4"/>
        </w:numPr>
        <w:shd w:val="clear" w:color="auto" w:fill="FFFFFF"/>
        <w:tabs>
          <w:tab w:val="left" w:pos="931"/>
        </w:tabs>
        <w:spacing w:line="0" w:lineRule="atLeast"/>
        <w:ind w:left="1512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не допускать подтекания топлива, масла и охлаждающей жидкости. При обнаружении течи своевременно устранить неисправность;</w:t>
      </w:r>
    </w:p>
    <w:p w:rsidR="002B5B1B" w:rsidRPr="00475A97" w:rsidRDefault="002B5B1B" w:rsidP="00475A97">
      <w:pPr>
        <w:numPr>
          <w:ilvl w:val="0"/>
          <w:numId w:val="4"/>
        </w:numPr>
        <w:shd w:val="clear" w:color="auto" w:fill="FFFFFF"/>
        <w:tabs>
          <w:tab w:val="left" w:pos="931"/>
        </w:tabs>
        <w:spacing w:line="0" w:lineRule="atLeast"/>
        <w:ind w:left="1512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при температуре окружающего воздуха выше +30°С автоматическая защита может быть отключена, при этом контроль за работой электроагрегата должен осуществляться оператором;</w:t>
      </w:r>
    </w:p>
    <w:p w:rsidR="002B5B1B" w:rsidRPr="00475A97" w:rsidRDefault="002B5B1B" w:rsidP="00475A97">
      <w:pPr>
        <w:numPr>
          <w:ilvl w:val="0"/>
          <w:numId w:val="4"/>
        </w:numPr>
        <w:shd w:val="clear" w:color="auto" w:fill="FFFFFF"/>
        <w:tabs>
          <w:tab w:val="left" w:pos="931"/>
        </w:tabs>
        <w:spacing w:line="0" w:lineRule="atLeast"/>
        <w:ind w:left="1512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уменьшить нагрузку на электроагрегат до 80% в условиях температуры окружающего воздуха выше +40°С;</w:t>
      </w:r>
    </w:p>
    <w:p w:rsidR="002B5B1B" w:rsidRPr="00475A97" w:rsidRDefault="002B5B1B" w:rsidP="00475A97">
      <w:pPr>
        <w:numPr>
          <w:ilvl w:val="0"/>
          <w:numId w:val="4"/>
        </w:numPr>
        <w:shd w:val="clear" w:color="auto" w:fill="FFFFFF"/>
        <w:tabs>
          <w:tab w:val="left" w:pos="931"/>
        </w:tabs>
        <w:spacing w:line="0" w:lineRule="atLeast"/>
        <w:ind w:left="1512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при необходимости пополнять топливный бак топливом.</w:t>
      </w:r>
    </w:p>
    <w:p w:rsidR="002B5B1B" w:rsidRPr="00475A97" w:rsidRDefault="002B5B1B" w:rsidP="00475A97">
      <w:pPr>
        <w:shd w:val="clear" w:color="auto" w:fill="FFFFFF"/>
        <w:spacing w:line="0" w:lineRule="atLeast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Обо</w:t>
      </w:r>
      <w:r w:rsidR="00677BA6">
        <w:rPr>
          <w:rFonts w:ascii="Calibri" w:hAnsi="Calibri"/>
          <w:sz w:val="24"/>
          <w:szCs w:val="24"/>
        </w:rPr>
        <w:t xml:space="preserve"> </w:t>
      </w:r>
      <w:r w:rsidRPr="00475A97">
        <w:rPr>
          <w:rFonts w:ascii="Calibri" w:hAnsi="Calibri"/>
          <w:sz w:val="24"/>
          <w:szCs w:val="24"/>
        </w:rPr>
        <w:t>всех ненормальных явлениях,  замеченных во  время  работы электроагрегата, электромеханик обязан сделать запись в сменном журнале и сообщить старшему по смене.</w:t>
      </w:r>
    </w:p>
    <w:p w:rsidR="002B5B1B" w:rsidRPr="00475A97" w:rsidRDefault="002B5B1B" w:rsidP="00475A97">
      <w:pPr>
        <w:shd w:val="clear" w:color="auto" w:fill="FFFFFF"/>
        <w:spacing w:line="0" w:lineRule="atLeast"/>
        <w:ind w:left="43" w:right="67" w:firstLine="710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Электроагрегат должен быть немедленно отключен от нагрузки и остановлен в следующих случаях:</w:t>
      </w:r>
    </w:p>
    <w:p w:rsidR="00851AC4" w:rsidRPr="00677BA6" w:rsidRDefault="002B5B1B" w:rsidP="00677BA6">
      <w:pPr>
        <w:numPr>
          <w:ilvl w:val="0"/>
          <w:numId w:val="1"/>
        </w:numPr>
        <w:shd w:val="clear" w:color="auto" w:fill="FFFFFF"/>
        <w:tabs>
          <w:tab w:val="left" w:pos="888"/>
        </w:tabs>
        <w:spacing w:line="0" w:lineRule="atLeast"/>
        <w:ind w:left="1204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при недопустимом падении давления в смазочной системе (ниже 1 кгс/см</w:t>
      </w:r>
      <w:r w:rsidRPr="00475A97">
        <w:rPr>
          <w:rFonts w:ascii="Calibri" w:hAnsi="Calibri"/>
          <w:position w:val="6"/>
          <w:sz w:val="24"/>
          <w:szCs w:val="24"/>
        </w:rPr>
        <w:t>2</w:t>
      </w:r>
      <w:r w:rsidRPr="00475A97">
        <w:rPr>
          <w:rFonts w:ascii="Calibri" w:hAnsi="Calibri"/>
          <w:sz w:val="24"/>
          <w:szCs w:val="24"/>
        </w:rPr>
        <w:t>);</w:t>
      </w:r>
    </w:p>
    <w:p w:rsidR="002B5B1B" w:rsidRPr="00475A97" w:rsidRDefault="002B5B1B" w:rsidP="00475A97">
      <w:pPr>
        <w:numPr>
          <w:ilvl w:val="0"/>
          <w:numId w:val="1"/>
        </w:numPr>
        <w:shd w:val="clear" w:color="auto" w:fill="FFFFFF"/>
        <w:tabs>
          <w:tab w:val="left" w:pos="888"/>
        </w:tabs>
        <w:spacing w:line="0" w:lineRule="atLeast"/>
        <w:ind w:left="1204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при появлении резких необычных стуков или вибраций;</w:t>
      </w:r>
    </w:p>
    <w:p w:rsidR="002B5B1B" w:rsidRPr="00475A97" w:rsidRDefault="002B5B1B" w:rsidP="00475A97">
      <w:pPr>
        <w:numPr>
          <w:ilvl w:val="0"/>
          <w:numId w:val="1"/>
        </w:numPr>
        <w:shd w:val="clear" w:color="auto" w:fill="FFFFFF"/>
        <w:tabs>
          <w:tab w:val="left" w:pos="888"/>
        </w:tabs>
        <w:spacing w:line="0" w:lineRule="atLeast"/>
        <w:ind w:left="1204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при недопустимом повышении частоты выше 57 Гц.</w:t>
      </w:r>
    </w:p>
    <w:p w:rsidR="002B5B1B" w:rsidRPr="00475A97" w:rsidRDefault="002B5B1B" w:rsidP="00475A97">
      <w:pPr>
        <w:shd w:val="clear" w:color="auto" w:fill="FFFFFF"/>
        <w:spacing w:line="0" w:lineRule="atLeast"/>
        <w:ind w:left="38" w:right="67" w:firstLine="710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 xml:space="preserve">Электроагрегат должен быть немедленно отключен от нагрузки и остановлен после 2-х минут работы на холостом ходу (расхолаживание):   </w:t>
      </w:r>
    </w:p>
    <w:p w:rsidR="002B5B1B" w:rsidRPr="00475A97" w:rsidRDefault="002B5B1B" w:rsidP="00475A97">
      <w:pPr>
        <w:numPr>
          <w:ilvl w:val="0"/>
          <w:numId w:val="5"/>
        </w:numPr>
        <w:shd w:val="clear" w:color="auto" w:fill="FFFFFF"/>
        <w:tabs>
          <w:tab w:val="left" w:pos="1104"/>
        </w:tabs>
        <w:spacing w:line="0" w:lineRule="atLeast"/>
        <w:ind w:left="1464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при недопустимом повышении температуры охлаждающей жидкости (выше 105°С);</w:t>
      </w:r>
    </w:p>
    <w:p w:rsidR="002B5B1B" w:rsidRPr="00475A97" w:rsidRDefault="002B5B1B" w:rsidP="00475A97">
      <w:pPr>
        <w:numPr>
          <w:ilvl w:val="0"/>
          <w:numId w:val="5"/>
        </w:numPr>
        <w:shd w:val="clear" w:color="auto" w:fill="FFFFFF"/>
        <w:tabs>
          <w:tab w:val="left" w:pos="1104"/>
        </w:tabs>
        <w:spacing w:line="0" w:lineRule="atLeast"/>
        <w:ind w:left="1464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при перегрузке электроагрегата;</w:t>
      </w:r>
    </w:p>
    <w:p w:rsidR="002B5B1B" w:rsidRPr="00475A97" w:rsidRDefault="002B5B1B" w:rsidP="00475A97">
      <w:pPr>
        <w:numPr>
          <w:ilvl w:val="0"/>
          <w:numId w:val="5"/>
        </w:numPr>
        <w:shd w:val="clear" w:color="auto" w:fill="FFFFFF"/>
        <w:tabs>
          <w:tab w:val="left" w:pos="1104"/>
        </w:tabs>
        <w:spacing w:line="0" w:lineRule="atLeast"/>
        <w:ind w:left="1464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при нессиметричной нагрузке с рассогласованием более 25%;</w:t>
      </w:r>
    </w:p>
    <w:p w:rsidR="002B5B1B" w:rsidRPr="00475A97" w:rsidRDefault="002B5B1B" w:rsidP="00475A97">
      <w:pPr>
        <w:shd w:val="clear" w:color="auto" w:fill="FFFFFF"/>
        <w:tabs>
          <w:tab w:val="left" w:pos="1104"/>
        </w:tabs>
        <w:spacing w:line="0" w:lineRule="atLeast"/>
        <w:ind w:left="1104" w:hanging="360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если до этого не сработала защита электроагрегата.</w:t>
      </w:r>
    </w:p>
    <w:p w:rsidR="002B5B1B" w:rsidRPr="00475A97" w:rsidRDefault="002B5B1B" w:rsidP="00475A97">
      <w:pPr>
        <w:shd w:val="clear" w:color="auto" w:fill="FFFFFF"/>
        <w:spacing w:line="0" w:lineRule="atLeast"/>
        <w:ind w:right="77" w:firstLine="720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Примечание: первые два пункта реализованы в автоматике, т.е. расхолаживание происходит автоматически. В случае невыполнения функции расхолаживания, особенно при сильно разогретых выхлопных коллекторах двигателя (после работы на средней или максимальной нагрузке), возможна их деформация вследствие резкого охлаждения и выход двигателя из строя. Остановка двигателя производится нажатием тумблера «частота ниже» или кнопкой «стоп» на панели шкафа управления с ее удержанием до останова двигателя, а если двигатель не останавливается необходимо воздействовать на скобу останова ТНВД.</w:t>
      </w:r>
    </w:p>
    <w:p w:rsidR="00677BA6" w:rsidRDefault="002B5B1B" w:rsidP="00677BA6">
      <w:pPr>
        <w:shd w:val="clear" w:color="auto" w:fill="FFFFFF"/>
        <w:tabs>
          <w:tab w:val="left" w:pos="2794"/>
        </w:tabs>
        <w:spacing w:line="0" w:lineRule="atLeast"/>
        <w:jc w:val="both"/>
        <w:rPr>
          <w:rFonts w:ascii="Calibri" w:hAnsi="Calibri"/>
          <w:b/>
          <w:bCs/>
          <w:sz w:val="24"/>
          <w:szCs w:val="24"/>
        </w:rPr>
      </w:pPr>
      <w:r w:rsidRPr="00475A97">
        <w:rPr>
          <w:rFonts w:ascii="Calibri" w:hAnsi="Calibri"/>
          <w:b/>
          <w:bCs/>
          <w:sz w:val="24"/>
          <w:szCs w:val="24"/>
        </w:rPr>
        <w:t xml:space="preserve">Примечание: </w:t>
      </w:r>
    </w:p>
    <w:p w:rsidR="002B5B1B" w:rsidRPr="00475A97" w:rsidRDefault="002B5B1B" w:rsidP="00677BA6">
      <w:pPr>
        <w:shd w:val="clear" w:color="auto" w:fill="FFFFFF"/>
        <w:tabs>
          <w:tab w:val="left" w:pos="2794"/>
        </w:tabs>
        <w:spacing w:line="0" w:lineRule="atLeast"/>
        <w:jc w:val="both"/>
        <w:rPr>
          <w:rFonts w:ascii="Calibri" w:hAnsi="Calibri"/>
          <w:b/>
          <w:bCs/>
          <w:sz w:val="24"/>
          <w:szCs w:val="24"/>
        </w:rPr>
      </w:pPr>
      <w:r w:rsidRPr="00475A97">
        <w:rPr>
          <w:rFonts w:ascii="Calibri" w:hAnsi="Calibri"/>
          <w:b/>
          <w:bCs/>
          <w:sz w:val="24"/>
          <w:szCs w:val="24"/>
        </w:rPr>
        <w:t>Перед остановом электроагрегата двигатель должен в течении 3-5 мин работать без нагрузки.</w:t>
      </w:r>
    </w:p>
    <w:p w:rsidR="002B5B1B" w:rsidRPr="00475A97" w:rsidRDefault="00677BA6" w:rsidP="00677BA6">
      <w:pPr>
        <w:shd w:val="clear" w:color="auto" w:fill="FFFFFF"/>
        <w:tabs>
          <w:tab w:val="left" w:pos="1411"/>
        </w:tabs>
        <w:spacing w:line="0" w:lineRule="atLeast"/>
        <w:ind w:left="19" w:right="86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            </w:t>
      </w:r>
      <w:r w:rsidR="002B5B1B" w:rsidRPr="00677BA6">
        <w:rPr>
          <w:rFonts w:ascii="Calibri" w:hAnsi="Calibri"/>
          <w:b/>
          <w:sz w:val="24"/>
          <w:szCs w:val="24"/>
        </w:rPr>
        <w:t>13.3.</w:t>
      </w:r>
      <w:r>
        <w:rPr>
          <w:rFonts w:ascii="Calibri" w:hAnsi="Calibri"/>
          <w:sz w:val="24"/>
          <w:szCs w:val="24"/>
        </w:rPr>
        <w:t xml:space="preserve"> </w:t>
      </w:r>
      <w:r w:rsidR="002B5B1B" w:rsidRPr="00475A97">
        <w:rPr>
          <w:rFonts w:ascii="Calibri" w:hAnsi="Calibri"/>
          <w:sz w:val="24"/>
          <w:szCs w:val="24"/>
        </w:rPr>
        <w:t>Порядок и содержание осмотра электроагрегата после окончания работы.</w:t>
      </w:r>
      <w:r w:rsidR="002B5B1B" w:rsidRPr="00475A97">
        <w:rPr>
          <w:rFonts w:ascii="Calibri" w:hAnsi="Calibri"/>
          <w:sz w:val="24"/>
          <w:szCs w:val="24"/>
        </w:rPr>
        <w:br/>
        <w:t>По окончании работы электроагрегата выполнить следующие мероприятия:</w:t>
      </w:r>
    </w:p>
    <w:p w:rsidR="002B5B1B" w:rsidRPr="00475A97" w:rsidRDefault="002B5B1B" w:rsidP="00475A97">
      <w:pPr>
        <w:numPr>
          <w:ilvl w:val="0"/>
          <w:numId w:val="6"/>
        </w:numPr>
        <w:shd w:val="clear" w:color="auto" w:fill="FFFFFF"/>
        <w:tabs>
          <w:tab w:val="left" w:pos="259"/>
        </w:tabs>
        <w:spacing w:line="0" w:lineRule="atLeast"/>
        <w:ind w:right="67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проверить, отключены ли выключатели и отсоединена ли кабельная сеть потребителей;</w:t>
      </w:r>
    </w:p>
    <w:p w:rsidR="002B5B1B" w:rsidRPr="00475A97" w:rsidRDefault="002B5B1B" w:rsidP="00475A97">
      <w:pPr>
        <w:numPr>
          <w:ilvl w:val="0"/>
          <w:numId w:val="6"/>
        </w:numPr>
        <w:shd w:val="clear" w:color="auto" w:fill="FFFFFF"/>
        <w:tabs>
          <w:tab w:val="left" w:pos="259"/>
        </w:tabs>
        <w:spacing w:line="0" w:lineRule="atLeast"/>
        <w:ind w:right="67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устранить дефекты, замеченные во время работы;</w:t>
      </w:r>
    </w:p>
    <w:p w:rsidR="002B5B1B" w:rsidRPr="00475A97" w:rsidRDefault="002B5B1B" w:rsidP="00475A97">
      <w:pPr>
        <w:numPr>
          <w:ilvl w:val="0"/>
          <w:numId w:val="7"/>
        </w:numPr>
        <w:shd w:val="clear" w:color="auto" w:fill="FFFFFF"/>
        <w:spacing w:line="0" w:lineRule="atLeast"/>
        <w:ind w:left="734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обтереть сухой ветошью двигатель, генератор, шкаф управления и удалить подтеки масла, охлаждающей жидкости и топлива;</w:t>
      </w:r>
    </w:p>
    <w:p w:rsidR="002B5B1B" w:rsidRPr="00475A97" w:rsidRDefault="002B5B1B" w:rsidP="00475A97">
      <w:pPr>
        <w:numPr>
          <w:ilvl w:val="0"/>
          <w:numId w:val="7"/>
        </w:numPr>
        <w:shd w:val="clear" w:color="auto" w:fill="FFFFFF"/>
        <w:spacing w:line="0" w:lineRule="atLeast"/>
        <w:ind w:left="734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проверить состояние и крепление трубопроводов, если имеются дефекты-устранить их;</w:t>
      </w:r>
    </w:p>
    <w:p w:rsidR="002B5B1B" w:rsidRPr="00475A97" w:rsidRDefault="002B5B1B" w:rsidP="00475A97">
      <w:pPr>
        <w:numPr>
          <w:ilvl w:val="0"/>
          <w:numId w:val="7"/>
        </w:numPr>
        <w:shd w:val="clear" w:color="auto" w:fill="FFFFFF"/>
        <w:spacing w:line="0" w:lineRule="atLeast"/>
        <w:ind w:left="734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осмотреть крепление основных составных частей электроагрегата и устранить замеченные дефекты;</w:t>
      </w:r>
    </w:p>
    <w:p w:rsidR="002B5B1B" w:rsidRPr="00475A97" w:rsidRDefault="002B5B1B" w:rsidP="00475A97">
      <w:pPr>
        <w:numPr>
          <w:ilvl w:val="0"/>
          <w:numId w:val="7"/>
        </w:numPr>
        <w:shd w:val="clear" w:color="auto" w:fill="FFFFFF"/>
        <w:spacing w:line="0" w:lineRule="atLeast"/>
        <w:ind w:left="734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 xml:space="preserve">при необходимости дозаправить электроагрегат топливом, маслом и охлаждающей </w:t>
      </w:r>
      <w:r w:rsidRPr="00475A97">
        <w:rPr>
          <w:rFonts w:ascii="Calibri" w:hAnsi="Calibri"/>
          <w:sz w:val="24"/>
          <w:szCs w:val="24"/>
        </w:rPr>
        <w:lastRenderedPageBreak/>
        <w:t>жидкостью.</w:t>
      </w:r>
    </w:p>
    <w:p w:rsidR="002B5B1B" w:rsidRPr="00475A97" w:rsidRDefault="00677BA6" w:rsidP="00677BA6">
      <w:pPr>
        <w:shd w:val="clear" w:color="auto" w:fill="FFFFFF"/>
        <w:spacing w:line="0" w:lineRule="atLeast"/>
        <w:ind w:left="14" w:right="15" w:firstLine="36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</w:t>
      </w:r>
      <w:r w:rsidR="002B5B1B" w:rsidRPr="00677BA6">
        <w:rPr>
          <w:rFonts w:ascii="Calibri" w:hAnsi="Calibri"/>
          <w:b/>
          <w:sz w:val="24"/>
          <w:szCs w:val="24"/>
        </w:rPr>
        <w:t>13.4.</w:t>
      </w:r>
      <w:r w:rsidR="002B5B1B" w:rsidRPr="00475A97">
        <w:rPr>
          <w:rFonts w:ascii="Calibri" w:hAnsi="Calibri"/>
          <w:sz w:val="24"/>
          <w:szCs w:val="24"/>
        </w:rPr>
        <w:t xml:space="preserve"> Особенности эксплуатации в зимних условиях. Подготовку к зимней эксплуатации рекомендуется совместить с ТО-2 и, кроме того:</w:t>
      </w:r>
    </w:p>
    <w:p w:rsidR="002B5B1B" w:rsidRPr="00475A97" w:rsidRDefault="002B5B1B" w:rsidP="00475A97">
      <w:pPr>
        <w:numPr>
          <w:ilvl w:val="0"/>
          <w:numId w:val="1"/>
        </w:numPr>
        <w:shd w:val="clear" w:color="auto" w:fill="FFFFFF"/>
        <w:tabs>
          <w:tab w:val="left" w:pos="965"/>
        </w:tabs>
        <w:spacing w:line="0" w:lineRule="atLeast"/>
        <w:ind w:left="1455" w:right="58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сменить топливо, смазку и охлаждающую жидкость применительно к зимним  условиям эксплуатации в соответствии с инструкцией по эксплуатации двигателя;</w:t>
      </w:r>
    </w:p>
    <w:p w:rsidR="002B5B1B" w:rsidRPr="00475A97" w:rsidRDefault="002B5B1B" w:rsidP="00475A97">
      <w:pPr>
        <w:numPr>
          <w:ilvl w:val="0"/>
          <w:numId w:val="1"/>
        </w:numPr>
        <w:shd w:val="clear" w:color="auto" w:fill="FFFFFF"/>
        <w:tabs>
          <w:tab w:val="left" w:pos="965"/>
        </w:tabs>
        <w:spacing w:line="0" w:lineRule="atLeast"/>
        <w:ind w:left="1455" w:right="67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провести обслуживание аккумуляторных батарей в соответствии с инструкцией эксплуатации на них.</w:t>
      </w:r>
    </w:p>
    <w:p w:rsidR="002B5B1B" w:rsidRPr="00475A97" w:rsidRDefault="002B5B1B" w:rsidP="00475A97">
      <w:pPr>
        <w:shd w:val="clear" w:color="auto" w:fill="FFFFFF"/>
        <w:spacing w:line="0" w:lineRule="atLeast"/>
        <w:ind w:left="14" w:right="72" w:firstLine="715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Пуск двигателя в условиях температуры ниже минус 10°С, следует проводить после прогрева двигателя.</w:t>
      </w:r>
    </w:p>
    <w:p w:rsidR="002B5B1B" w:rsidRPr="00475A97" w:rsidRDefault="002B5B1B" w:rsidP="00475A97">
      <w:pPr>
        <w:shd w:val="clear" w:color="auto" w:fill="FFFFFF"/>
        <w:spacing w:line="0" w:lineRule="atLeast"/>
        <w:ind w:left="10" w:right="67" w:firstLine="730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Пуск непрогретого двигателя приведет к повышенному износу и даже к задирам трущихся поверхностей, особенно вкладышей подшипников коленчатого вала.</w:t>
      </w:r>
    </w:p>
    <w:p w:rsidR="002B5B1B" w:rsidRPr="00475A97" w:rsidRDefault="002B5B1B" w:rsidP="00475A97">
      <w:pPr>
        <w:shd w:val="clear" w:color="auto" w:fill="FFFFFF"/>
        <w:tabs>
          <w:tab w:val="left" w:pos="259"/>
        </w:tabs>
        <w:spacing w:line="0" w:lineRule="atLeast"/>
        <w:ind w:right="72" w:firstLine="725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Во время работы внимательно следить за температурой охлаждающей жидкости, не допуская ее понижения ниже +70°С, организацией притока теплого воздуха или утеплением радиаторов.</w:t>
      </w:r>
    </w:p>
    <w:p w:rsidR="00677BA6" w:rsidRDefault="00677BA6" w:rsidP="00475A97">
      <w:pPr>
        <w:shd w:val="clear" w:color="auto" w:fill="FFFFFF"/>
        <w:spacing w:line="0" w:lineRule="atLeast"/>
        <w:jc w:val="center"/>
        <w:rPr>
          <w:rFonts w:ascii="Calibri" w:hAnsi="Calibri"/>
          <w:sz w:val="24"/>
          <w:szCs w:val="24"/>
        </w:rPr>
      </w:pPr>
    </w:p>
    <w:p w:rsidR="002B5B1B" w:rsidRPr="00677BA6" w:rsidRDefault="002B5B1B" w:rsidP="00475A97">
      <w:pPr>
        <w:shd w:val="clear" w:color="auto" w:fill="FFFFFF"/>
        <w:spacing w:line="0" w:lineRule="atLeast"/>
        <w:jc w:val="center"/>
        <w:rPr>
          <w:rFonts w:ascii="Calibri" w:hAnsi="Calibri"/>
          <w:b/>
          <w:i/>
          <w:sz w:val="28"/>
          <w:szCs w:val="28"/>
          <w:u w:val="single"/>
        </w:rPr>
      </w:pPr>
      <w:r w:rsidRPr="00677BA6">
        <w:rPr>
          <w:rFonts w:ascii="Calibri" w:hAnsi="Calibri"/>
          <w:b/>
          <w:i/>
          <w:sz w:val="28"/>
          <w:szCs w:val="28"/>
          <w:u w:val="single"/>
        </w:rPr>
        <w:t>14. Возможные неисправности и способы устранения.</w:t>
      </w:r>
    </w:p>
    <w:p w:rsidR="002B5B1B" w:rsidRPr="00475A97" w:rsidRDefault="002B5B1B" w:rsidP="00475A97">
      <w:pPr>
        <w:shd w:val="clear" w:color="auto" w:fill="FFFFFF"/>
        <w:spacing w:line="0" w:lineRule="atLeast"/>
        <w:ind w:left="62" w:firstLine="677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 xml:space="preserve"> Основные возможные неисправности двигателя, генератора, шкафа управления аккумуляторных батарей и способы их устранения подробно изложены в эксплуатационной документации на них.</w:t>
      </w:r>
    </w:p>
    <w:p w:rsidR="002B5B1B" w:rsidRPr="00475A97" w:rsidRDefault="002B5B1B" w:rsidP="00475A97">
      <w:pPr>
        <w:shd w:val="clear" w:color="auto" w:fill="FFFFFF"/>
        <w:spacing w:line="0" w:lineRule="atLeast"/>
        <w:ind w:left="67" w:right="5" w:firstLine="672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 xml:space="preserve"> Возможные неисправности в системах и электрооборудовании электроагрегата и способы их устранения приведены в таблице 14.1.</w:t>
      </w:r>
    </w:p>
    <w:p w:rsidR="002B5B1B" w:rsidRPr="00677BA6" w:rsidRDefault="00677BA6" w:rsidP="00677BA6">
      <w:pPr>
        <w:shd w:val="clear" w:color="auto" w:fill="FFFFFF"/>
        <w:spacing w:line="0" w:lineRule="atLeast"/>
        <w:ind w:left="7920" w:right="29"/>
        <w:jc w:val="center"/>
        <w:rPr>
          <w:rFonts w:ascii="Calibri" w:hAnsi="Calibri"/>
        </w:rPr>
      </w:pPr>
      <w:r>
        <w:rPr>
          <w:rFonts w:ascii="Calibri" w:hAnsi="Calibri"/>
        </w:rPr>
        <w:t xml:space="preserve">             </w:t>
      </w:r>
      <w:r w:rsidR="002B5B1B" w:rsidRPr="00677BA6">
        <w:rPr>
          <w:rFonts w:ascii="Calibri" w:hAnsi="Calibri"/>
        </w:rPr>
        <w:t>Таблица 14.1.</w:t>
      </w:r>
    </w:p>
    <w:tbl>
      <w:tblPr>
        <w:tblW w:w="0" w:type="auto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978"/>
        <w:gridCol w:w="3685"/>
        <w:gridCol w:w="3828"/>
      </w:tblGrid>
      <w:tr w:rsidR="002B5B1B" w:rsidRPr="00475A97" w:rsidTr="004B38DE">
        <w:trPr>
          <w:trHeight w:hRule="exact" w:val="1262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B5B1B" w:rsidRPr="004B38DE" w:rsidRDefault="002B5B1B" w:rsidP="00475A97">
            <w:pPr>
              <w:shd w:val="clear" w:color="auto" w:fill="FFFFFF"/>
              <w:spacing w:line="0" w:lineRule="atLeast"/>
              <w:ind w:left="5" w:firstLine="14"/>
              <w:jc w:val="center"/>
              <w:rPr>
                <w:rFonts w:ascii="Calibri" w:hAnsi="Calibri"/>
                <w:sz w:val="22"/>
                <w:szCs w:val="22"/>
              </w:rPr>
            </w:pPr>
            <w:r w:rsidRPr="004B38DE">
              <w:rPr>
                <w:rFonts w:ascii="Calibri" w:hAnsi="Calibri"/>
                <w:sz w:val="22"/>
                <w:szCs w:val="22"/>
              </w:rPr>
              <w:t>Наименование неисправности, внешнее проявление и дополнительные признаки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B5B1B" w:rsidRPr="004B38DE" w:rsidRDefault="002B5B1B" w:rsidP="00475A97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4B38DE">
              <w:rPr>
                <w:rFonts w:ascii="Calibri" w:hAnsi="Calibri"/>
                <w:sz w:val="22"/>
                <w:szCs w:val="22"/>
              </w:rPr>
              <w:t>Вероятная причина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B5B1B" w:rsidRPr="004B38DE" w:rsidRDefault="002B5B1B" w:rsidP="00475A97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4B38DE">
              <w:rPr>
                <w:rFonts w:ascii="Calibri" w:hAnsi="Calibri"/>
                <w:sz w:val="22"/>
                <w:szCs w:val="22"/>
              </w:rPr>
              <w:t>Метод устранения</w:t>
            </w:r>
          </w:p>
        </w:tc>
      </w:tr>
      <w:tr w:rsidR="002B5B1B" w:rsidRPr="00475A97" w:rsidTr="004B38DE">
        <w:trPr>
          <w:trHeight w:hRule="exact" w:val="856"/>
        </w:trPr>
        <w:tc>
          <w:tcPr>
            <w:tcW w:w="2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B5B1B" w:rsidRPr="004B38DE" w:rsidRDefault="002B5B1B" w:rsidP="004B38DE">
            <w:pPr>
              <w:shd w:val="clear" w:color="auto" w:fill="FFFFFF"/>
              <w:spacing w:line="0" w:lineRule="atLeast"/>
              <w:ind w:right="1142" w:firstLine="19"/>
              <w:rPr>
                <w:rFonts w:ascii="Calibri" w:hAnsi="Calibri"/>
                <w:sz w:val="22"/>
                <w:szCs w:val="22"/>
              </w:rPr>
            </w:pPr>
            <w:r w:rsidRPr="004B38DE">
              <w:rPr>
                <w:rFonts w:ascii="Calibri" w:hAnsi="Calibri"/>
                <w:sz w:val="22"/>
                <w:szCs w:val="22"/>
              </w:rPr>
              <w:t>1. Двигатель не запускается</w:t>
            </w:r>
          </w:p>
        </w:tc>
        <w:tc>
          <w:tcPr>
            <w:tcW w:w="36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B5B1B" w:rsidRPr="004B38DE" w:rsidRDefault="002B5B1B" w:rsidP="004B38DE">
            <w:pPr>
              <w:shd w:val="clear" w:color="auto" w:fill="FFFFFF"/>
              <w:spacing w:line="0" w:lineRule="atLeast"/>
              <w:ind w:left="5"/>
              <w:rPr>
                <w:rFonts w:ascii="Calibri" w:hAnsi="Calibri"/>
                <w:sz w:val="22"/>
                <w:szCs w:val="22"/>
              </w:rPr>
            </w:pPr>
            <w:r w:rsidRPr="004B38DE">
              <w:rPr>
                <w:rFonts w:ascii="Calibri" w:hAnsi="Calibri"/>
                <w:sz w:val="22"/>
                <w:szCs w:val="22"/>
              </w:rPr>
              <w:t>Подсос воздуха в соединениях системы топливопитания.</w:t>
            </w:r>
          </w:p>
        </w:tc>
        <w:tc>
          <w:tcPr>
            <w:tcW w:w="38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5B1B" w:rsidRPr="004B38DE" w:rsidRDefault="002B5B1B" w:rsidP="004B38DE">
            <w:pPr>
              <w:shd w:val="clear" w:color="auto" w:fill="FFFFFF"/>
              <w:spacing w:line="0" w:lineRule="atLeast"/>
              <w:ind w:left="5" w:firstLine="24"/>
              <w:rPr>
                <w:rFonts w:ascii="Calibri" w:hAnsi="Calibri"/>
                <w:sz w:val="22"/>
                <w:szCs w:val="22"/>
              </w:rPr>
            </w:pPr>
            <w:r w:rsidRPr="004B38DE">
              <w:rPr>
                <w:rFonts w:ascii="Calibri" w:hAnsi="Calibri"/>
                <w:sz w:val="22"/>
                <w:szCs w:val="22"/>
              </w:rPr>
              <w:t>Проверить герметичность соединения топливоп</w:t>
            </w:r>
            <w:r w:rsidR="00677BA6" w:rsidRPr="004B38DE">
              <w:rPr>
                <w:rFonts w:ascii="Calibri" w:hAnsi="Calibri"/>
                <w:sz w:val="22"/>
                <w:szCs w:val="22"/>
              </w:rPr>
              <w:t>роводов. Прокачать систему топливоподкачивающим насо</w:t>
            </w:r>
            <w:r w:rsidRPr="004B38DE">
              <w:rPr>
                <w:rFonts w:ascii="Calibri" w:hAnsi="Calibri"/>
                <w:sz w:val="22"/>
                <w:szCs w:val="22"/>
              </w:rPr>
              <w:t>сом.</w:t>
            </w:r>
          </w:p>
        </w:tc>
      </w:tr>
      <w:tr w:rsidR="002B5B1B" w:rsidRPr="00475A97" w:rsidTr="004B38DE">
        <w:trPr>
          <w:trHeight w:hRule="exact" w:val="1710"/>
        </w:trPr>
        <w:tc>
          <w:tcPr>
            <w:tcW w:w="2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B5B1B" w:rsidRPr="004B38DE" w:rsidRDefault="004B38DE" w:rsidP="004B38DE">
            <w:pPr>
              <w:shd w:val="clear" w:color="auto" w:fill="FFFFFF"/>
              <w:spacing w:line="0" w:lineRule="atLeast"/>
              <w:ind w:right="24" w:firstLine="5"/>
              <w:rPr>
                <w:rFonts w:ascii="Calibri" w:hAnsi="Calibri"/>
                <w:sz w:val="22"/>
                <w:szCs w:val="22"/>
              </w:rPr>
            </w:pPr>
            <w:r w:rsidRPr="004B38DE">
              <w:rPr>
                <w:rFonts w:ascii="Calibri" w:hAnsi="Calibri"/>
                <w:sz w:val="22"/>
                <w:szCs w:val="22"/>
              </w:rPr>
              <w:t>2.Измерительные при</w:t>
            </w:r>
            <w:r w:rsidR="00677BA6" w:rsidRPr="004B38DE">
              <w:rPr>
                <w:rFonts w:ascii="Calibri" w:hAnsi="Calibri"/>
                <w:sz w:val="22"/>
                <w:szCs w:val="22"/>
              </w:rPr>
              <w:t xml:space="preserve">боры, </w:t>
            </w:r>
            <w:r w:rsidR="002B5B1B" w:rsidRPr="004B38DE">
              <w:rPr>
                <w:rFonts w:ascii="Calibri" w:hAnsi="Calibri"/>
                <w:sz w:val="22"/>
                <w:szCs w:val="22"/>
              </w:rPr>
              <w:t>контролиру</w:t>
            </w:r>
            <w:r w:rsidRPr="004B38DE">
              <w:rPr>
                <w:rFonts w:ascii="Calibri" w:hAnsi="Calibri"/>
                <w:sz w:val="22"/>
                <w:szCs w:val="22"/>
              </w:rPr>
              <w:t xml:space="preserve">ющие </w:t>
            </w:r>
            <w:r w:rsidR="002B5B1B" w:rsidRPr="004B38DE">
              <w:rPr>
                <w:rFonts w:ascii="Calibri" w:hAnsi="Calibri"/>
                <w:sz w:val="22"/>
                <w:szCs w:val="22"/>
              </w:rPr>
              <w:t>работу двигателя, не дают показаний.</w:t>
            </w:r>
          </w:p>
        </w:tc>
        <w:tc>
          <w:tcPr>
            <w:tcW w:w="36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B5B1B" w:rsidRPr="004B38DE" w:rsidRDefault="002B5B1B" w:rsidP="004B38DE">
            <w:pPr>
              <w:shd w:val="clear" w:color="auto" w:fill="FFFFFF"/>
              <w:tabs>
                <w:tab w:val="left" w:pos="269"/>
              </w:tabs>
              <w:spacing w:line="0" w:lineRule="atLeast"/>
              <w:ind w:right="413" w:firstLine="29"/>
              <w:rPr>
                <w:rFonts w:ascii="Calibri" w:hAnsi="Calibri"/>
                <w:sz w:val="22"/>
                <w:szCs w:val="22"/>
              </w:rPr>
            </w:pPr>
            <w:r w:rsidRPr="004B38DE">
              <w:rPr>
                <w:rFonts w:ascii="Calibri" w:hAnsi="Calibri"/>
                <w:sz w:val="22"/>
                <w:szCs w:val="22"/>
              </w:rPr>
              <w:t>1.</w:t>
            </w:r>
            <w:r w:rsidRPr="004B38DE">
              <w:rPr>
                <w:rFonts w:ascii="Calibri" w:hAnsi="Calibri"/>
                <w:sz w:val="22"/>
                <w:szCs w:val="22"/>
              </w:rPr>
              <w:tab/>
              <w:t>Обрыв проводов в цепях</w:t>
            </w:r>
            <w:r w:rsidRPr="004B38DE">
              <w:rPr>
                <w:rFonts w:ascii="Calibri" w:hAnsi="Calibri"/>
                <w:sz w:val="22"/>
                <w:szCs w:val="22"/>
              </w:rPr>
              <w:br/>
              <w:t>электроизмерительных приборов.</w:t>
            </w:r>
          </w:p>
          <w:p w:rsidR="002B5B1B" w:rsidRPr="004B38DE" w:rsidRDefault="002B5B1B" w:rsidP="004B38DE">
            <w:pPr>
              <w:shd w:val="clear" w:color="auto" w:fill="FFFFFF"/>
              <w:tabs>
                <w:tab w:val="left" w:pos="274"/>
                <w:tab w:val="left" w:pos="3260"/>
              </w:tabs>
              <w:spacing w:line="0" w:lineRule="atLeast"/>
              <w:ind w:left="5" w:firstLine="5"/>
              <w:rPr>
                <w:rFonts w:ascii="Calibri" w:hAnsi="Calibri"/>
                <w:sz w:val="22"/>
                <w:szCs w:val="22"/>
              </w:rPr>
            </w:pPr>
            <w:r w:rsidRPr="004B38DE">
              <w:rPr>
                <w:rFonts w:ascii="Calibri" w:hAnsi="Calibri"/>
                <w:sz w:val="22"/>
                <w:szCs w:val="22"/>
              </w:rPr>
              <w:t>2.Неисправность электроизмерительных приборов.</w:t>
            </w:r>
          </w:p>
          <w:p w:rsidR="002B5B1B" w:rsidRPr="004B38DE" w:rsidRDefault="002B5B1B" w:rsidP="004B38DE">
            <w:pPr>
              <w:shd w:val="clear" w:color="auto" w:fill="FFFFFF"/>
              <w:tabs>
                <w:tab w:val="left" w:pos="269"/>
              </w:tabs>
              <w:spacing w:line="0" w:lineRule="atLeast"/>
              <w:rPr>
                <w:rFonts w:ascii="Calibri" w:hAnsi="Calibri"/>
                <w:sz w:val="22"/>
                <w:szCs w:val="22"/>
              </w:rPr>
            </w:pPr>
            <w:r w:rsidRPr="004B38DE">
              <w:rPr>
                <w:rFonts w:ascii="Calibri" w:hAnsi="Calibri"/>
                <w:sz w:val="22"/>
                <w:szCs w:val="22"/>
              </w:rPr>
              <w:t>3.</w:t>
            </w:r>
            <w:r w:rsidRPr="004B38DE">
              <w:rPr>
                <w:rFonts w:ascii="Calibri" w:hAnsi="Calibri"/>
                <w:sz w:val="22"/>
                <w:szCs w:val="22"/>
              </w:rPr>
              <w:tab/>
              <w:t>Неисправны датчики</w:t>
            </w:r>
          </w:p>
        </w:tc>
        <w:tc>
          <w:tcPr>
            <w:tcW w:w="38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5B1B" w:rsidRPr="004B38DE" w:rsidRDefault="00677BA6" w:rsidP="004B38DE">
            <w:pPr>
              <w:shd w:val="clear" w:color="auto" w:fill="FFFFFF"/>
              <w:tabs>
                <w:tab w:val="left" w:pos="259"/>
              </w:tabs>
              <w:spacing w:line="0" w:lineRule="atLeast"/>
              <w:ind w:left="5"/>
              <w:rPr>
                <w:rFonts w:ascii="Calibri" w:hAnsi="Calibri"/>
                <w:sz w:val="22"/>
                <w:szCs w:val="22"/>
              </w:rPr>
            </w:pPr>
            <w:r w:rsidRPr="004B38DE">
              <w:rPr>
                <w:rFonts w:ascii="Calibri" w:hAnsi="Calibri"/>
                <w:sz w:val="22"/>
                <w:szCs w:val="22"/>
              </w:rPr>
              <w:t>1.</w:t>
            </w:r>
            <w:r w:rsidRPr="004B38DE">
              <w:rPr>
                <w:rFonts w:ascii="Calibri" w:hAnsi="Calibri"/>
                <w:sz w:val="22"/>
                <w:szCs w:val="22"/>
              </w:rPr>
              <w:tab/>
              <w:t>Проверить цепи и устра</w:t>
            </w:r>
            <w:r w:rsidR="002B5B1B" w:rsidRPr="004B38DE">
              <w:rPr>
                <w:rFonts w:ascii="Calibri" w:hAnsi="Calibri"/>
                <w:sz w:val="22"/>
                <w:szCs w:val="22"/>
              </w:rPr>
              <w:t>нить неисправность.</w:t>
            </w:r>
          </w:p>
          <w:p w:rsidR="002B5B1B" w:rsidRPr="004B38DE" w:rsidRDefault="002B5B1B" w:rsidP="004B38DE">
            <w:pPr>
              <w:shd w:val="clear" w:color="auto" w:fill="FFFFFF"/>
              <w:tabs>
                <w:tab w:val="left" w:pos="259"/>
              </w:tabs>
              <w:spacing w:line="0" w:lineRule="atLeast"/>
              <w:ind w:left="5" w:firstLine="5"/>
              <w:rPr>
                <w:rFonts w:ascii="Calibri" w:hAnsi="Calibri"/>
                <w:sz w:val="22"/>
                <w:szCs w:val="22"/>
              </w:rPr>
            </w:pPr>
            <w:r w:rsidRPr="004B38DE">
              <w:rPr>
                <w:rFonts w:ascii="Calibri" w:hAnsi="Calibri"/>
                <w:sz w:val="22"/>
                <w:szCs w:val="22"/>
              </w:rPr>
              <w:t>2.</w:t>
            </w:r>
            <w:r w:rsidRPr="004B38DE">
              <w:rPr>
                <w:rFonts w:ascii="Calibri" w:hAnsi="Calibri"/>
                <w:sz w:val="22"/>
                <w:szCs w:val="22"/>
              </w:rPr>
              <w:tab/>
              <w:t>Заменить неисправный</w:t>
            </w:r>
            <w:r w:rsidRPr="004B38DE">
              <w:rPr>
                <w:rFonts w:ascii="Calibri" w:hAnsi="Calibri"/>
                <w:sz w:val="22"/>
                <w:szCs w:val="22"/>
              </w:rPr>
              <w:br/>
              <w:t>прибор.</w:t>
            </w:r>
          </w:p>
          <w:p w:rsidR="002B5B1B" w:rsidRPr="004B38DE" w:rsidRDefault="002B5B1B" w:rsidP="004B38DE">
            <w:pPr>
              <w:shd w:val="clear" w:color="auto" w:fill="FFFFFF"/>
              <w:tabs>
                <w:tab w:val="left" w:pos="254"/>
              </w:tabs>
              <w:spacing w:line="0" w:lineRule="atLeast"/>
              <w:rPr>
                <w:rFonts w:ascii="Calibri" w:hAnsi="Calibri"/>
                <w:sz w:val="22"/>
                <w:szCs w:val="22"/>
              </w:rPr>
            </w:pPr>
            <w:r w:rsidRPr="004B38DE">
              <w:rPr>
                <w:rFonts w:ascii="Calibri" w:hAnsi="Calibri"/>
                <w:sz w:val="22"/>
                <w:szCs w:val="22"/>
              </w:rPr>
              <w:t>3.</w:t>
            </w:r>
            <w:r w:rsidRPr="004B38DE">
              <w:rPr>
                <w:rFonts w:ascii="Calibri" w:hAnsi="Calibri"/>
                <w:sz w:val="22"/>
                <w:szCs w:val="22"/>
              </w:rPr>
              <w:tab/>
              <w:t>Заменить датчики</w:t>
            </w:r>
          </w:p>
        </w:tc>
      </w:tr>
      <w:tr w:rsidR="002B5B1B" w:rsidRPr="00475A97" w:rsidTr="004B38DE">
        <w:trPr>
          <w:trHeight w:hRule="exact" w:val="1403"/>
        </w:trPr>
        <w:tc>
          <w:tcPr>
            <w:tcW w:w="2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B5B1B" w:rsidRPr="004B38DE" w:rsidRDefault="004B38DE" w:rsidP="004B38DE">
            <w:pPr>
              <w:shd w:val="clear" w:color="auto" w:fill="FFFFFF"/>
              <w:spacing w:line="0" w:lineRule="atLeast"/>
              <w:ind w:left="5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3. Повышенная температура охлаждающей жид</w:t>
            </w:r>
            <w:r w:rsidR="002B5B1B" w:rsidRPr="004B38DE">
              <w:rPr>
                <w:rFonts w:ascii="Calibri" w:hAnsi="Calibri"/>
                <w:sz w:val="22"/>
                <w:szCs w:val="22"/>
              </w:rPr>
              <w:t>кости и смазки.</w:t>
            </w:r>
          </w:p>
        </w:tc>
        <w:tc>
          <w:tcPr>
            <w:tcW w:w="36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B5B1B" w:rsidRPr="004B38DE" w:rsidRDefault="004B38DE" w:rsidP="004B38DE">
            <w:pPr>
              <w:shd w:val="clear" w:color="auto" w:fill="FFFFFF"/>
              <w:tabs>
                <w:tab w:val="left" w:pos="264"/>
              </w:tabs>
              <w:spacing w:line="0" w:lineRule="atLeast"/>
              <w:ind w:right="77" w:firstLine="19"/>
              <w:rPr>
                <w:rFonts w:ascii="Calibri" w:hAnsi="Calibri"/>
                <w:sz w:val="22"/>
                <w:szCs w:val="22"/>
              </w:rPr>
            </w:pPr>
            <w:r w:rsidRPr="004B38DE">
              <w:rPr>
                <w:rFonts w:ascii="Calibri" w:hAnsi="Calibri"/>
                <w:sz w:val="22"/>
                <w:szCs w:val="22"/>
              </w:rPr>
              <w:t>1.</w:t>
            </w:r>
            <w:r w:rsidRPr="004B38DE">
              <w:rPr>
                <w:rFonts w:ascii="Calibri" w:hAnsi="Calibri"/>
                <w:sz w:val="22"/>
                <w:szCs w:val="22"/>
              </w:rPr>
              <w:tab/>
              <w:t xml:space="preserve">Пониженный </w:t>
            </w:r>
            <w:r w:rsidR="00677BA6" w:rsidRPr="004B38DE">
              <w:rPr>
                <w:rFonts w:ascii="Calibri" w:hAnsi="Calibri"/>
                <w:sz w:val="22"/>
                <w:szCs w:val="22"/>
              </w:rPr>
              <w:t>уровень охлаж</w:t>
            </w:r>
            <w:r w:rsidR="002B5B1B" w:rsidRPr="004B38DE">
              <w:rPr>
                <w:rFonts w:ascii="Calibri" w:hAnsi="Calibri"/>
                <w:sz w:val="22"/>
                <w:szCs w:val="22"/>
              </w:rPr>
              <w:t>дающей жидкости и смазки.</w:t>
            </w:r>
          </w:p>
          <w:p w:rsidR="002B5B1B" w:rsidRPr="004B38DE" w:rsidRDefault="002B5B1B" w:rsidP="004B38DE">
            <w:pPr>
              <w:shd w:val="clear" w:color="auto" w:fill="FFFFFF"/>
              <w:tabs>
                <w:tab w:val="left" w:pos="264"/>
              </w:tabs>
              <w:spacing w:line="0" w:lineRule="atLeast"/>
              <w:ind w:right="77"/>
              <w:rPr>
                <w:rFonts w:ascii="Calibri" w:hAnsi="Calibri"/>
                <w:sz w:val="22"/>
                <w:szCs w:val="22"/>
              </w:rPr>
            </w:pPr>
            <w:r w:rsidRPr="004B38DE">
              <w:rPr>
                <w:rFonts w:ascii="Calibri" w:hAnsi="Calibri"/>
                <w:sz w:val="22"/>
                <w:szCs w:val="22"/>
              </w:rPr>
              <w:t xml:space="preserve"> </w:t>
            </w:r>
            <w:r w:rsidR="004B38DE" w:rsidRPr="004B38DE">
              <w:rPr>
                <w:rFonts w:ascii="Calibri" w:hAnsi="Calibri"/>
                <w:sz w:val="22"/>
                <w:szCs w:val="22"/>
              </w:rPr>
              <w:t>2.</w:t>
            </w:r>
            <w:r w:rsidR="004B38DE" w:rsidRPr="004B38DE">
              <w:rPr>
                <w:rFonts w:ascii="Calibri" w:hAnsi="Calibri"/>
                <w:sz w:val="22"/>
                <w:szCs w:val="22"/>
              </w:rPr>
              <w:tab/>
              <w:t>Загрязнение масляного охлади</w:t>
            </w:r>
            <w:r w:rsidRPr="004B38DE">
              <w:rPr>
                <w:rFonts w:ascii="Calibri" w:hAnsi="Calibri"/>
                <w:sz w:val="22"/>
                <w:szCs w:val="22"/>
              </w:rPr>
              <w:t>теля и/или водяного радиатора.</w:t>
            </w:r>
          </w:p>
        </w:tc>
        <w:tc>
          <w:tcPr>
            <w:tcW w:w="38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5B1B" w:rsidRPr="004B38DE" w:rsidRDefault="00677BA6" w:rsidP="004B38DE">
            <w:pPr>
              <w:shd w:val="clear" w:color="auto" w:fill="FFFFFF"/>
              <w:tabs>
                <w:tab w:val="left" w:pos="259"/>
              </w:tabs>
              <w:spacing w:line="0" w:lineRule="atLeast"/>
              <w:ind w:left="5" w:firstLine="24"/>
              <w:rPr>
                <w:rFonts w:ascii="Calibri" w:hAnsi="Calibri"/>
                <w:sz w:val="22"/>
                <w:szCs w:val="22"/>
              </w:rPr>
            </w:pPr>
            <w:r w:rsidRPr="004B38DE">
              <w:rPr>
                <w:rFonts w:ascii="Calibri" w:hAnsi="Calibri"/>
                <w:sz w:val="22"/>
                <w:szCs w:val="22"/>
              </w:rPr>
              <w:t>1.</w:t>
            </w:r>
            <w:r w:rsidRPr="004B38DE">
              <w:rPr>
                <w:rFonts w:ascii="Calibri" w:hAnsi="Calibri"/>
                <w:sz w:val="22"/>
                <w:szCs w:val="22"/>
              </w:rPr>
              <w:tab/>
              <w:t xml:space="preserve">Проверить </w:t>
            </w:r>
            <w:r w:rsidR="004B38DE">
              <w:rPr>
                <w:rFonts w:ascii="Calibri" w:hAnsi="Calibri"/>
                <w:sz w:val="22"/>
                <w:szCs w:val="22"/>
              </w:rPr>
              <w:t>у</w:t>
            </w:r>
            <w:r w:rsidRPr="004B38DE">
              <w:rPr>
                <w:rFonts w:ascii="Calibri" w:hAnsi="Calibri"/>
                <w:sz w:val="22"/>
                <w:szCs w:val="22"/>
              </w:rPr>
              <w:t>ровень. Доза</w:t>
            </w:r>
            <w:r w:rsidR="002B5B1B" w:rsidRPr="004B38DE">
              <w:rPr>
                <w:rFonts w:ascii="Calibri" w:hAnsi="Calibri"/>
                <w:sz w:val="22"/>
                <w:szCs w:val="22"/>
              </w:rPr>
              <w:t>править систему.</w:t>
            </w:r>
          </w:p>
          <w:p w:rsidR="002B5B1B" w:rsidRPr="004B38DE" w:rsidRDefault="002B5B1B" w:rsidP="004B38DE">
            <w:pPr>
              <w:shd w:val="clear" w:color="auto" w:fill="FFFFFF"/>
              <w:tabs>
                <w:tab w:val="left" w:pos="5"/>
                <w:tab w:val="left" w:pos="259"/>
              </w:tabs>
              <w:spacing w:line="0" w:lineRule="atLeast"/>
              <w:ind w:left="5" w:hanging="5"/>
              <w:rPr>
                <w:rFonts w:ascii="Calibri" w:hAnsi="Calibri"/>
                <w:sz w:val="22"/>
                <w:szCs w:val="22"/>
              </w:rPr>
            </w:pPr>
            <w:r w:rsidRPr="004B38DE">
              <w:rPr>
                <w:rFonts w:ascii="Calibri" w:hAnsi="Calibri"/>
                <w:sz w:val="22"/>
                <w:szCs w:val="22"/>
              </w:rPr>
              <w:t>2.</w:t>
            </w:r>
            <w:r w:rsidRPr="004B38DE">
              <w:rPr>
                <w:rFonts w:ascii="Calibri" w:hAnsi="Calibri"/>
                <w:sz w:val="22"/>
                <w:szCs w:val="22"/>
              </w:rPr>
              <w:tab/>
              <w:t>При необходимости про</w:t>
            </w:r>
            <w:r w:rsidR="004B38DE">
              <w:rPr>
                <w:rFonts w:ascii="Calibri" w:hAnsi="Calibri"/>
                <w:sz w:val="22"/>
                <w:szCs w:val="22"/>
              </w:rPr>
              <w:t>мыть и очистить поверх</w:t>
            </w:r>
            <w:r w:rsidRPr="004B38DE">
              <w:rPr>
                <w:rFonts w:ascii="Calibri" w:hAnsi="Calibri"/>
                <w:sz w:val="22"/>
                <w:szCs w:val="22"/>
              </w:rPr>
              <w:t>ность радиатора.</w:t>
            </w:r>
          </w:p>
        </w:tc>
      </w:tr>
      <w:tr w:rsidR="002B5B1B" w:rsidRPr="00475A97" w:rsidTr="004B38DE">
        <w:trPr>
          <w:trHeight w:hRule="exact" w:val="842"/>
        </w:trPr>
        <w:tc>
          <w:tcPr>
            <w:tcW w:w="2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B5B1B" w:rsidRPr="004B38DE" w:rsidRDefault="004B38DE" w:rsidP="004B38DE">
            <w:pPr>
              <w:shd w:val="clear" w:color="auto" w:fill="FFFFFF"/>
              <w:spacing w:line="0" w:lineRule="atLeast"/>
              <w:ind w:left="5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4.Повышенная загазо</w:t>
            </w:r>
            <w:r w:rsidR="002B5B1B" w:rsidRPr="004B38DE">
              <w:rPr>
                <w:rFonts w:ascii="Calibri" w:hAnsi="Calibri"/>
                <w:sz w:val="22"/>
                <w:szCs w:val="22"/>
              </w:rPr>
              <w:t>ванность в помещении.</w:t>
            </w:r>
          </w:p>
        </w:tc>
        <w:tc>
          <w:tcPr>
            <w:tcW w:w="36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B5B1B" w:rsidRPr="004B38DE" w:rsidRDefault="002B5B1B" w:rsidP="004B38DE">
            <w:pPr>
              <w:shd w:val="clear" w:color="auto" w:fill="FFFFFF"/>
              <w:spacing w:line="0" w:lineRule="atLeast"/>
              <w:ind w:left="5" w:firstLine="5"/>
              <w:rPr>
                <w:rFonts w:ascii="Calibri" w:hAnsi="Calibri"/>
                <w:sz w:val="22"/>
                <w:szCs w:val="22"/>
              </w:rPr>
            </w:pPr>
            <w:r w:rsidRPr="004B38DE">
              <w:rPr>
                <w:rFonts w:ascii="Calibri" w:hAnsi="Calibri"/>
                <w:sz w:val="22"/>
                <w:szCs w:val="22"/>
              </w:rPr>
              <w:t>Пропуск выхлопных газов во фланцевых соединениях в выхлопной системе.</w:t>
            </w:r>
          </w:p>
        </w:tc>
        <w:tc>
          <w:tcPr>
            <w:tcW w:w="38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5B1B" w:rsidRPr="004B38DE" w:rsidRDefault="002B5B1B" w:rsidP="004B38DE">
            <w:pPr>
              <w:shd w:val="clear" w:color="auto" w:fill="FFFFFF"/>
              <w:tabs>
                <w:tab w:val="left" w:pos="5"/>
                <w:tab w:val="left" w:pos="2900"/>
              </w:tabs>
              <w:spacing w:line="0" w:lineRule="atLeast"/>
              <w:ind w:left="5" w:hanging="5"/>
              <w:rPr>
                <w:rFonts w:ascii="Calibri" w:hAnsi="Calibri"/>
                <w:sz w:val="22"/>
                <w:szCs w:val="22"/>
              </w:rPr>
            </w:pPr>
            <w:r w:rsidRPr="004B38DE">
              <w:rPr>
                <w:rFonts w:ascii="Calibri" w:hAnsi="Calibri"/>
                <w:sz w:val="22"/>
                <w:szCs w:val="22"/>
              </w:rPr>
              <w:t>Проверить затяжку болтовых соединений. Если пропуск газов не прекратится, заменить прокладки.</w:t>
            </w:r>
          </w:p>
        </w:tc>
      </w:tr>
      <w:tr w:rsidR="002B5B1B" w:rsidRPr="00475A97" w:rsidTr="004B38DE">
        <w:trPr>
          <w:trHeight w:hRule="exact" w:val="1137"/>
        </w:trPr>
        <w:tc>
          <w:tcPr>
            <w:tcW w:w="2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B5B1B" w:rsidRPr="004B38DE" w:rsidRDefault="002B5B1B" w:rsidP="00475A97">
            <w:pPr>
              <w:shd w:val="clear" w:color="auto" w:fill="FFFFFF"/>
              <w:spacing w:line="0" w:lineRule="atLeast"/>
              <w:ind w:right="298" w:firstLine="14"/>
              <w:jc w:val="both"/>
              <w:rPr>
                <w:rFonts w:ascii="Calibri" w:hAnsi="Calibri"/>
                <w:sz w:val="22"/>
                <w:szCs w:val="22"/>
              </w:rPr>
            </w:pPr>
            <w:r w:rsidRPr="004B38DE">
              <w:rPr>
                <w:rFonts w:ascii="Calibri" w:hAnsi="Calibri"/>
                <w:sz w:val="22"/>
                <w:szCs w:val="22"/>
              </w:rPr>
              <w:t>5. Не рабо</w:t>
            </w:r>
            <w:r w:rsidR="004B38DE">
              <w:rPr>
                <w:rFonts w:ascii="Calibri" w:hAnsi="Calibri"/>
                <w:sz w:val="22"/>
                <w:szCs w:val="22"/>
              </w:rPr>
              <w:t>тает привод управления регулято</w:t>
            </w:r>
            <w:r w:rsidRPr="004B38DE">
              <w:rPr>
                <w:rFonts w:ascii="Calibri" w:hAnsi="Calibri"/>
                <w:sz w:val="22"/>
                <w:szCs w:val="22"/>
              </w:rPr>
              <w:t>ром двигателя.</w:t>
            </w:r>
          </w:p>
        </w:tc>
        <w:tc>
          <w:tcPr>
            <w:tcW w:w="36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B5B1B" w:rsidRPr="004B38DE" w:rsidRDefault="004B38DE" w:rsidP="00475A97">
            <w:pPr>
              <w:shd w:val="clear" w:color="auto" w:fill="FFFFFF"/>
              <w:spacing w:line="0" w:lineRule="atLeast"/>
              <w:ind w:left="5" w:firstLine="5"/>
              <w:jc w:val="both"/>
              <w:rPr>
                <w:rFonts w:ascii="Calibri" w:hAnsi="Calibri"/>
                <w:sz w:val="22"/>
                <w:szCs w:val="22"/>
              </w:rPr>
            </w:pPr>
            <w:r w:rsidRPr="004B38DE">
              <w:rPr>
                <w:rFonts w:ascii="Calibri" w:hAnsi="Calibri"/>
                <w:sz w:val="22"/>
                <w:szCs w:val="22"/>
              </w:rPr>
              <w:t xml:space="preserve">Вышел </w:t>
            </w:r>
            <w:r w:rsidR="002B5B1B" w:rsidRPr="004B38DE">
              <w:rPr>
                <w:rFonts w:ascii="Calibri" w:hAnsi="Calibri"/>
                <w:sz w:val="22"/>
                <w:szCs w:val="22"/>
              </w:rPr>
              <w:t>из строя электродвигатель привода.</w:t>
            </w:r>
          </w:p>
          <w:p w:rsidR="002B5B1B" w:rsidRPr="004B38DE" w:rsidRDefault="002B5B1B" w:rsidP="00475A97">
            <w:pPr>
              <w:shd w:val="clear" w:color="auto" w:fill="FFFFFF"/>
              <w:spacing w:line="0" w:lineRule="atLeast"/>
              <w:jc w:val="both"/>
              <w:rPr>
                <w:rFonts w:ascii="Calibri" w:hAnsi="Calibri"/>
                <w:sz w:val="22"/>
                <w:szCs w:val="22"/>
              </w:rPr>
            </w:pPr>
            <w:r w:rsidRPr="004B38DE">
              <w:rPr>
                <w:rFonts w:ascii="Calibri" w:hAnsi="Calibri"/>
                <w:sz w:val="22"/>
                <w:szCs w:val="22"/>
              </w:rPr>
              <w:t>Проскальзывает муфта.</w:t>
            </w:r>
          </w:p>
        </w:tc>
        <w:tc>
          <w:tcPr>
            <w:tcW w:w="38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5B1B" w:rsidRPr="004B38DE" w:rsidRDefault="002B5B1B" w:rsidP="004B38DE">
            <w:pPr>
              <w:shd w:val="clear" w:color="auto" w:fill="FFFFFF"/>
              <w:spacing w:line="0" w:lineRule="atLeast"/>
              <w:ind w:right="125" w:hanging="10"/>
              <w:rPr>
                <w:rFonts w:ascii="Calibri" w:hAnsi="Calibri"/>
                <w:sz w:val="22"/>
                <w:szCs w:val="22"/>
              </w:rPr>
            </w:pPr>
            <w:r w:rsidRPr="004B38DE">
              <w:rPr>
                <w:rFonts w:ascii="Calibri" w:hAnsi="Calibri"/>
                <w:sz w:val="22"/>
                <w:szCs w:val="22"/>
              </w:rPr>
              <w:t>Установить исправный электродвигатель. Отрегулировать муфту или устранить повышенное трение в редукторе.</w:t>
            </w:r>
          </w:p>
        </w:tc>
      </w:tr>
      <w:tr w:rsidR="002B5B1B" w:rsidRPr="00475A97" w:rsidTr="004B38DE">
        <w:trPr>
          <w:trHeight w:hRule="exact" w:val="1647"/>
        </w:trPr>
        <w:tc>
          <w:tcPr>
            <w:tcW w:w="2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B5B1B" w:rsidRPr="004B38DE" w:rsidRDefault="004B38DE" w:rsidP="004B38DE">
            <w:pPr>
              <w:shd w:val="clear" w:color="auto" w:fill="FFFFFF"/>
              <w:spacing w:line="0" w:lineRule="atLeas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6. Не работают контроль</w:t>
            </w:r>
            <w:r w:rsidR="002B5B1B" w:rsidRPr="004B38DE">
              <w:rPr>
                <w:rFonts w:ascii="Calibri" w:hAnsi="Calibri"/>
                <w:sz w:val="22"/>
                <w:szCs w:val="22"/>
              </w:rPr>
              <w:t>но-измеритель</w:t>
            </w:r>
            <w:r>
              <w:rPr>
                <w:rFonts w:ascii="Calibri" w:hAnsi="Calibri"/>
                <w:sz w:val="22"/>
                <w:szCs w:val="22"/>
              </w:rPr>
              <w:t>ные при</w:t>
            </w:r>
            <w:r w:rsidR="002B5B1B" w:rsidRPr="004B38DE">
              <w:rPr>
                <w:rFonts w:ascii="Calibri" w:hAnsi="Calibri"/>
                <w:sz w:val="22"/>
                <w:szCs w:val="22"/>
              </w:rPr>
              <w:t>боры силовых цепей.</w:t>
            </w:r>
          </w:p>
        </w:tc>
        <w:tc>
          <w:tcPr>
            <w:tcW w:w="36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B5B1B" w:rsidRPr="004B38DE" w:rsidRDefault="002B5B1B" w:rsidP="004B38DE">
            <w:pPr>
              <w:shd w:val="clear" w:color="auto" w:fill="FFFFFF"/>
              <w:tabs>
                <w:tab w:val="left" w:pos="278"/>
              </w:tabs>
              <w:spacing w:line="0" w:lineRule="atLeast"/>
              <w:rPr>
                <w:rFonts w:ascii="Calibri" w:hAnsi="Calibri"/>
                <w:sz w:val="22"/>
                <w:szCs w:val="22"/>
              </w:rPr>
            </w:pPr>
            <w:r w:rsidRPr="004B38DE">
              <w:rPr>
                <w:rFonts w:ascii="Calibri" w:hAnsi="Calibri"/>
                <w:sz w:val="22"/>
                <w:szCs w:val="22"/>
              </w:rPr>
              <w:t>1.</w:t>
            </w:r>
            <w:r w:rsidRPr="004B38DE">
              <w:rPr>
                <w:rFonts w:ascii="Calibri" w:hAnsi="Calibri"/>
                <w:sz w:val="22"/>
                <w:szCs w:val="22"/>
              </w:rPr>
              <w:tab/>
              <w:t>Сгорели предохранители.</w:t>
            </w:r>
          </w:p>
          <w:p w:rsidR="002B5B1B" w:rsidRPr="004B38DE" w:rsidRDefault="004B38DE" w:rsidP="004B38DE">
            <w:pPr>
              <w:shd w:val="clear" w:color="auto" w:fill="FFFFFF"/>
              <w:tabs>
                <w:tab w:val="left" w:pos="283"/>
              </w:tabs>
              <w:spacing w:line="0" w:lineRule="atLeast"/>
              <w:ind w:left="5" w:firstLine="5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2.</w:t>
            </w:r>
            <w:r>
              <w:rPr>
                <w:rFonts w:ascii="Calibri" w:hAnsi="Calibri"/>
                <w:sz w:val="22"/>
                <w:szCs w:val="22"/>
              </w:rPr>
              <w:tab/>
              <w:t>Обрыв проводов в цепях при</w:t>
            </w:r>
            <w:r w:rsidR="002B5B1B" w:rsidRPr="004B38DE">
              <w:rPr>
                <w:rFonts w:ascii="Calibri" w:hAnsi="Calibri"/>
                <w:sz w:val="22"/>
                <w:szCs w:val="22"/>
              </w:rPr>
              <w:t>боров.</w:t>
            </w:r>
          </w:p>
          <w:p w:rsidR="002B5B1B" w:rsidRPr="004B38DE" w:rsidRDefault="002B5B1B" w:rsidP="004B38DE">
            <w:pPr>
              <w:shd w:val="clear" w:color="auto" w:fill="FFFFFF"/>
              <w:tabs>
                <w:tab w:val="left" w:pos="278"/>
              </w:tabs>
              <w:spacing w:line="0" w:lineRule="atLeast"/>
              <w:rPr>
                <w:rFonts w:ascii="Calibri" w:hAnsi="Calibri"/>
                <w:sz w:val="22"/>
                <w:szCs w:val="22"/>
              </w:rPr>
            </w:pPr>
            <w:r w:rsidRPr="004B38DE">
              <w:rPr>
                <w:rFonts w:ascii="Calibri" w:hAnsi="Calibri"/>
                <w:sz w:val="22"/>
                <w:szCs w:val="22"/>
              </w:rPr>
              <w:t>3.</w:t>
            </w:r>
            <w:r w:rsidRPr="004B38DE">
              <w:rPr>
                <w:rFonts w:ascii="Calibri" w:hAnsi="Calibri"/>
                <w:sz w:val="22"/>
                <w:szCs w:val="22"/>
              </w:rPr>
              <w:tab/>
              <w:t>Неисправны приборы.</w:t>
            </w:r>
          </w:p>
        </w:tc>
        <w:tc>
          <w:tcPr>
            <w:tcW w:w="38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5B1B" w:rsidRPr="004B38DE" w:rsidRDefault="004B38DE" w:rsidP="004B38DE">
            <w:pPr>
              <w:shd w:val="clear" w:color="auto" w:fill="FFFFFF"/>
              <w:tabs>
                <w:tab w:val="left" w:pos="250"/>
              </w:tabs>
              <w:spacing w:line="0" w:lineRule="atLeast"/>
              <w:ind w:left="5" w:firstLine="1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1. Заменить сгоревшие пре</w:t>
            </w:r>
            <w:r w:rsidR="002B5B1B" w:rsidRPr="004B38DE">
              <w:rPr>
                <w:rFonts w:ascii="Calibri" w:hAnsi="Calibri"/>
                <w:sz w:val="22"/>
                <w:szCs w:val="22"/>
              </w:rPr>
              <w:t>дохранители.</w:t>
            </w:r>
          </w:p>
          <w:p w:rsidR="002B5B1B" w:rsidRPr="004B38DE" w:rsidRDefault="004B38DE" w:rsidP="004B38DE">
            <w:pPr>
              <w:shd w:val="clear" w:color="auto" w:fill="FFFFFF"/>
              <w:tabs>
                <w:tab w:val="left" w:pos="250"/>
              </w:tabs>
              <w:spacing w:line="0" w:lineRule="atLeast"/>
              <w:ind w:left="5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2.</w:t>
            </w:r>
            <w:r>
              <w:rPr>
                <w:rFonts w:ascii="Calibri" w:hAnsi="Calibri"/>
                <w:sz w:val="22"/>
                <w:szCs w:val="22"/>
              </w:rPr>
              <w:tab/>
              <w:t xml:space="preserve"> Проверить цепи и устра</w:t>
            </w:r>
            <w:r w:rsidR="002B5B1B" w:rsidRPr="004B38DE">
              <w:rPr>
                <w:rFonts w:ascii="Calibri" w:hAnsi="Calibri"/>
                <w:sz w:val="22"/>
                <w:szCs w:val="22"/>
              </w:rPr>
              <w:t>нить неисправность.</w:t>
            </w:r>
          </w:p>
          <w:p w:rsidR="002B5B1B" w:rsidRPr="004B38DE" w:rsidRDefault="002B5B1B" w:rsidP="004B38DE">
            <w:pPr>
              <w:shd w:val="clear" w:color="auto" w:fill="FFFFFF"/>
              <w:tabs>
                <w:tab w:val="left" w:pos="250"/>
              </w:tabs>
              <w:spacing w:line="0" w:lineRule="atLeast"/>
              <w:ind w:left="5" w:firstLine="5"/>
              <w:rPr>
                <w:rFonts w:ascii="Calibri" w:hAnsi="Calibri"/>
                <w:sz w:val="22"/>
                <w:szCs w:val="22"/>
              </w:rPr>
            </w:pPr>
            <w:r w:rsidRPr="004B38DE">
              <w:rPr>
                <w:rFonts w:ascii="Calibri" w:hAnsi="Calibri"/>
                <w:sz w:val="22"/>
                <w:szCs w:val="22"/>
              </w:rPr>
              <w:t>3. Заменить неисправный</w:t>
            </w:r>
            <w:r w:rsidRPr="004B38DE">
              <w:rPr>
                <w:rFonts w:ascii="Calibri" w:hAnsi="Calibri"/>
                <w:sz w:val="22"/>
                <w:szCs w:val="22"/>
              </w:rPr>
              <w:br/>
              <w:t>прибор.</w:t>
            </w:r>
          </w:p>
        </w:tc>
      </w:tr>
      <w:tr w:rsidR="002B5B1B" w:rsidRPr="00475A97" w:rsidTr="004B38DE">
        <w:tc>
          <w:tcPr>
            <w:tcW w:w="2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B5B1B" w:rsidRPr="004B38DE" w:rsidRDefault="002B5B1B" w:rsidP="004B38DE">
            <w:pPr>
              <w:shd w:val="clear" w:color="auto" w:fill="FFFFFF"/>
              <w:spacing w:line="0" w:lineRule="atLeast"/>
              <w:rPr>
                <w:rFonts w:ascii="Calibri" w:hAnsi="Calibri"/>
                <w:sz w:val="22"/>
                <w:szCs w:val="22"/>
              </w:rPr>
            </w:pPr>
            <w:r w:rsidRPr="004B38DE">
              <w:rPr>
                <w:rFonts w:ascii="Calibri" w:hAnsi="Calibri"/>
                <w:sz w:val="22"/>
                <w:szCs w:val="22"/>
              </w:rPr>
              <w:t>7. Повышена температур</w:t>
            </w:r>
            <w:r w:rsidR="004B38DE">
              <w:rPr>
                <w:rFonts w:ascii="Calibri" w:hAnsi="Calibri"/>
                <w:sz w:val="22"/>
                <w:szCs w:val="22"/>
              </w:rPr>
              <w:t>а электромонтажа источ</w:t>
            </w:r>
            <w:r w:rsidRPr="004B38DE">
              <w:rPr>
                <w:rFonts w:ascii="Calibri" w:hAnsi="Calibri"/>
                <w:sz w:val="22"/>
                <w:szCs w:val="22"/>
              </w:rPr>
              <w:t>ника электропита</w:t>
            </w:r>
            <w:r w:rsidR="004B38DE">
              <w:rPr>
                <w:rFonts w:ascii="Calibri" w:hAnsi="Calibri"/>
                <w:sz w:val="22"/>
                <w:szCs w:val="22"/>
              </w:rPr>
              <w:t>ния, при этом обгорают или окисляются контактные поверхности (изоляция про</w:t>
            </w:r>
            <w:r w:rsidRPr="004B38DE">
              <w:rPr>
                <w:rFonts w:ascii="Calibri" w:hAnsi="Calibri"/>
                <w:sz w:val="22"/>
                <w:szCs w:val="22"/>
              </w:rPr>
              <w:t>водов).</w:t>
            </w:r>
          </w:p>
        </w:tc>
        <w:tc>
          <w:tcPr>
            <w:tcW w:w="36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B5B1B" w:rsidRPr="004B38DE" w:rsidRDefault="002B5B1B" w:rsidP="004B38DE">
            <w:pPr>
              <w:shd w:val="clear" w:color="auto" w:fill="FFFFFF"/>
              <w:spacing w:line="0" w:lineRule="atLeast"/>
              <w:rPr>
                <w:rFonts w:ascii="Calibri" w:hAnsi="Calibri"/>
                <w:sz w:val="22"/>
                <w:szCs w:val="22"/>
              </w:rPr>
            </w:pPr>
            <w:r w:rsidRPr="004B38DE">
              <w:rPr>
                <w:rFonts w:ascii="Calibri" w:hAnsi="Calibri"/>
                <w:sz w:val="22"/>
                <w:szCs w:val="22"/>
              </w:rPr>
              <w:t>1) ток нагрузки недопустимо велик из-за неисправности потребителя;</w:t>
            </w:r>
          </w:p>
          <w:p w:rsidR="002B5B1B" w:rsidRPr="004B38DE" w:rsidRDefault="004B38DE" w:rsidP="004B38DE">
            <w:pPr>
              <w:spacing w:line="0" w:lineRule="atLeas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2) ненадежен контакт токоведущих частей источника электропи</w:t>
            </w:r>
            <w:r w:rsidR="002B5B1B" w:rsidRPr="004B38DE">
              <w:rPr>
                <w:rFonts w:ascii="Calibri" w:hAnsi="Calibri"/>
                <w:sz w:val="22"/>
                <w:szCs w:val="22"/>
              </w:rPr>
              <w:t>тан</w:t>
            </w:r>
            <w:r>
              <w:rPr>
                <w:rFonts w:ascii="Calibri" w:hAnsi="Calibri"/>
                <w:sz w:val="22"/>
                <w:szCs w:val="22"/>
              </w:rPr>
              <w:t>ия из-за обгорания или окис</w:t>
            </w:r>
            <w:r w:rsidR="002B5B1B" w:rsidRPr="004B38DE">
              <w:rPr>
                <w:rFonts w:ascii="Calibri" w:hAnsi="Calibri"/>
                <w:sz w:val="22"/>
                <w:szCs w:val="22"/>
              </w:rPr>
              <w:t>ления контактных поверхностей.</w:t>
            </w:r>
          </w:p>
        </w:tc>
        <w:tc>
          <w:tcPr>
            <w:tcW w:w="38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5B1B" w:rsidRPr="004B38DE" w:rsidRDefault="004B38DE" w:rsidP="004B38DE">
            <w:pPr>
              <w:shd w:val="clear" w:color="auto" w:fill="FFFFFF"/>
              <w:spacing w:line="0" w:lineRule="atLeas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1) устранить причину пере</w:t>
            </w:r>
            <w:r w:rsidR="002B5B1B" w:rsidRPr="004B38DE">
              <w:rPr>
                <w:rFonts w:ascii="Calibri" w:hAnsi="Calibri"/>
                <w:sz w:val="22"/>
                <w:szCs w:val="22"/>
              </w:rPr>
              <w:t>грузки.</w:t>
            </w:r>
          </w:p>
          <w:p w:rsidR="002B5B1B" w:rsidRPr="004B38DE" w:rsidRDefault="004B38DE" w:rsidP="004B38DE">
            <w:pPr>
              <w:shd w:val="clear" w:color="auto" w:fill="FFFFFF"/>
              <w:spacing w:line="0" w:lineRule="atLeas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2) проверить контактные соединения и устранить неис</w:t>
            </w:r>
            <w:r w:rsidR="002B5B1B" w:rsidRPr="004B38DE">
              <w:rPr>
                <w:rFonts w:ascii="Calibri" w:hAnsi="Calibri"/>
                <w:sz w:val="22"/>
                <w:szCs w:val="22"/>
              </w:rPr>
              <w:t>правность.</w:t>
            </w:r>
          </w:p>
        </w:tc>
      </w:tr>
    </w:tbl>
    <w:p w:rsidR="004B38DE" w:rsidRDefault="004B38DE" w:rsidP="00475A97">
      <w:pPr>
        <w:shd w:val="clear" w:color="auto" w:fill="FFFFFF"/>
        <w:spacing w:line="0" w:lineRule="atLeast"/>
        <w:jc w:val="center"/>
        <w:rPr>
          <w:rFonts w:ascii="Calibri" w:hAnsi="Calibri"/>
          <w:sz w:val="24"/>
          <w:szCs w:val="24"/>
        </w:rPr>
      </w:pPr>
    </w:p>
    <w:p w:rsidR="002B5B1B" w:rsidRPr="004B38DE" w:rsidRDefault="002B5B1B" w:rsidP="00475A97">
      <w:pPr>
        <w:shd w:val="clear" w:color="auto" w:fill="FFFFFF"/>
        <w:spacing w:line="0" w:lineRule="atLeast"/>
        <w:jc w:val="center"/>
        <w:rPr>
          <w:rFonts w:ascii="Calibri" w:hAnsi="Calibri"/>
          <w:b/>
          <w:i/>
          <w:sz w:val="28"/>
          <w:szCs w:val="28"/>
          <w:u w:val="single"/>
        </w:rPr>
      </w:pPr>
      <w:r w:rsidRPr="004B38DE">
        <w:rPr>
          <w:rFonts w:ascii="Calibri" w:hAnsi="Calibri"/>
          <w:b/>
          <w:i/>
          <w:sz w:val="28"/>
          <w:szCs w:val="28"/>
          <w:u w:val="single"/>
        </w:rPr>
        <w:t>15. Техническое обслуживание (ТО).</w:t>
      </w:r>
    </w:p>
    <w:p w:rsidR="002B5B1B" w:rsidRPr="00475A97" w:rsidRDefault="002B5B1B" w:rsidP="00475A97">
      <w:pPr>
        <w:shd w:val="clear" w:color="auto" w:fill="FFFFFF"/>
        <w:tabs>
          <w:tab w:val="left" w:pos="1229"/>
        </w:tabs>
        <w:spacing w:line="0" w:lineRule="atLeast"/>
        <w:ind w:left="782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 xml:space="preserve"> </w:t>
      </w:r>
      <w:r w:rsidRPr="004452E3">
        <w:rPr>
          <w:rFonts w:ascii="Calibri" w:hAnsi="Calibri"/>
          <w:b/>
          <w:sz w:val="24"/>
          <w:szCs w:val="24"/>
        </w:rPr>
        <w:t>15.1</w:t>
      </w:r>
      <w:r w:rsidR="004452E3">
        <w:rPr>
          <w:rFonts w:ascii="Calibri" w:hAnsi="Calibri"/>
          <w:b/>
          <w:sz w:val="24"/>
          <w:szCs w:val="24"/>
        </w:rPr>
        <w:t>.</w:t>
      </w:r>
      <w:r w:rsidRPr="00475A97">
        <w:rPr>
          <w:rFonts w:ascii="Calibri" w:hAnsi="Calibri"/>
          <w:sz w:val="24"/>
          <w:szCs w:val="24"/>
        </w:rPr>
        <w:tab/>
        <w:t>Общие указания.</w:t>
      </w:r>
    </w:p>
    <w:p w:rsidR="002B5B1B" w:rsidRPr="00475A97" w:rsidRDefault="002B5B1B" w:rsidP="004452E3">
      <w:pPr>
        <w:shd w:val="clear" w:color="auto" w:fill="FFFFFF"/>
        <w:spacing w:line="0" w:lineRule="atLeast"/>
        <w:ind w:firstLine="720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Для     обеспечения     нормальной     работы     электроагрегата     предусматривается проведение технического обслуживания.</w:t>
      </w:r>
    </w:p>
    <w:p w:rsidR="002B5B1B" w:rsidRPr="00475A97" w:rsidRDefault="002B5B1B" w:rsidP="00475A97">
      <w:pPr>
        <w:shd w:val="clear" w:color="auto" w:fill="FFFFFF"/>
        <w:spacing w:line="0" w:lineRule="atLeast"/>
        <w:ind w:left="34" w:firstLine="725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 xml:space="preserve"> Соблюдение сроков и порядка проведения технического обслуживания являются обязательным условием длительной эксплуатации.</w:t>
      </w:r>
    </w:p>
    <w:p w:rsidR="002B5B1B" w:rsidRPr="00475A97" w:rsidRDefault="002B5B1B" w:rsidP="00475A97">
      <w:pPr>
        <w:shd w:val="clear" w:color="auto" w:fill="FFFFFF"/>
        <w:spacing w:line="0" w:lineRule="atLeast"/>
        <w:ind w:left="38" w:right="10" w:firstLine="710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Техническое обслуживание двигателя, генератора и аккумуляторных батарей проводить согласно инструкций по их эксплуатации с использованием комплекта ЗИП.</w:t>
      </w:r>
    </w:p>
    <w:p w:rsidR="002B5B1B" w:rsidRPr="00475A97" w:rsidRDefault="002B5B1B" w:rsidP="00475A97">
      <w:pPr>
        <w:shd w:val="clear" w:color="auto" w:fill="FFFFFF"/>
        <w:spacing w:line="0" w:lineRule="atLeast"/>
        <w:ind w:left="24" w:right="10" w:firstLine="730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Запрещается эксплуатация электроагрегата без проведения очередного технического обслуживания, а также сокращения объема работ по ТО.</w:t>
      </w:r>
    </w:p>
    <w:p w:rsidR="002B5B1B" w:rsidRPr="00475A97" w:rsidRDefault="002B5B1B" w:rsidP="00475A97">
      <w:pPr>
        <w:shd w:val="clear" w:color="auto" w:fill="FFFFFF"/>
        <w:tabs>
          <w:tab w:val="left" w:pos="1229"/>
        </w:tabs>
        <w:spacing w:line="0" w:lineRule="atLeast"/>
        <w:ind w:left="782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 xml:space="preserve"> </w:t>
      </w:r>
      <w:r w:rsidRPr="004452E3">
        <w:rPr>
          <w:rFonts w:ascii="Calibri" w:hAnsi="Calibri"/>
          <w:b/>
          <w:sz w:val="24"/>
          <w:szCs w:val="24"/>
        </w:rPr>
        <w:t>15.2</w:t>
      </w:r>
      <w:r w:rsidR="004452E3">
        <w:rPr>
          <w:rFonts w:ascii="Calibri" w:hAnsi="Calibri"/>
          <w:b/>
          <w:sz w:val="24"/>
          <w:szCs w:val="24"/>
        </w:rPr>
        <w:t>.</w:t>
      </w:r>
      <w:r w:rsidRPr="00475A97">
        <w:rPr>
          <w:rFonts w:ascii="Calibri" w:hAnsi="Calibri"/>
          <w:sz w:val="24"/>
          <w:szCs w:val="24"/>
        </w:rPr>
        <w:tab/>
        <w:t>Виды и периодичность ТО.</w:t>
      </w:r>
    </w:p>
    <w:p w:rsidR="002B5B1B" w:rsidRPr="00475A97" w:rsidRDefault="002B5B1B" w:rsidP="00475A97">
      <w:pPr>
        <w:shd w:val="clear" w:color="auto" w:fill="FFFFFF"/>
        <w:spacing w:line="0" w:lineRule="atLeast"/>
        <w:ind w:left="19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Для электроагрегата предусмотрены следующие виды технических обслуживании:</w:t>
      </w:r>
    </w:p>
    <w:p w:rsidR="002B5B1B" w:rsidRPr="00475A97" w:rsidRDefault="002B5B1B" w:rsidP="00475A97">
      <w:pPr>
        <w:numPr>
          <w:ilvl w:val="0"/>
          <w:numId w:val="1"/>
        </w:numPr>
        <w:shd w:val="clear" w:color="auto" w:fill="FFFFFF"/>
        <w:tabs>
          <w:tab w:val="left" w:pos="835"/>
        </w:tabs>
        <w:spacing w:line="0" w:lineRule="atLeast"/>
        <w:ind w:left="1287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ежедневное техническое обслуживание (ЕО), выполняется по окончании смены;</w:t>
      </w:r>
    </w:p>
    <w:p w:rsidR="002B5B1B" w:rsidRPr="00475A97" w:rsidRDefault="002B5B1B" w:rsidP="00475A97">
      <w:pPr>
        <w:numPr>
          <w:ilvl w:val="0"/>
          <w:numId w:val="1"/>
        </w:numPr>
        <w:shd w:val="clear" w:color="auto" w:fill="FFFFFF"/>
        <w:tabs>
          <w:tab w:val="left" w:pos="835"/>
        </w:tabs>
        <w:spacing w:line="0" w:lineRule="atLeast"/>
        <w:ind w:left="1287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первое техническое обслуживание (ТО-1), проводится через каждые 125 ч. работы.;</w:t>
      </w:r>
    </w:p>
    <w:p w:rsidR="002B5B1B" w:rsidRPr="00475A97" w:rsidRDefault="002B5B1B" w:rsidP="00475A97">
      <w:pPr>
        <w:numPr>
          <w:ilvl w:val="0"/>
          <w:numId w:val="1"/>
        </w:numPr>
        <w:shd w:val="clear" w:color="auto" w:fill="FFFFFF"/>
        <w:tabs>
          <w:tab w:val="left" w:pos="835"/>
        </w:tabs>
        <w:spacing w:line="0" w:lineRule="atLeast"/>
        <w:ind w:left="1287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второе техническое обслуживание (ТО-2), проводится через каждые 500 ч. работы;</w:t>
      </w:r>
    </w:p>
    <w:p w:rsidR="002B5B1B" w:rsidRPr="00475A97" w:rsidRDefault="002B5B1B" w:rsidP="00475A97">
      <w:pPr>
        <w:numPr>
          <w:ilvl w:val="0"/>
          <w:numId w:val="1"/>
        </w:numPr>
        <w:shd w:val="clear" w:color="auto" w:fill="FFFFFF"/>
        <w:tabs>
          <w:tab w:val="left" w:pos="835"/>
        </w:tabs>
        <w:spacing w:line="0" w:lineRule="atLeast"/>
        <w:ind w:left="1287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 xml:space="preserve"> сезонное обслуживание (СО),</w:t>
      </w:r>
      <w:r w:rsidRPr="00475A97">
        <w:rPr>
          <w:rFonts w:ascii="Calibri" w:hAnsi="Calibri"/>
          <w:i/>
          <w:sz w:val="24"/>
          <w:szCs w:val="24"/>
        </w:rPr>
        <w:t xml:space="preserve"> </w:t>
      </w:r>
      <w:r w:rsidRPr="00475A97">
        <w:rPr>
          <w:rFonts w:ascii="Calibri" w:hAnsi="Calibri"/>
          <w:sz w:val="24"/>
          <w:szCs w:val="24"/>
        </w:rPr>
        <w:t>проводится два раза в год при переходе с летней</w:t>
      </w:r>
      <w:r w:rsidRPr="00475A97">
        <w:rPr>
          <w:rFonts w:ascii="Calibri" w:hAnsi="Calibri"/>
          <w:sz w:val="24"/>
          <w:szCs w:val="24"/>
        </w:rPr>
        <w:br/>
        <w:t>эксплуатации на зимнюю и с зимней на летнюю.</w:t>
      </w:r>
    </w:p>
    <w:p w:rsidR="002B5B1B" w:rsidRPr="00475A97" w:rsidRDefault="002B5B1B" w:rsidP="00475A97">
      <w:pPr>
        <w:shd w:val="clear" w:color="auto" w:fill="FFFFFF"/>
        <w:spacing w:line="0" w:lineRule="atLeast"/>
        <w:ind w:left="778"/>
        <w:jc w:val="both"/>
        <w:rPr>
          <w:rFonts w:ascii="Calibri" w:hAnsi="Calibri"/>
          <w:sz w:val="24"/>
          <w:szCs w:val="24"/>
        </w:rPr>
      </w:pPr>
      <w:r w:rsidRPr="004452E3">
        <w:rPr>
          <w:rFonts w:ascii="Calibri" w:hAnsi="Calibri"/>
          <w:b/>
          <w:sz w:val="24"/>
          <w:szCs w:val="24"/>
        </w:rPr>
        <w:t>15.3</w:t>
      </w:r>
      <w:r w:rsidR="004452E3">
        <w:rPr>
          <w:rFonts w:ascii="Calibri" w:hAnsi="Calibri"/>
          <w:b/>
          <w:sz w:val="24"/>
          <w:szCs w:val="24"/>
        </w:rPr>
        <w:t>.</w:t>
      </w:r>
      <w:r w:rsidRPr="00475A97">
        <w:rPr>
          <w:rFonts w:ascii="Calibri" w:hAnsi="Calibri"/>
          <w:sz w:val="24"/>
          <w:szCs w:val="24"/>
        </w:rPr>
        <w:t xml:space="preserve"> При ежедневном техническом обслуживании выполнить следующее:</w:t>
      </w:r>
    </w:p>
    <w:p w:rsidR="002B5B1B" w:rsidRPr="00475A97" w:rsidRDefault="002B5B1B" w:rsidP="00475A97">
      <w:pPr>
        <w:numPr>
          <w:ilvl w:val="0"/>
          <w:numId w:val="8"/>
        </w:numPr>
        <w:shd w:val="clear" w:color="auto" w:fill="FFFFFF"/>
        <w:tabs>
          <w:tab w:val="left" w:pos="816"/>
        </w:tabs>
        <w:spacing w:line="0" w:lineRule="atLeast"/>
        <w:ind w:left="1401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удалить пыль, грязь, подтеки топлива, смазки и охлаждающей жидкости. Причины возникновения подтеков устранить;</w:t>
      </w:r>
    </w:p>
    <w:p w:rsidR="002B5B1B" w:rsidRPr="00475A97" w:rsidRDefault="002B5B1B" w:rsidP="00475A97">
      <w:pPr>
        <w:numPr>
          <w:ilvl w:val="0"/>
          <w:numId w:val="8"/>
        </w:numPr>
        <w:shd w:val="clear" w:color="auto" w:fill="FFFFFF"/>
        <w:tabs>
          <w:tab w:val="left" w:pos="816"/>
        </w:tabs>
        <w:spacing w:line="0" w:lineRule="atLeast"/>
        <w:ind w:left="1401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проверить количество масла, топлива и охлаждающей жидкости и при необходимости дозаправить;</w:t>
      </w:r>
    </w:p>
    <w:p w:rsidR="002B5B1B" w:rsidRPr="00475A97" w:rsidRDefault="002B5B1B" w:rsidP="00475A97">
      <w:pPr>
        <w:numPr>
          <w:ilvl w:val="0"/>
          <w:numId w:val="8"/>
        </w:numPr>
        <w:shd w:val="clear" w:color="auto" w:fill="FFFFFF"/>
        <w:tabs>
          <w:tab w:val="left" w:pos="816"/>
        </w:tabs>
        <w:spacing w:line="0" w:lineRule="atLeast"/>
        <w:ind w:left="1401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проверить крепление всех составных частей электроагрегата и произвести подтяжку;</w:t>
      </w:r>
    </w:p>
    <w:p w:rsidR="002B5B1B" w:rsidRPr="00475A97" w:rsidRDefault="002B5B1B" w:rsidP="00475A97">
      <w:pPr>
        <w:numPr>
          <w:ilvl w:val="0"/>
          <w:numId w:val="8"/>
        </w:numPr>
        <w:shd w:val="clear" w:color="auto" w:fill="FFFFFF"/>
        <w:tabs>
          <w:tab w:val="left" w:pos="816"/>
        </w:tabs>
        <w:spacing w:line="0" w:lineRule="atLeast"/>
        <w:ind w:left="1401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проверить надежность контактных соединений;</w:t>
      </w:r>
    </w:p>
    <w:p w:rsidR="002B5B1B" w:rsidRPr="00475A97" w:rsidRDefault="002B5B1B" w:rsidP="00475A97">
      <w:pPr>
        <w:numPr>
          <w:ilvl w:val="0"/>
          <w:numId w:val="8"/>
        </w:numPr>
        <w:shd w:val="clear" w:color="auto" w:fill="FFFFFF"/>
        <w:tabs>
          <w:tab w:val="left" w:pos="816"/>
        </w:tabs>
        <w:spacing w:line="0" w:lineRule="atLeast"/>
        <w:ind w:left="1401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проверить надежность заземления электроагрегата;</w:t>
      </w:r>
    </w:p>
    <w:p w:rsidR="002B5B1B" w:rsidRPr="00475A97" w:rsidRDefault="002B5B1B" w:rsidP="00475A97">
      <w:pPr>
        <w:numPr>
          <w:ilvl w:val="0"/>
          <w:numId w:val="8"/>
        </w:numPr>
        <w:shd w:val="clear" w:color="auto" w:fill="FFFFFF"/>
        <w:tabs>
          <w:tab w:val="left" w:pos="816"/>
        </w:tabs>
        <w:spacing w:line="0" w:lineRule="atLeast"/>
        <w:ind w:left="1401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проверить наличие противопожарных средств и их исправность;</w:t>
      </w:r>
    </w:p>
    <w:p w:rsidR="002B5B1B" w:rsidRPr="00475A97" w:rsidRDefault="002B5B1B" w:rsidP="00475A97">
      <w:pPr>
        <w:numPr>
          <w:ilvl w:val="0"/>
          <w:numId w:val="8"/>
        </w:numPr>
        <w:shd w:val="clear" w:color="auto" w:fill="FFFFFF"/>
        <w:tabs>
          <w:tab w:val="left" w:pos="816"/>
        </w:tabs>
        <w:spacing w:line="0" w:lineRule="atLeast"/>
        <w:ind w:left="1401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слить отстой из топливного бака.</w:t>
      </w:r>
    </w:p>
    <w:p w:rsidR="002B5B1B" w:rsidRPr="00475A97" w:rsidRDefault="002B5B1B" w:rsidP="00475A97">
      <w:pPr>
        <w:shd w:val="clear" w:color="auto" w:fill="FFFFFF"/>
        <w:spacing w:line="0" w:lineRule="atLeast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 xml:space="preserve"> </w:t>
      </w:r>
      <w:r w:rsidRPr="00475A97">
        <w:rPr>
          <w:rFonts w:ascii="Calibri" w:hAnsi="Calibri"/>
          <w:sz w:val="24"/>
          <w:szCs w:val="24"/>
        </w:rPr>
        <w:tab/>
        <w:t>Ежедневное  техническое  обслуживание  работающего  электроагрегата  сводится   к следующему:</w:t>
      </w:r>
      <w:r w:rsidRPr="00475A97">
        <w:rPr>
          <w:rFonts w:ascii="Calibri" w:hAnsi="Calibri"/>
          <w:sz w:val="24"/>
          <w:szCs w:val="24"/>
        </w:rPr>
        <w:tab/>
      </w:r>
    </w:p>
    <w:p w:rsidR="002B5B1B" w:rsidRPr="00475A97" w:rsidRDefault="002B5B1B" w:rsidP="00475A97">
      <w:pPr>
        <w:numPr>
          <w:ilvl w:val="0"/>
          <w:numId w:val="9"/>
        </w:numPr>
        <w:shd w:val="clear" w:color="auto" w:fill="FFFFFF"/>
        <w:spacing w:line="0" w:lineRule="atLeast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контрольный осмотр приборов, узлов и механизмов.</w:t>
      </w:r>
    </w:p>
    <w:p w:rsidR="002B5B1B" w:rsidRPr="00475A97" w:rsidRDefault="002B5B1B" w:rsidP="00475A97">
      <w:pPr>
        <w:shd w:val="clear" w:color="auto" w:fill="FFFFFF"/>
        <w:spacing w:line="0" w:lineRule="atLeast"/>
        <w:ind w:right="91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ab/>
      </w:r>
      <w:r w:rsidRPr="00475A97">
        <w:rPr>
          <w:rFonts w:ascii="Calibri" w:hAnsi="Calibri"/>
          <w:color w:val="000000"/>
          <w:sz w:val="24"/>
          <w:szCs w:val="24"/>
        </w:rPr>
        <w:t>При техническом обслуживании ТО-1 выполнить следующее:</w:t>
      </w:r>
    </w:p>
    <w:p w:rsidR="00851AC4" w:rsidRPr="004452E3" w:rsidRDefault="002B5B1B" w:rsidP="004452E3">
      <w:pPr>
        <w:numPr>
          <w:ilvl w:val="0"/>
          <w:numId w:val="11"/>
        </w:numPr>
        <w:shd w:val="clear" w:color="auto" w:fill="FFFFFF"/>
        <w:tabs>
          <w:tab w:val="left" w:pos="948"/>
        </w:tabs>
        <w:spacing w:line="0" w:lineRule="atLeast"/>
        <w:ind w:left="1400"/>
        <w:jc w:val="both"/>
        <w:rPr>
          <w:rFonts w:ascii="Calibri" w:hAnsi="Calibri"/>
          <w:color w:val="000000"/>
          <w:sz w:val="24"/>
          <w:szCs w:val="24"/>
        </w:rPr>
      </w:pPr>
      <w:r w:rsidRPr="00475A97">
        <w:rPr>
          <w:rFonts w:ascii="Calibri" w:hAnsi="Calibri"/>
          <w:color w:val="000000"/>
          <w:sz w:val="24"/>
          <w:szCs w:val="24"/>
        </w:rPr>
        <w:t>заменить фильтры очистки масла и произвести регулировку клапанов двигателя согласно руководству по его эксплуатации, предварительно слив отработанное масло;</w:t>
      </w:r>
    </w:p>
    <w:p w:rsidR="00851AC4" w:rsidRPr="00475A97" w:rsidRDefault="002B5B1B" w:rsidP="00475A97">
      <w:pPr>
        <w:numPr>
          <w:ilvl w:val="0"/>
          <w:numId w:val="11"/>
        </w:numPr>
        <w:shd w:val="clear" w:color="auto" w:fill="FFFFFF"/>
        <w:tabs>
          <w:tab w:val="left" w:pos="948"/>
        </w:tabs>
        <w:spacing w:line="0" w:lineRule="atLeast"/>
        <w:ind w:left="1400"/>
        <w:jc w:val="both"/>
        <w:rPr>
          <w:rFonts w:ascii="Calibri" w:hAnsi="Calibri"/>
          <w:color w:val="000000"/>
          <w:sz w:val="24"/>
          <w:szCs w:val="24"/>
        </w:rPr>
      </w:pPr>
      <w:r w:rsidRPr="00475A97">
        <w:rPr>
          <w:rFonts w:ascii="Calibri" w:hAnsi="Calibri"/>
          <w:color w:val="000000"/>
          <w:sz w:val="24"/>
          <w:szCs w:val="24"/>
        </w:rPr>
        <w:t>проверить крепление электроагрегата к основанию (фундаменту);</w:t>
      </w:r>
    </w:p>
    <w:p w:rsidR="002B5B1B" w:rsidRPr="00475A97" w:rsidRDefault="002B5B1B" w:rsidP="00475A97">
      <w:pPr>
        <w:numPr>
          <w:ilvl w:val="0"/>
          <w:numId w:val="11"/>
        </w:numPr>
        <w:shd w:val="clear" w:color="auto" w:fill="FFFFFF"/>
        <w:tabs>
          <w:tab w:val="left" w:pos="948"/>
        </w:tabs>
        <w:spacing w:line="0" w:lineRule="atLeast"/>
        <w:ind w:left="1400"/>
        <w:jc w:val="both"/>
        <w:rPr>
          <w:rFonts w:ascii="Calibri" w:hAnsi="Calibri"/>
          <w:color w:val="000000"/>
          <w:sz w:val="24"/>
          <w:szCs w:val="24"/>
        </w:rPr>
      </w:pPr>
      <w:r w:rsidRPr="00475A97">
        <w:rPr>
          <w:rFonts w:ascii="Calibri" w:hAnsi="Calibri"/>
          <w:color w:val="000000"/>
          <w:sz w:val="24"/>
          <w:szCs w:val="24"/>
        </w:rPr>
        <w:t xml:space="preserve"> проверить крепление шкафа управления, автоматического выключателя, топ ливного бака и радиаторов;</w:t>
      </w:r>
    </w:p>
    <w:p w:rsidR="002B5B1B" w:rsidRPr="00475A97" w:rsidRDefault="002B5B1B" w:rsidP="00475A97">
      <w:pPr>
        <w:numPr>
          <w:ilvl w:val="0"/>
          <w:numId w:val="11"/>
        </w:numPr>
        <w:shd w:val="clear" w:color="auto" w:fill="FFFFFF"/>
        <w:tabs>
          <w:tab w:val="left" w:pos="948"/>
        </w:tabs>
        <w:spacing w:line="0" w:lineRule="atLeast"/>
        <w:ind w:left="1400"/>
        <w:jc w:val="both"/>
        <w:rPr>
          <w:rFonts w:ascii="Calibri" w:hAnsi="Calibri"/>
          <w:color w:val="000000"/>
          <w:sz w:val="24"/>
          <w:szCs w:val="24"/>
        </w:rPr>
      </w:pPr>
      <w:r w:rsidRPr="00475A97">
        <w:rPr>
          <w:rFonts w:ascii="Calibri" w:hAnsi="Calibri"/>
          <w:color w:val="000000"/>
          <w:sz w:val="24"/>
          <w:szCs w:val="24"/>
        </w:rPr>
        <w:lastRenderedPageBreak/>
        <w:t xml:space="preserve"> проверить состояние радиаторов и при необходимости снять их и промыть  горячей мыльной водой, затем чистой водой, очищая от грязи;</w:t>
      </w:r>
    </w:p>
    <w:p w:rsidR="002B5B1B" w:rsidRPr="00475A97" w:rsidRDefault="002B5B1B" w:rsidP="00475A97">
      <w:pPr>
        <w:numPr>
          <w:ilvl w:val="0"/>
          <w:numId w:val="11"/>
        </w:numPr>
        <w:shd w:val="clear" w:color="auto" w:fill="FFFFFF"/>
        <w:tabs>
          <w:tab w:val="left" w:pos="948"/>
        </w:tabs>
        <w:spacing w:line="0" w:lineRule="atLeast"/>
        <w:ind w:left="1400"/>
        <w:jc w:val="both"/>
        <w:rPr>
          <w:rFonts w:ascii="Calibri" w:hAnsi="Calibri"/>
          <w:color w:val="000000"/>
          <w:sz w:val="24"/>
          <w:szCs w:val="24"/>
        </w:rPr>
      </w:pPr>
      <w:r w:rsidRPr="00475A97">
        <w:rPr>
          <w:rFonts w:ascii="Calibri" w:hAnsi="Calibri"/>
          <w:color w:val="000000"/>
          <w:sz w:val="24"/>
          <w:szCs w:val="24"/>
        </w:rPr>
        <w:t>очистить аккумуляторные батареи от пыли и грязи;</w:t>
      </w:r>
    </w:p>
    <w:p w:rsidR="002B5B1B" w:rsidRPr="00475A97" w:rsidRDefault="002B5B1B" w:rsidP="00475A97">
      <w:pPr>
        <w:numPr>
          <w:ilvl w:val="0"/>
          <w:numId w:val="11"/>
        </w:numPr>
        <w:shd w:val="clear" w:color="auto" w:fill="FFFFFF"/>
        <w:tabs>
          <w:tab w:val="left" w:pos="948"/>
        </w:tabs>
        <w:spacing w:line="0" w:lineRule="atLeast"/>
        <w:ind w:left="1400"/>
        <w:jc w:val="both"/>
        <w:rPr>
          <w:rFonts w:ascii="Calibri" w:hAnsi="Calibri"/>
          <w:color w:val="000000"/>
          <w:sz w:val="24"/>
          <w:szCs w:val="24"/>
        </w:rPr>
      </w:pPr>
      <w:r w:rsidRPr="00475A97">
        <w:rPr>
          <w:rFonts w:ascii="Calibri" w:hAnsi="Calibri"/>
          <w:color w:val="000000"/>
          <w:sz w:val="24"/>
          <w:szCs w:val="24"/>
        </w:rPr>
        <w:t>проверить надежность заземления электроагрегата;</w:t>
      </w:r>
    </w:p>
    <w:p w:rsidR="002B5B1B" w:rsidRPr="00475A97" w:rsidRDefault="002B5B1B" w:rsidP="00475A97">
      <w:pPr>
        <w:numPr>
          <w:ilvl w:val="0"/>
          <w:numId w:val="11"/>
        </w:numPr>
        <w:shd w:val="clear" w:color="auto" w:fill="FFFFFF"/>
        <w:tabs>
          <w:tab w:val="left" w:pos="948"/>
        </w:tabs>
        <w:spacing w:line="0" w:lineRule="atLeast"/>
        <w:ind w:left="1400"/>
        <w:jc w:val="both"/>
        <w:rPr>
          <w:rFonts w:ascii="Calibri" w:hAnsi="Calibri"/>
          <w:color w:val="000000"/>
          <w:sz w:val="24"/>
          <w:szCs w:val="24"/>
        </w:rPr>
      </w:pPr>
      <w:r w:rsidRPr="00475A97">
        <w:rPr>
          <w:rFonts w:ascii="Calibri" w:hAnsi="Calibri"/>
          <w:color w:val="000000"/>
          <w:sz w:val="24"/>
          <w:szCs w:val="24"/>
        </w:rPr>
        <w:t>проверить сопротивление изоляции;</w:t>
      </w:r>
    </w:p>
    <w:p w:rsidR="002B5B1B" w:rsidRPr="00475A97" w:rsidRDefault="002B5B1B" w:rsidP="00475A97">
      <w:pPr>
        <w:numPr>
          <w:ilvl w:val="0"/>
          <w:numId w:val="11"/>
        </w:numPr>
        <w:shd w:val="clear" w:color="auto" w:fill="FFFFFF"/>
        <w:tabs>
          <w:tab w:val="left" w:pos="948"/>
        </w:tabs>
        <w:spacing w:line="0" w:lineRule="atLeast"/>
        <w:ind w:left="1400"/>
        <w:jc w:val="both"/>
        <w:rPr>
          <w:rFonts w:ascii="Calibri" w:hAnsi="Calibri"/>
          <w:color w:val="000000"/>
          <w:sz w:val="24"/>
          <w:szCs w:val="24"/>
        </w:rPr>
      </w:pPr>
      <w:r w:rsidRPr="00475A97">
        <w:rPr>
          <w:rFonts w:ascii="Calibri" w:hAnsi="Calibri"/>
          <w:color w:val="000000"/>
          <w:sz w:val="24"/>
          <w:szCs w:val="24"/>
        </w:rPr>
        <w:t>произвести замену масла в двигателе.</w:t>
      </w:r>
    </w:p>
    <w:p w:rsidR="002B5B1B" w:rsidRPr="00475A97" w:rsidRDefault="002B5B1B" w:rsidP="004452E3">
      <w:pPr>
        <w:shd w:val="clear" w:color="auto" w:fill="FFFFFF"/>
        <w:spacing w:line="0" w:lineRule="atLeast"/>
        <w:ind w:firstLine="720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При техническом обслуживании ТО-2 выполнить следующее:</w:t>
      </w:r>
    </w:p>
    <w:p w:rsidR="002B5B1B" w:rsidRPr="00475A97" w:rsidRDefault="002B5B1B" w:rsidP="00475A97">
      <w:pPr>
        <w:numPr>
          <w:ilvl w:val="0"/>
          <w:numId w:val="1"/>
        </w:numPr>
        <w:shd w:val="clear" w:color="auto" w:fill="FFFFFF"/>
        <w:tabs>
          <w:tab w:val="left" w:pos="710"/>
        </w:tabs>
        <w:spacing w:line="0" w:lineRule="atLeast"/>
        <w:ind w:left="1172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выполнить работы согласно ТО-1;</w:t>
      </w:r>
    </w:p>
    <w:p w:rsidR="002B5B1B" w:rsidRPr="00475A97" w:rsidRDefault="002B5B1B" w:rsidP="00475A97">
      <w:pPr>
        <w:numPr>
          <w:ilvl w:val="0"/>
          <w:numId w:val="1"/>
        </w:numPr>
        <w:shd w:val="clear" w:color="auto" w:fill="FFFFFF"/>
        <w:tabs>
          <w:tab w:val="left" w:pos="710"/>
        </w:tabs>
        <w:spacing w:line="0" w:lineRule="atLeast"/>
        <w:ind w:left="1172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снять топливный бак и промыть его топливом;</w:t>
      </w:r>
    </w:p>
    <w:p w:rsidR="002B5B1B" w:rsidRPr="00475A97" w:rsidRDefault="002B5B1B" w:rsidP="00475A97">
      <w:pPr>
        <w:numPr>
          <w:ilvl w:val="0"/>
          <w:numId w:val="1"/>
        </w:numPr>
        <w:shd w:val="clear" w:color="auto" w:fill="FFFFFF"/>
        <w:tabs>
          <w:tab w:val="left" w:pos="710"/>
        </w:tabs>
        <w:spacing w:line="0" w:lineRule="atLeast"/>
        <w:ind w:left="1172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проверить состояние лакокрасочных покрытий и при необходимости восстановить;</w:t>
      </w:r>
    </w:p>
    <w:p w:rsidR="002B5B1B" w:rsidRPr="00475A97" w:rsidRDefault="002B5B1B" w:rsidP="00475A97">
      <w:pPr>
        <w:numPr>
          <w:ilvl w:val="0"/>
          <w:numId w:val="1"/>
        </w:numPr>
        <w:shd w:val="clear" w:color="auto" w:fill="FFFFFF"/>
        <w:tabs>
          <w:tab w:val="left" w:pos="710"/>
        </w:tabs>
        <w:spacing w:line="0" w:lineRule="atLeast"/>
        <w:ind w:left="1172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измерить сопротивление заземляющего устройства</w:t>
      </w:r>
    </w:p>
    <w:p w:rsidR="002B5B1B" w:rsidRPr="00475A97" w:rsidRDefault="002B5B1B" w:rsidP="004452E3">
      <w:pPr>
        <w:shd w:val="clear" w:color="auto" w:fill="FFFFFF"/>
        <w:spacing w:line="0" w:lineRule="atLeast"/>
        <w:ind w:firstLine="720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Для проведения сезонного обслуживания (СО) выполнить следующее:</w:t>
      </w:r>
    </w:p>
    <w:p w:rsidR="002B5B1B" w:rsidRPr="00475A97" w:rsidRDefault="002B5B1B" w:rsidP="00475A97">
      <w:pPr>
        <w:numPr>
          <w:ilvl w:val="0"/>
          <w:numId w:val="1"/>
        </w:numPr>
        <w:shd w:val="clear" w:color="auto" w:fill="FFFFFF"/>
        <w:tabs>
          <w:tab w:val="left" w:pos="710"/>
        </w:tabs>
        <w:spacing w:line="0" w:lineRule="atLeast"/>
        <w:ind w:left="1172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выполнить все работы предусмотренные ТО-2;</w:t>
      </w:r>
    </w:p>
    <w:p w:rsidR="002B5B1B" w:rsidRPr="00475A97" w:rsidRDefault="002B5B1B" w:rsidP="00475A97">
      <w:pPr>
        <w:numPr>
          <w:ilvl w:val="0"/>
          <w:numId w:val="1"/>
        </w:numPr>
        <w:shd w:val="clear" w:color="auto" w:fill="FFFFFF"/>
        <w:tabs>
          <w:tab w:val="left" w:pos="710"/>
        </w:tabs>
        <w:spacing w:line="0" w:lineRule="atLeast"/>
        <w:ind w:left="1172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промыть топливопроводы рабочим топливом;</w:t>
      </w:r>
    </w:p>
    <w:p w:rsidR="002B5B1B" w:rsidRPr="00475A97" w:rsidRDefault="002B5B1B" w:rsidP="00475A97">
      <w:pPr>
        <w:numPr>
          <w:ilvl w:val="0"/>
          <w:numId w:val="1"/>
        </w:numPr>
        <w:shd w:val="clear" w:color="auto" w:fill="FFFFFF"/>
        <w:tabs>
          <w:tab w:val="left" w:pos="710"/>
        </w:tabs>
        <w:spacing w:line="0" w:lineRule="atLeast"/>
        <w:ind w:left="1172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 xml:space="preserve">промыть систему смазки;    </w:t>
      </w:r>
    </w:p>
    <w:p w:rsidR="002B5B1B" w:rsidRPr="00475A97" w:rsidRDefault="002B5B1B" w:rsidP="00475A97">
      <w:pPr>
        <w:numPr>
          <w:ilvl w:val="0"/>
          <w:numId w:val="1"/>
        </w:numPr>
        <w:shd w:val="clear" w:color="auto" w:fill="FFFFFF"/>
        <w:tabs>
          <w:tab w:val="left" w:pos="710"/>
        </w:tabs>
        <w:spacing w:line="0" w:lineRule="atLeast"/>
        <w:ind w:left="1172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промыть систему охлаждения;</w:t>
      </w:r>
    </w:p>
    <w:p w:rsidR="002B5B1B" w:rsidRPr="00475A97" w:rsidRDefault="002B5B1B" w:rsidP="00475A97">
      <w:pPr>
        <w:numPr>
          <w:ilvl w:val="0"/>
          <w:numId w:val="1"/>
        </w:numPr>
        <w:shd w:val="clear" w:color="auto" w:fill="FFFFFF"/>
        <w:tabs>
          <w:tab w:val="left" w:pos="710"/>
        </w:tabs>
        <w:spacing w:line="0" w:lineRule="atLeast"/>
        <w:ind w:left="1172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осмотреть состояние защитных покрытий;</w:t>
      </w:r>
    </w:p>
    <w:p w:rsidR="002B5B1B" w:rsidRPr="00475A97" w:rsidRDefault="002B5B1B" w:rsidP="00475A97">
      <w:pPr>
        <w:numPr>
          <w:ilvl w:val="0"/>
          <w:numId w:val="1"/>
        </w:numPr>
        <w:shd w:val="clear" w:color="auto" w:fill="FFFFFF"/>
        <w:tabs>
          <w:tab w:val="left" w:pos="710"/>
        </w:tabs>
        <w:spacing w:line="0" w:lineRule="atLeast"/>
        <w:ind w:left="1172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проверить сопротивление изоляции;</w:t>
      </w:r>
    </w:p>
    <w:p w:rsidR="002B5B1B" w:rsidRPr="00475A97" w:rsidRDefault="002B5B1B" w:rsidP="00475A97">
      <w:pPr>
        <w:numPr>
          <w:ilvl w:val="0"/>
          <w:numId w:val="1"/>
        </w:numPr>
        <w:shd w:val="clear" w:color="auto" w:fill="FFFFFF"/>
        <w:tabs>
          <w:tab w:val="left" w:pos="710"/>
        </w:tabs>
        <w:spacing w:line="0" w:lineRule="atLeast"/>
        <w:ind w:left="1172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проверить схему аварийной защиты и сигнализации.</w:t>
      </w:r>
    </w:p>
    <w:p w:rsidR="002B5B1B" w:rsidRPr="00475A97" w:rsidRDefault="002B5B1B" w:rsidP="004452E3">
      <w:pPr>
        <w:shd w:val="clear" w:color="auto" w:fill="FFFFFF"/>
        <w:spacing w:line="0" w:lineRule="atLeast"/>
        <w:ind w:firstLine="595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Через одно сезонное обслуживание;</w:t>
      </w:r>
    </w:p>
    <w:p w:rsidR="002B5B1B" w:rsidRPr="00475A97" w:rsidRDefault="002B5B1B" w:rsidP="00475A97">
      <w:pPr>
        <w:shd w:val="clear" w:color="auto" w:fill="FFFFFF"/>
        <w:tabs>
          <w:tab w:val="left" w:pos="826"/>
        </w:tabs>
        <w:spacing w:line="0" w:lineRule="atLeast"/>
        <w:ind w:left="595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 xml:space="preserve"> 1)</w:t>
      </w:r>
      <w:r w:rsidRPr="00475A97">
        <w:rPr>
          <w:rFonts w:ascii="Calibri" w:hAnsi="Calibri"/>
          <w:sz w:val="24"/>
          <w:szCs w:val="24"/>
        </w:rPr>
        <w:tab/>
        <w:t>проверить:</w:t>
      </w:r>
    </w:p>
    <w:p w:rsidR="002B5B1B" w:rsidRPr="00475A97" w:rsidRDefault="002B5B1B" w:rsidP="004452E3">
      <w:pPr>
        <w:numPr>
          <w:ilvl w:val="0"/>
          <w:numId w:val="12"/>
        </w:numPr>
        <w:shd w:val="clear" w:color="auto" w:fill="FFFFFF"/>
        <w:tabs>
          <w:tab w:val="left" w:pos="710"/>
        </w:tabs>
        <w:spacing w:line="0" w:lineRule="atLeast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установившееся отклонение напряжения и частоты;</w:t>
      </w:r>
    </w:p>
    <w:p w:rsidR="004452E3" w:rsidRDefault="002B5B1B" w:rsidP="004452E3">
      <w:pPr>
        <w:numPr>
          <w:ilvl w:val="0"/>
          <w:numId w:val="12"/>
        </w:numPr>
        <w:shd w:val="clear" w:color="auto" w:fill="FFFFFF"/>
        <w:tabs>
          <w:tab w:val="left" w:pos="710"/>
        </w:tabs>
        <w:spacing w:line="0" w:lineRule="atLeast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установки срабатывания датчиков аварийной сигнализации</w:t>
      </w:r>
      <w:r w:rsidR="004452E3">
        <w:rPr>
          <w:rFonts w:ascii="Calibri" w:hAnsi="Calibri"/>
          <w:sz w:val="24"/>
          <w:szCs w:val="24"/>
        </w:rPr>
        <w:t>;</w:t>
      </w:r>
    </w:p>
    <w:p w:rsidR="004452E3" w:rsidRDefault="004452E3" w:rsidP="004452E3">
      <w:pPr>
        <w:shd w:val="clear" w:color="auto" w:fill="FFFFFF"/>
        <w:tabs>
          <w:tab w:val="left" w:pos="941"/>
        </w:tabs>
        <w:spacing w:line="0" w:lineRule="atLeast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разобрать   и   промыть   дизельным   топливом   редуктор   механизма   управления</w:t>
      </w:r>
      <w:r>
        <w:rPr>
          <w:rFonts w:ascii="Calibri" w:hAnsi="Calibri"/>
          <w:sz w:val="24"/>
          <w:szCs w:val="24"/>
        </w:rPr>
        <w:t xml:space="preserve"> р</w:t>
      </w:r>
      <w:r w:rsidRPr="00475A97">
        <w:rPr>
          <w:rFonts w:ascii="Calibri" w:hAnsi="Calibri"/>
          <w:sz w:val="24"/>
          <w:szCs w:val="24"/>
        </w:rPr>
        <w:t>егулятором.</w:t>
      </w:r>
    </w:p>
    <w:p w:rsidR="002B5B1B" w:rsidRPr="00475A97" w:rsidRDefault="002B5B1B" w:rsidP="00475A97">
      <w:pPr>
        <w:shd w:val="clear" w:color="auto" w:fill="FFFFFF"/>
        <w:spacing w:line="0" w:lineRule="atLeast"/>
        <w:ind w:left="5" w:firstLine="542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После   этого   залить   в   редуктор   15   см</w:t>
      </w:r>
      <w:r w:rsidRPr="00475A97">
        <w:rPr>
          <w:rFonts w:ascii="Calibri" w:hAnsi="Calibri"/>
          <w:position w:val="6"/>
          <w:sz w:val="24"/>
          <w:szCs w:val="24"/>
        </w:rPr>
        <w:t>3</w:t>
      </w:r>
      <w:r w:rsidRPr="00475A97">
        <w:rPr>
          <w:rFonts w:ascii="Calibri" w:hAnsi="Calibri"/>
          <w:sz w:val="24"/>
          <w:szCs w:val="24"/>
        </w:rPr>
        <w:t xml:space="preserve">   масла   МТ-16Л   ГОСТ   6360.   Ходовой инт   механизма   управления   промыть   дизельным   топливом   и   смазать   тонким   слоем мазки ЛИТОЛ-24 ГОСТ 21150. ерез два сезонных обслуживания проверить:</w:t>
      </w:r>
    </w:p>
    <w:p w:rsidR="002B5B1B" w:rsidRPr="00475A97" w:rsidRDefault="002B5B1B" w:rsidP="00475A97">
      <w:pPr>
        <w:numPr>
          <w:ilvl w:val="0"/>
          <w:numId w:val="1"/>
        </w:numPr>
        <w:shd w:val="clear" w:color="auto" w:fill="FFFFFF"/>
        <w:tabs>
          <w:tab w:val="left" w:pos="710"/>
        </w:tabs>
        <w:spacing w:line="0" w:lineRule="atLeast"/>
        <w:ind w:left="1172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точность показаний амперметра, вольтметра, мегаомметра;</w:t>
      </w:r>
    </w:p>
    <w:p w:rsidR="002B5B1B" w:rsidRDefault="002B5B1B" w:rsidP="00475A97">
      <w:pPr>
        <w:numPr>
          <w:ilvl w:val="0"/>
          <w:numId w:val="1"/>
        </w:numPr>
        <w:shd w:val="clear" w:color="auto" w:fill="FFFFFF"/>
        <w:tabs>
          <w:tab w:val="left" w:pos="710"/>
        </w:tabs>
        <w:spacing w:line="0" w:lineRule="atLeast"/>
        <w:ind w:left="1172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точность показаний приборов контроля за работой двигателя.</w:t>
      </w:r>
    </w:p>
    <w:p w:rsidR="004452E3" w:rsidRPr="00475A97" w:rsidRDefault="004452E3" w:rsidP="009968E1">
      <w:pPr>
        <w:shd w:val="clear" w:color="auto" w:fill="FFFFFF"/>
        <w:tabs>
          <w:tab w:val="left" w:pos="710"/>
        </w:tabs>
        <w:spacing w:line="0" w:lineRule="atLeast"/>
        <w:ind w:left="1172"/>
        <w:jc w:val="both"/>
        <w:rPr>
          <w:rFonts w:ascii="Calibri" w:hAnsi="Calibri"/>
          <w:sz w:val="24"/>
          <w:szCs w:val="24"/>
        </w:rPr>
      </w:pPr>
    </w:p>
    <w:p w:rsidR="002B5B1B" w:rsidRPr="004452E3" w:rsidRDefault="002B5B1B" w:rsidP="00475A97">
      <w:pPr>
        <w:shd w:val="clear" w:color="auto" w:fill="FFFFFF"/>
        <w:spacing w:line="0" w:lineRule="atLeast"/>
        <w:ind w:right="192"/>
        <w:jc w:val="center"/>
        <w:rPr>
          <w:rFonts w:ascii="Calibri" w:hAnsi="Calibri"/>
          <w:b/>
          <w:i/>
          <w:sz w:val="28"/>
          <w:szCs w:val="28"/>
          <w:u w:val="single"/>
        </w:rPr>
      </w:pPr>
      <w:r w:rsidRPr="004452E3">
        <w:rPr>
          <w:rFonts w:ascii="Calibri" w:hAnsi="Calibri"/>
          <w:b/>
          <w:i/>
          <w:sz w:val="28"/>
          <w:szCs w:val="28"/>
          <w:u w:val="single"/>
        </w:rPr>
        <w:t>16</w:t>
      </w:r>
      <w:r w:rsidR="004452E3">
        <w:rPr>
          <w:rFonts w:ascii="Calibri" w:hAnsi="Calibri"/>
          <w:b/>
          <w:i/>
          <w:sz w:val="28"/>
          <w:szCs w:val="28"/>
          <w:u w:val="single"/>
        </w:rPr>
        <w:t>.</w:t>
      </w:r>
      <w:r w:rsidRPr="004452E3">
        <w:rPr>
          <w:rFonts w:ascii="Calibri" w:hAnsi="Calibri"/>
          <w:b/>
          <w:i/>
          <w:sz w:val="28"/>
          <w:szCs w:val="28"/>
          <w:u w:val="single"/>
        </w:rPr>
        <w:t xml:space="preserve"> Консервация.</w:t>
      </w:r>
    </w:p>
    <w:p w:rsidR="00851AC4" w:rsidRDefault="002B5B1B" w:rsidP="00475A97">
      <w:pPr>
        <w:shd w:val="clear" w:color="auto" w:fill="FFFFFF"/>
        <w:spacing w:line="0" w:lineRule="atLeast"/>
        <w:ind w:right="19"/>
        <w:jc w:val="both"/>
        <w:rPr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 xml:space="preserve">Консервацию составных частей электроагрегата, двигателя, генератора, шкафа правления необходимо проводить согласно инструкций, указанных в </w:t>
      </w:r>
      <w:r w:rsidR="009968E1">
        <w:rPr>
          <w:rFonts w:ascii="Calibri" w:hAnsi="Calibri"/>
          <w:sz w:val="24"/>
          <w:szCs w:val="24"/>
        </w:rPr>
        <w:t>э</w:t>
      </w:r>
      <w:r w:rsidRPr="00475A97">
        <w:rPr>
          <w:rFonts w:ascii="Calibri" w:hAnsi="Calibri"/>
          <w:sz w:val="24"/>
          <w:szCs w:val="24"/>
        </w:rPr>
        <w:t xml:space="preserve">ксплуатационной документации на них, с соблюдением мер безопасности, в </w:t>
      </w:r>
      <w:r w:rsidR="009968E1">
        <w:rPr>
          <w:rFonts w:ascii="Calibri" w:hAnsi="Calibri"/>
          <w:sz w:val="24"/>
          <w:szCs w:val="24"/>
        </w:rPr>
        <w:t>с</w:t>
      </w:r>
      <w:r w:rsidRPr="00475A97">
        <w:rPr>
          <w:rFonts w:ascii="Calibri" w:hAnsi="Calibri"/>
          <w:sz w:val="24"/>
          <w:szCs w:val="24"/>
        </w:rPr>
        <w:t xml:space="preserve">пециально приспособленном помещении. </w:t>
      </w:r>
      <w:r>
        <w:rPr>
          <w:sz w:val="24"/>
          <w:szCs w:val="24"/>
        </w:rPr>
        <w:t xml:space="preserve">             </w:t>
      </w:r>
    </w:p>
    <w:p w:rsidR="00851AC4" w:rsidRDefault="00851AC4">
      <w:pPr>
        <w:shd w:val="clear" w:color="auto" w:fill="FFFFFF"/>
        <w:spacing w:before="192" w:line="346" w:lineRule="exact"/>
        <w:ind w:right="19"/>
        <w:jc w:val="center"/>
        <w:rPr>
          <w:sz w:val="24"/>
          <w:szCs w:val="24"/>
        </w:rPr>
      </w:pPr>
    </w:p>
    <w:p w:rsidR="00851AC4" w:rsidRDefault="00851AC4">
      <w:pPr>
        <w:shd w:val="clear" w:color="auto" w:fill="FFFFFF"/>
        <w:spacing w:before="192" w:line="346" w:lineRule="exact"/>
        <w:ind w:right="19"/>
        <w:jc w:val="center"/>
        <w:rPr>
          <w:sz w:val="24"/>
          <w:szCs w:val="24"/>
        </w:rPr>
      </w:pPr>
    </w:p>
    <w:p w:rsidR="009968E1" w:rsidRDefault="009968E1">
      <w:pPr>
        <w:shd w:val="clear" w:color="auto" w:fill="FFFFFF"/>
        <w:spacing w:before="192" w:line="346" w:lineRule="exact"/>
        <w:ind w:right="19"/>
        <w:jc w:val="center"/>
        <w:rPr>
          <w:sz w:val="24"/>
          <w:szCs w:val="24"/>
        </w:rPr>
      </w:pPr>
    </w:p>
    <w:p w:rsidR="009968E1" w:rsidRDefault="009968E1">
      <w:pPr>
        <w:shd w:val="clear" w:color="auto" w:fill="FFFFFF"/>
        <w:spacing w:before="192" w:line="346" w:lineRule="exact"/>
        <w:ind w:right="19"/>
        <w:jc w:val="center"/>
        <w:rPr>
          <w:sz w:val="24"/>
          <w:szCs w:val="24"/>
        </w:rPr>
      </w:pPr>
    </w:p>
    <w:p w:rsidR="009968E1" w:rsidRDefault="009968E1">
      <w:pPr>
        <w:shd w:val="clear" w:color="auto" w:fill="FFFFFF"/>
        <w:spacing w:before="192" w:line="346" w:lineRule="exact"/>
        <w:ind w:right="19"/>
        <w:jc w:val="center"/>
        <w:rPr>
          <w:sz w:val="24"/>
          <w:szCs w:val="24"/>
        </w:rPr>
      </w:pPr>
    </w:p>
    <w:p w:rsidR="009968E1" w:rsidRDefault="009968E1">
      <w:pPr>
        <w:shd w:val="clear" w:color="auto" w:fill="FFFFFF"/>
        <w:spacing w:before="192" w:line="346" w:lineRule="exact"/>
        <w:ind w:right="19"/>
        <w:jc w:val="center"/>
        <w:rPr>
          <w:sz w:val="24"/>
          <w:szCs w:val="24"/>
        </w:rPr>
      </w:pPr>
    </w:p>
    <w:p w:rsidR="00B742BD" w:rsidRDefault="00B742BD">
      <w:pPr>
        <w:shd w:val="clear" w:color="auto" w:fill="FFFFFF"/>
        <w:spacing w:before="192" w:line="346" w:lineRule="exact"/>
        <w:ind w:right="19"/>
        <w:jc w:val="center"/>
        <w:rPr>
          <w:sz w:val="24"/>
          <w:szCs w:val="24"/>
        </w:rPr>
      </w:pPr>
    </w:p>
    <w:p w:rsidR="006E75CB" w:rsidRDefault="005B0802">
      <w:pPr>
        <w:shd w:val="clear" w:color="auto" w:fill="FFFFFF"/>
        <w:spacing w:before="192" w:line="346" w:lineRule="exact"/>
        <w:ind w:right="19"/>
        <w:jc w:val="center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-310515</wp:posOffset>
            </wp:positionH>
            <wp:positionV relativeFrom="paragraph">
              <wp:posOffset>121285</wp:posOffset>
            </wp:positionV>
            <wp:extent cx="6705600" cy="4133850"/>
            <wp:effectExtent l="19050" t="0" r="0" b="0"/>
            <wp:wrapNone/>
            <wp:docPr id="3" name="Рисунок 2" descr="160 кВт Общий вид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60 кВт Общий вид000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413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75CB" w:rsidRDefault="006E75CB">
      <w:pPr>
        <w:shd w:val="clear" w:color="auto" w:fill="FFFFFF"/>
        <w:spacing w:before="192" w:line="346" w:lineRule="exact"/>
        <w:ind w:right="19"/>
        <w:jc w:val="center"/>
        <w:rPr>
          <w:sz w:val="24"/>
          <w:szCs w:val="24"/>
        </w:rPr>
      </w:pPr>
    </w:p>
    <w:p w:rsidR="006E75CB" w:rsidRDefault="006E75CB">
      <w:pPr>
        <w:shd w:val="clear" w:color="auto" w:fill="FFFFFF"/>
        <w:spacing w:before="192" w:line="346" w:lineRule="exact"/>
        <w:ind w:right="19"/>
        <w:jc w:val="center"/>
        <w:rPr>
          <w:sz w:val="24"/>
          <w:szCs w:val="24"/>
        </w:rPr>
      </w:pPr>
    </w:p>
    <w:p w:rsidR="006E75CB" w:rsidRDefault="006E75CB">
      <w:pPr>
        <w:shd w:val="clear" w:color="auto" w:fill="FFFFFF"/>
        <w:spacing w:before="192" w:line="346" w:lineRule="exact"/>
        <w:ind w:right="19"/>
        <w:jc w:val="center"/>
        <w:rPr>
          <w:sz w:val="24"/>
          <w:szCs w:val="24"/>
        </w:rPr>
      </w:pPr>
    </w:p>
    <w:p w:rsidR="006E75CB" w:rsidRDefault="006E75CB" w:rsidP="006E75CB">
      <w:pPr>
        <w:shd w:val="clear" w:color="auto" w:fill="FFFFFF"/>
        <w:tabs>
          <w:tab w:val="left" w:pos="4500"/>
        </w:tabs>
        <w:spacing w:before="192" w:line="346" w:lineRule="exact"/>
        <w:ind w:right="19"/>
        <w:rPr>
          <w:sz w:val="24"/>
          <w:szCs w:val="24"/>
        </w:rPr>
      </w:pPr>
      <w:r>
        <w:rPr>
          <w:sz w:val="24"/>
          <w:szCs w:val="24"/>
        </w:rPr>
        <w:tab/>
      </w:r>
    </w:p>
    <w:p w:rsidR="006E75CB" w:rsidRDefault="006E75CB">
      <w:pPr>
        <w:shd w:val="clear" w:color="auto" w:fill="FFFFFF"/>
        <w:spacing w:before="192" w:line="346" w:lineRule="exact"/>
        <w:ind w:right="19"/>
        <w:jc w:val="center"/>
        <w:rPr>
          <w:sz w:val="24"/>
          <w:szCs w:val="24"/>
        </w:rPr>
      </w:pPr>
    </w:p>
    <w:p w:rsidR="009968E1" w:rsidRDefault="009968E1">
      <w:pPr>
        <w:shd w:val="clear" w:color="auto" w:fill="FFFFFF"/>
        <w:spacing w:before="192" w:line="346" w:lineRule="exact"/>
        <w:ind w:right="19"/>
        <w:jc w:val="center"/>
        <w:rPr>
          <w:sz w:val="24"/>
          <w:szCs w:val="24"/>
        </w:rPr>
      </w:pPr>
    </w:p>
    <w:p w:rsidR="009968E1" w:rsidRDefault="009968E1">
      <w:pPr>
        <w:shd w:val="clear" w:color="auto" w:fill="FFFFFF"/>
        <w:spacing w:before="192" w:line="346" w:lineRule="exact"/>
        <w:ind w:right="19"/>
        <w:jc w:val="center"/>
        <w:rPr>
          <w:sz w:val="24"/>
          <w:szCs w:val="24"/>
        </w:rPr>
      </w:pPr>
    </w:p>
    <w:p w:rsidR="006E75CB" w:rsidRDefault="006E75CB">
      <w:pPr>
        <w:shd w:val="clear" w:color="auto" w:fill="FFFFFF"/>
        <w:spacing w:before="192" w:line="346" w:lineRule="exact"/>
        <w:ind w:right="19"/>
        <w:jc w:val="center"/>
        <w:rPr>
          <w:sz w:val="24"/>
          <w:szCs w:val="24"/>
        </w:rPr>
      </w:pPr>
    </w:p>
    <w:p w:rsidR="009968E1" w:rsidRDefault="009968E1">
      <w:pPr>
        <w:shd w:val="clear" w:color="auto" w:fill="FFFFFF"/>
        <w:spacing w:before="192" w:line="346" w:lineRule="exact"/>
        <w:ind w:right="19"/>
        <w:jc w:val="center"/>
        <w:rPr>
          <w:sz w:val="24"/>
          <w:szCs w:val="24"/>
        </w:rPr>
      </w:pPr>
    </w:p>
    <w:p w:rsidR="00BA7870" w:rsidRDefault="00BA7870">
      <w:pPr>
        <w:shd w:val="clear" w:color="auto" w:fill="FFFFFF"/>
        <w:spacing w:before="192" w:line="346" w:lineRule="exact"/>
        <w:ind w:right="19"/>
        <w:jc w:val="center"/>
        <w:rPr>
          <w:sz w:val="24"/>
          <w:szCs w:val="24"/>
        </w:rPr>
      </w:pPr>
    </w:p>
    <w:p w:rsidR="00BA7870" w:rsidRDefault="00BA7870">
      <w:pPr>
        <w:shd w:val="clear" w:color="auto" w:fill="FFFFFF"/>
        <w:spacing w:before="192" w:line="346" w:lineRule="exact"/>
        <w:ind w:right="19"/>
        <w:jc w:val="center"/>
        <w:rPr>
          <w:sz w:val="24"/>
          <w:szCs w:val="24"/>
        </w:rPr>
      </w:pPr>
    </w:p>
    <w:p w:rsidR="009968E1" w:rsidRDefault="009968E1" w:rsidP="009968E1">
      <w:pPr>
        <w:shd w:val="clear" w:color="auto" w:fill="FFFFFF"/>
        <w:spacing w:before="192" w:line="346" w:lineRule="exact"/>
        <w:ind w:right="19"/>
        <w:rPr>
          <w:sz w:val="24"/>
          <w:szCs w:val="24"/>
        </w:rPr>
      </w:pPr>
    </w:p>
    <w:p w:rsidR="009968E1" w:rsidRDefault="00406A91" w:rsidP="00B742BD">
      <w:pPr>
        <w:shd w:val="clear" w:color="auto" w:fill="FFFFFF"/>
        <w:spacing w:line="0" w:lineRule="atLeast"/>
        <w:ind w:right="19"/>
        <w:jc w:val="center"/>
        <w:rPr>
          <w:sz w:val="24"/>
          <w:szCs w:val="24"/>
        </w:rPr>
      </w:pPr>
      <w:r w:rsidRPr="00023B6A">
        <w:rPr>
          <w:rFonts w:cs="Tahoma"/>
          <w:b/>
          <w:bCs/>
          <w:i/>
          <w:color w:val="000000"/>
          <w:sz w:val="28"/>
          <w:szCs w:val="28"/>
          <w:u w:val="single"/>
          <w:lang/>
        </w:rPr>
        <w:t xml:space="preserve">Рис.1 - Общий вид электроагрегата </w:t>
      </w:r>
      <w:r>
        <w:rPr>
          <w:rFonts w:cs="Tahoma"/>
          <w:b/>
          <w:bCs/>
          <w:i/>
          <w:color w:val="000000"/>
          <w:sz w:val="28"/>
          <w:szCs w:val="28"/>
          <w:u w:val="single"/>
          <w:lang/>
        </w:rPr>
        <w:t>1</w:t>
      </w:r>
      <w:r w:rsidR="00004346">
        <w:rPr>
          <w:rFonts w:cs="Tahoma"/>
          <w:b/>
          <w:bCs/>
          <w:i/>
          <w:color w:val="000000"/>
          <w:sz w:val="28"/>
          <w:szCs w:val="28"/>
          <w:u w:val="single"/>
          <w:lang/>
        </w:rPr>
        <w:t>5</w:t>
      </w:r>
      <w:r>
        <w:rPr>
          <w:rFonts w:cs="Tahoma"/>
          <w:b/>
          <w:bCs/>
          <w:i/>
          <w:color w:val="000000"/>
          <w:sz w:val="28"/>
          <w:szCs w:val="28"/>
          <w:u w:val="single"/>
          <w:lang/>
        </w:rPr>
        <w:t>0</w:t>
      </w:r>
      <w:r w:rsidRPr="00023B6A">
        <w:rPr>
          <w:rFonts w:cs="Tahoma"/>
          <w:b/>
          <w:bCs/>
          <w:i/>
          <w:color w:val="000000"/>
          <w:sz w:val="28"/>
          <w:szCs w:val="28"/>
          <w:u w:val="single"/>
          <w:lang/>
        </w:rPr>
        <w:t xml:space="preserve"> кВт.</w:t>
      </w:r>
    </w:p>
    <w:p w:rsidR="00B742BD" w:rsidRDefault="00B742BD" w:rsidP="00B742BD">
      <w:pPr>
        <w:shd w:val="clear" w:color="auto" w:fill="FFFFFF"/>
        <w:spacing w:line="0" w:lineRule="atLeast"/>
        <w:ind w:left="2160" w:right="15" w:firstLine="720"/>
        <w:rPr>
          <w:sz w:val="24"/>
          <w:szCs w:val="24"/>
        </w:rPr>
      </w:pPr>
    </w:p>
    <w:p w:rsidR="00406A91" w:rsidRPr="00B742BD" w:rsidRDefault="00406A91" w:rsidP="00B742BD">
      <w:pPr>
        <w:shd w:val="clear" w:color="auto" w:fill="FFFFFF"/>
        <w:spacing w:line="0" w:lineRule="atLeast"/>
        <w:ind w:left="2160" w:right="15" w:firstLine="720"/>
        <w:rPr>
          <w:rFonts w:ascii="Calibri" w:hAnsi="Calibri"/>
          <w:sz w:val="24"/>
          <w:szCs w:val="24"/>
        </w:rPr>
      </w:pPr>
      <w:r w:rsidRPr="00B742BD">
        <w:rPr>
          <w:rFonts w:ascii="Calibri" w:hAnsi="Calibri"/>
          <w:sz w:val="24"/>
          <w:szCs w:val="24"/>
        </w:rPr>
        <w:t>1 - двигатель;</w:t>
      </w:r>
    </w:p>
    <w:p w:rsidR="00B742BD" w:rsidRPr="00B742BD" w:rsidRDefault="00406A91" w:rsidP="00B742BD">
      <w:pPr>
        <w:shd w:val="clear" w:color="auto" w:fill="FFFFFF"/>
        <w:spacing w:line="0" w:lineRule="atLeast"/>
        <w:ind w:left="2160" w:right="15" w:firstLine="720"/>
        <w:rPr>
          <w:rFonts w:ascii="Calibri" w:hAnsi="Calibri"/>
          <w:sz w:val="24"/>
          <w:szCs w:val="24"/>
        </w:rPr>
      </w:pPr>
      <w:r w:rsidRPr="00B742BD">
        <w:rPr>
          <w:rFonts w:ascii="Calibri" w:hAnsi="Calibri"/>
          <w:sz w:val="24"/>
          <w:szCs w:val="24"/>
        </w:rPr>
        <w:t>2 - механизм управления регулятором двигателя;</w:t>
      </w:r>
    </w:p>
    <w:p w:rsidR="00B742BD" w:rsidRPr="00B742BD" w:rsidRDefault="00406A91" w:rsidP="00B742BD">
      <w:pPr>
        <w:shd w:val="clear" w:color="auto" w:fill="FFFFFF"/>
        <w:spacing w:line="0" w:lineRule="atLeast"/>
        <w:ind w:left="2160" w:right="15" w:firstLine="720"/>
        <w:rPr>
          <w:rFonts w:ascii="Calibri" w:hAnsi="Calibri"/>
          <w:sz w:val="24"/>
          <w:szCs w:val="24"/>
        </w:rPr>
      </w:pPr>
      <w:r w:rsidRPr="00B742BD">
        <w:rPr>
          <w:rFonts w:ascii="Calibri" w:hAnsi="Calibri"/>
          <w:sz w:val="24"/>
          <w:szCs w:val="24"/>
        </w:rPr>
        <w:t>3 - воздушный фильтр;</w:t>
      </w:r>
    </w:p>
    <w:p w:rsidR="00B742BD" w:rsidRPr="00B742BD" w:rsidRDefault="00406A91" w:rsidP="00B742BD">
      <w:pPr>
        <w:shd w:val="clear" w:color="auto" w:fill="FFFFFF"/>
        <w:spacing w:line="0" w:lineRule="atLeast"/>
        <w:ind w:left="2160" w:right="15" w:firstLine="720"/>
        <w:rPr>
          <w:rFonts w:ascii="Calibri" w:hAnsi="Calibri"/>
          <w:sz w:val="24"/>
          <w:szCs w:val="24"/>
        </w:rPr>
      </w:pPr>
      <w:r w:rsidRPr="00B742BD">
        <w:rPr>
          <w:rFonts w:ascii="Calibri" w:hAnsi="Calibri"/>
          <w:sz w:val="24"/>
          <w:szCs w:val="24"/>
        </w:rPr>
        <w:t>4 - пульт управления;</w:t>
      </w:r>
    </w:p>
    <w:p w:rsidR="00B742BD" w:rsidRPr="00B742BD" w:rsidRDefault="00406A91" w:rsidP="00B742BD">
      <w:pPr>
        <w:shd w:val="clear" w:color="auto" w:fill="FFFFFF"/>
        <w:spacing w:line="0" w:lineRule="atLeast"/>
        <w:ind w:left="2160" w:right="15" w:firstLine="720"/>
        <w:rPr>
          <w:rFonts w:ascii="Calibri" w:hAnsi="Calibri"/>
          <w:sz w:val="24"/>
          <w:szCs w:val="24"/>
        </w:rPr>
      </w:pPr>
      <w:r w:rsidRPr="00B742BD">
        <w:rPr>
          <w:rFonts w:ascii="Calibri" w:hAnsi="Calibri"/>
          <w:sz w:val="24"/>
          <w:szCs w:val="24"/>
        </w:rPr>
        <w:t>5 - генератор;</w:t>
      </w:r>
    </w:p>
    <w:p w:rsidR="00B742BD" w:rsidRPr="00B742BD" w:rsidRDefault="00406A91" w:rsidP="00B742BD">
      <w:pPr>
        <w:shd w:val="clear" w:color="auto" w:fill="FFFFFF"/>
        <w:spacing w:line="0" w:lineRule="atLeast"/>
        <w:ind w:left="2160" w:right="15" w:firstLine="720"/>
        <w:rPr>
          <w:rFonts w:ascii="Calibri" w:hAnsi="Calibri"/>
          <w:sz w:val="24"/>
          <w:szCs w:val="24"/>
        </w:rPr>
      </w:pPr>
      <w:r w:rsidRPr="00B742BD">
        <w:rPr>
          <w:rFonts w:ascii="Calibri" w:hAnsi="Calibri"/>
          <w:sz w:val="24"/>
          <w:szCs w:val="24"/>
        </w:rPr>
        <w:t>6 - топливный бак;</w:t>
      </w:r>
    </w:p>
    <w:p w:rsidR="00B742BD" w:rsidRPr="00B742BD" w:rsidRDefault="00406A91" w:rsidP="00B742BD">
      <w:pPr>
        <w:shd w:val="clear" w:color="auto" w:fill="FFFFFF"/>
        <w:spacing w:line="0" w:lineRule="atLeast"/>
        <w:ind w:left="2160" w:right="15" w:firstLine="720"/>
        <w:rPr>
          <w:rFonts w:ascii="Calibri" w:hAnsi="Calibri"/>
          <w:sz w:val="24"/>
          <w:szCs w:val="24"/>
        </w:rPr>
      </w:pPr>
      <w:r w:rsidRPr="00B742BD">
        <w:rPr>
          <w:rFonts w:ascii="Calibri" w:hAnsi="Calibri"/>
          <w:sz w:val="24"/>
          <w:szCs w:val="24"/>
        </w:rPr>
        <w:t>7 - рама;</w:t>
      </w:r>
    </w:p>
    <w:p w:rsidR="00B742BD" w:rsidRPr="00B742BD" w:rsidRDefault="00406A91" w:rsidP="00B742BD">
      <w:pPr>
        <w:shd w:val="clear" w:color="auto" w:fill="FFFFFF"/>
        <w:spacing w:line="0" w:lineRule="atLeast"/>
        <w:ind w:left="2160" w:right="15" w:firstLine="720"/>
        <w:rPr>
          <w:rFonts w:ascii="Calibri" w:hAnsi="Calibri"/>
          <w:sz w:val="24"/>
          <w:szCs w:val="24"/>
        </w:rPr>
      </w:pPr>
      <w:r w:rsidRPr="00B742BD">
        <w:rPr>
          <w:rFonts w:ascii="Calibri" w:hAnsi="Calibri"/>
          <w:sz w:val="24"/>
          <w:szCs w:val="24"/>
        </w:rPr>
        <w:t>8 - кран слива масла;</w:t>
      </w:r>
    </w:p>
    <w:p w:rsidR="00B742BD" w:rsidRPr="00B742BD" w:rsidRDefault="00406A91" w:rsidP="00B742BD">
      <w:pPr>
        <w:shd w:val="clear" w:color="auto" w:fill="FFFFFF"/>
        <w:spacing w:line="0" w:lineRule="atLeast"/>
        <w:ind w:left="2160" w:right="15" w:firstLine="720"/>
        <w:rPr>
          <w:rFonts w:ascii="Calibri" w:hAnsi="Calibri"/>
          <w:sz w:val="24"/>
          <w:szCs w:val="24"/>
        </w:rPr>
      </w:pPr>
      <w:r w:rsidRPr="00B742BD">
        <w:rPr>
          <w:rFonts w:ascii="Calibri" w:hAnsi="Calibri"/>
          <w:sz w:val="24"/>
          <w:szCs w:val="24"/>
        </w:rPr>
        <w:t>9 - место для установки аккумуляторных батарей;</w:t>
      </w:r>
    </w:p>
    <w:p w:rsidR="00B742BD" w:rsidRPr="00B742BD" w:rsidRDefault="00406A91" w:rsidP="00B742BD">
      <w:pPr>
        <w:shd w:val="clear" w:color="auto" w:fill="FFFFFF"/>
        <w:spacing w:line="0" w:lineRule="atLeast"/>
        <w:ind w:left="2160" w:right="15" w:firstLine="720"/>
        <w:rPr>
          <w:rFonts w:ascii="Calibri" w:hAnsi="Calibri"/>
          <w:sz w:val="24"/>
          <w:szCs w:val="24"/>
        </w:rPr>
      </w:pPr>
      <w:r w:rsidRPr="00B742BD">
        <w:rPr>
          <w:rFonts w:ascii="Calibri" w:hAnsi="Calibri"/>
          <w:sz w:val="24"/>
          <w:szCs w:val="24"/>
        </w:rPr>
        <w:t>10 - кран слива охлаждающей жидкости;</w:t>
      </w:r>
    </w:p>
    <w:p w:rsidR="00B742BD" w:rsidRPr="00B742BD" w:rsidRDefault="00406A91" w:rsidP="00B742BD">
      <w:pPr>
        <w:shd w:val="clear" w:color="auto" w:fill="FFFFFF"/>
        <w:spacing w:line="0" w:lineRule="atLeast"/>
        <w:ind w:left="2160" w:right="15" w:firstLine="720"/>
        <w:rPr>
          <w:rFonts w:ascii="Calibri" w:hAnsi="Calibri"/>
          <w:sz w:val="24"/>
          <w:szCs w:val="24"/>
        </w:rPr>
      </w:pPr>
      <w:r w:rsidRPr="00B742BD">
        <w:rPr>
          <w:rFonts w:ascii="Calibri" w:hAnsi="Calibri"/>
          <w:sz w:val="24"/>
          <w:szCs w:val="24"/>
        </w:rPr>
        <w:t>11 - радиаторы масляные;</w:t>
      </w:r>
    </w:p>
    <w:p w:rsidR="00406A91" w:rsidRPr="00B742BD" w:rsidRDefault="00406A91" w:rsidP="00B742BD">
      <w:pPr>
        <w:shd w:val="clear" w:color="auto" w:fill="FFFFFF"/>
        <w:spacing w:line="0" w:lineRule="atLeast"/>
        <w:ind w:left="2160" w:right="15" w:firstLine="720"/>
        <w:rPr>
          <w:rFonts w:ascii="Calibri" w:hAnsi="Calibri"/>
          <w:sz w:val="24"/>
          <w:szCs w:val="24"/>
        </w:rPr>
      </w:pPr>
      <w:r w:rsidRPr="00B742BD">
        <w:rPr>
          <w:rFonts w:ascii="Calibri" w:hAnsi="Calibri"/>
          <w:sz w:val="24"/>
          <w:szCs w:val="24"/>
        </w:rPr>
        <w:t>12 - радиатор водяной</w:t>
      </w:r>
      <w:r w:rsidR="00B742BD" w:rsidRPr="00B742BD">
        <w:rPr>
          <w:rFonts w:ascii="Calibri" w:hAnsi="Calibri"/>
          <w:sz w:val="24"/>
          <w:szCs w:val="24"/>
        </w:rPr>
        <w:t>.</w:t>
      </w:r>
    </w:p>
    <w:p w:rsidR="009968E1" w:rsidRDefault="009968E1">
      <w:pPr>
        <w:shd w:val="clear" w:color="auto" w:fill="FFFFFF"/>
        <w:spacing w:before="192" w:line="346" w:lineRule="exact"/>
        <w:ind w:right="19"/>
        <w:jc w:val="center"/>
        <w:rPr>
          <w:sz w:val="24"/>
          <w:szCs w:val="24"/>
        </w:rPr>
      </w:pPr>
    </w:p>
    <w:p w:rsidR="009968E1" w:rsidRDefault="009968E1">
      <w:pPr>
        <w:shd w:val="clear" w:color="auto" w:fill="FFFFFF"/>
        <w:spacing w:before="192" w:line="346" w:lineRule="exact"/>
        <w:ind w:right="19"/>
        <w:jc w:val="center"/>
        <w:rPr>
          <w:sz w:val="24"/>
          <w:szCs w:val="24"/>
        </w:rPr>
      </w:pPr>
    </w:p>
    <w:p w:rsidR="009968E1" w:rsidRDefault="009968E1">
      <w:pPr>
        <w:shd w:val="clear" w:color="auto" w:fill="FFFFFF"/>
        <w:spacing w:before="192" w:line="346" w:lineRule="exact"/>
        <w:ind w:right="19"/>
        <w:jc w:val="center"/>
        <w:rPr>
          <w:sz w:val="24"/>
          <w:szCs w:val="24"/>
        </w:rPr>
      </w:pPr>
    </w:p>
    <w:p w:rsidR="009968E1" w:rsidRDefault="009968E1">
      <w:pPr>
        <w:shd w:val="clear" w:color="auto" w:fill="FFFFFF"/>
        <w:spacing w:before="192" w:line="346" w:lineRule="exact"/>
        <w:ind w:right="19"/>
        <w:jc w:val="center"/>
        <w:rPr>
          <w:sz w:val="24"/>
          <w:szCs w:val="24"/>
        </w:rPr>
      </w:pPr>
    </w:p>
    <w:p w:rsidR="009968E1" w:rsidRDefault="009968E1">
      <w:pPr>
        <w:shd w:val="clear" w:color="auto" w:fill="FFFFFF"/>
        <w:spacing w:before="192" w:line="346" w:lineRule="exact"/>
        <w:ind w:right="19"/>
        <w:jc w:val="center"/>
        <w:rPr>
          <w:sz w:val="24"/>
          <w:szCs w:val="24"/>
        </w:rPr>
      </w:pPr>
    </w:p>
    <w:p w:rsidR="009968E1" w:rsidRDefault="009968E1">
      <w:pPr>
        <w:shd w:val="clear" w:color="auto" w:fill="FFFFFF"/>
        <w:spacing w:before="192" w:line="346" w:lineRule="exact"/>
        <w:ind w:right="19"/>
        <w:jc w:val="center"/>
        <w:rPr>
          <w:sz w:val="24"/>
          <w:szCs w:val="24"/>
        </w:rPr>
      </w:pPr>
    </w:p>
    <w:p w:rsidR="00B742BD" w:rsidRDefault="00B742BD">
      <w:pPr>
        <w:shd w:val="clear" w:color="auto" w:fill="FFFFFF"/>
        <w:spacing w:before="192" w:line="346" w:lineRule="exact"/>
        <w:ind w:right="19"/>
        <w:jc w:val="center"/>
        <w:rPr>
          <w:sz w:val="24"/>
          <w:szCs w:val="24"/>
        </w:rPr>
      </w:pPr>
    </w:p>
    <w:p w:rsidR="00B742BD" w:rsidRDefault="002B5B1B" w:rsidP="00B742B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5B0802">
        <w:rPr>
          <w:rFonts w:ascii="Arial" w:hAnsi="Arial" w:cs="Tahoma"/>
          <w:noProof/>
          <w:color w:val="000000"/>
          <w:sz w:val="30"/>
          <w:szCs w:val="30"/>
          <w:lang w:eastAsia="ru-RU"/>
        </w:rPr>
        <w:drawing>
          <wp:inline distT="0" distB="0" distL="0" distR="0">
            <wp:extent cx="5876925" cy="31337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721" t="2873" r="1721" b="25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3133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42BD" w:rsidRDefault="00B742BD" w:rsidP="00B742BD">
      <w:pPr>
        <w:shd w:val="clear" w:color="auto" w:fill="FFFFFF"/>
        <w:rPr>
          <w:rFonts w:cs="Tahoma"/>
          <w:b/>
          <w:i/>
          <w:color w:val="000000"/>
          <w:sz w:val="27"/>
          <w:szCs w:val="27"/>
          <w:u w:val="single"/>
          <w:lang/>
        </w:rPr>
      </w:pPr>
    </w:p>
    <w:p w:rsidR="00B742BD" w:rsidRPr="005D4A86" w:rsidRDefault="00B742BD" w:rsidP="00B742BD">
      <w:pPr>
        <w:shd w:val="clear" w:color="auto" w:fill="FFFFFF"/>
        <w:jc w:val="center"/>
        <w:rPr>
          <w:rFonts w:cs="Tahoma"/>
          <w:b/>
          <w:i/>
          <w:color w:val="000000"/>
          <w:sz w:val="27"/>
          <w:szCs w:val="27"/>
          <w:u w:val="single"/>
          <w:lang/>
        </w:rPr>
      </w:pPr>
      <w:r w:rsidRPr="005D4A86">
        <w:rPr>
          <w:rFonts w:cs="Tahoma"/>
          <w:b/>
          <w:i/>
          <w:color w:val="000000"/>
          <w:sz w:val="27"/>
          <w:szCs w:val="27"/>
          <w:u w:val="single"/>
          <w:lang/>
        </w:rPr>
        <w:t>Рис</w:t>
      </w:r>
      <w:r w:rsidRPr="005D4A86">
        <w:rPr>
          <w:rFonts w:cs="Arial"/>
          <w:b/>
          <w:i/>
          <w:color w:val="000000"/>
          <w:sz w:val="27"/>
          <w:szCs w:val="27"/>
          <w:u w:val="single"/>
          <w:lang/>
        </w:rPr>
        <w:t xml:space="preserve">.2 - </w:t>
      </w:r>
      <w:r w:rsidRPr="005D4A86">
        <w:rPr>
          <w:rFonts w:cs="Tahoma"/>
          <w:b/>
          <w:i/>
          <w:color w:val="000000"/>
          <w:sz w:val="27"/>
          <w:szCs w:val="27"/>
          <w:u w:val="single"/>
          <w:lang/>
        </w:rPr>
        <w:t>Механизм</w:t>
      </w:r>
      <w:r w:rsidRPr="005D4A86">
        <w:rPr>
          <w:rFonts w:cs="Arial"/>
          <w:b/>
          <w:i/>
          <w:color w:val="000000"/>
          <w:sz w:val="27"/>
          <w:szCs w:val="27"/>
          <w:u w:val="single"/>
          <w:lang/>
        </w:rPr>
        <w:t xml:space="preserve"> </w:t>
      </w:r>
      <w:r w:rsidRPr="005D4A86">
        <w:rPr>
          <w:rFonts w:cs="Tahoma"/>
          <w:b/>
          <w:i/>
          <w:color w:val="000000"/>
          <w:sz w:val="27"/>
          <w:szCs w:val="27"/>
          <w:u w:val="single"/>
          <w:lang/>
        </w:rPr>
        <w:t>управления</w:t>
      </w:r>
      <w:r w:rsidRPr="005D4A86">
        <w:rPr>
          <w:rFonts w:cs="Arial"/>
          <w:b/>
          <w:i/>
          <w:color w:val="000000"/>
          <w:sz w:val="27"/>
          <w:szCs w:val="27"/>
          <w:u w:val="single"/>
          <w:lang/>
        </w:rPr>
        <w:t xml:space="preserve"> </w:t>
      </w:r>
      <w:r w:rsidRPr="005D4A86">
        <w:rPr>
          <w:rFonts w:cs="Tahoma"/>
          <w:b/>
          <w:i/>
          <w:color w:val="000000"/>
          <w:sz w:val="27"/>
          <w:szCs w:val="27"/>
          <w:u w:val="single"/>
          <w:lang/>
        </w:rPr>
        <w:t>регулятором.</w:t>
      </w:r>
    </w:p>
    <w:p w:rsidR="00B742BD" w:rsidRPr="00C47E08" w:rsidRDefault="00B742BD" w:rsidP="00B742BD">
      <w:pPr>
        <w:shd w:val="clear" w:color="auto" w:fill="FFFFFF"/>
        <w:rPr>
          <w:rFonts w:cs="Tahoma"/>
          <w:b/>
          <w:i/>
          <w:color w:val="000000"/>
          <w:sz w:val="24"/>
          <w:szCs w:val="24"/>
          <w:lang/>
        </w:rPr>
      </w:pPr>
    </w:p>
    <w:p w:rsidR="00B742BD" w:rsidRPr="00C47E08" w:rsidRDefault="00B742BD" w:rsidP="00B742BD">
      <w:pPr>
        <w:widowControl/>
        <w:numPr>
          <w:ilvl w:val="0"/>
          <w:numId w:val="13"/>
        </w:numPr>
        <w:shd w:val="clear" w:color="auto" w:fill="FFFFFF"/>
        <w:autoSpaceDE/>
        <w:autoSpaceDN/>
        <w:adjustRightInd/>
        <w:spacing w:line="0" w:lineRule="atLeast"/>
        <w:jc w:val="both"/>
        <w:rPr>
          <w:rFonts w:cs="Arial"/>
          <w:color w:val="000000"/>
          <w:sz w:val="24"/>
          <w:szCs w:val="24"/>
          <w:lang/>
        </w:rPr>
      </w:pPr>
      <w:r w:rsidRPr="00C47E08">
        <w:rPr>
          <w:rFonts w:cs="Tahoma"/>
          <w:color w:val="000000"/>
          <w:sz w:val="24"/>
          <w:szCs w:val="24"/>
          <w:lang/>
        </w:rPr>
        <w:t>Скоба</w:t>
      </w:r>
      <w:r w:rsidRPr="00C47E08">
        <w:rPr>
          <w:rFonts w:cs="Arial"/>
          <w:color w:val="000000"/>
          <w:sz w:val="24"/>
          <w:szCs w:val="24"/>
          <w:lang/>
        </w:rPr>
        <w:t xml:space="preserve"> </w:t>
      </w:r>
      <w:r w:rsidRPr="00C47E08">
        <w:rPr>
          <w:rFonts w:cs="Tahoma"/>
          <w:color w:val="000000"/>
          <w:sz w:val="24"/>
          <w:szCs w:val="24"/>
          <w:lang/>
        </w:rPr>
        <w:t>останова</w:t>
      </w:r>
      <w:r w:rsidRPr="00C47E08">
        <w:rPr>
          <w:rFonts w:cs="Arial"/>
          <w:color w:val="000000"/>
          <w:sz w:val="24"/>
          <w:szCs w:val="24"/>
          <w:lang/>
        </w:rPr>
        <w:t xml:space="preserve">. </w:t>
      </w:r>
    </w:p>
    <w:p w:rsidR="00B742BD" w:rsidRPr="00C47E08" w:rsidRDefault="00B742BD" w:rsidP="00B742BD">
      <w:pPr>
        <w:widowControl/>
        <w:numPr>
          <w:ilvl w:val="0"/>
          <w:numId w:val="13"/>
        </w:numPr>
        <w:shd w:val="clear" w:color="auto" w:fill="FFFFFF"/>
        <w:autoSpaceDE/>
        <w:autoSpaceDN/>
        <w:adjustRightInd/>
        <w:spacing w:line="0" w:lineRule="atLeast"/>
        <w:jc w:val="both"/>
        <w:rPr>
          <w:rFonts w:cs="Arial"/>
          <w:color w:val="000000"/>
          <w:sz w:val="24"/>
          <w:szCs w:val="24"/>
          <w:lang/>
        </w:rPr>
      </w:pPr>
      <w:r w:rsidRPr="00C47E08">
        <w:rPr>
          <w:rFonts w:cs="Tahoma"/>
          <w:color w:val="000000"/>
          <w:sz w:val="24"/>
          <w:szCs w:val="24"/>
          <w:lang/>
        </w:rPr>
        <w:t>Рычаг</w:t>
      </w:r>
      <w:r w:rsidRPr="00C47E08">
        <w:rPr>
          <w:rFonts w:cs="Arial"/>
          <w:color w:val="000000"/>
          <w:sz w:val="24"/>
          <w:szCs w:val="24"/>
          <w:lang/>
        </w:rPr>
        <w:t xml:space="preserve"> </w:t>
      </w:r>
      <w:r w:rsidRPr="00C47E08">
        <w:rPr>
          <w:rFonts w:cs="Tahoma"/>
          <w:color w:val="000000"/>
          <w:sz w:val="24"/>
          <w:szCs w:val="24"/>
          <w:lang/>
        </w:rPr>
        <w:t>управления</w:t>
      </w:r>
      <w:r w:rsidRPr="00C47E08">
        <w:rPr>
          <w:rFonts w:cs="Arial"/>
          <w:color w:val="000000"/>
          <w:sz w:val="24"/>
          <w:szCs w:val="24"/>
          <w:lang/>
        </w:rPr>
        <w:t xml:space="preserve"> </w:t>
      </w:r>
      <w:r w:rsidRPr="00C47E08">
        <w:rPr>
          <w:rFonts w:cs="Tahoma"/>
          <w:color w:val="000000"/>
          <w:sz w:val="24"/>
          <w:szCs w:val="24"/>
          <w:lang/>
        </w:rPr>
        <w:t>ТНВД</w:t>
      </w:r>
      <w:r w:rsidRPr="00C47E08">
        <w:rPr>
          <w:rFonts w:cs="Arial"/>
          <w:color w:val="000000"/>
          <w:sz w:val="24"/>
          <w:szCs w:val="24"/>
          <w:lang/>
        </w:rPr>
        <w:t>.</w:t>
      </w:r>
    </w:p>
    <w:p w:rsidR="00B742BD" w:rsidRPr="00C47E08" w:rsidRDefault="00B742BD" w:rsidP="00B742BD">
      <w:pPr>
        <w:widowControl/>
        <w:numPr>
          <w:ilvl w:val="0"/>
          <w:numId w:val="13"/>
        </w:numPr>
        <w:shd w:val="clear" w:color="auto" w:fill="FFFFFF"/>
        <w:autoSpaceDE/>
        <w:autoSpaceDN/>
        <w:adjustRightInd/>
        <w:spacing w:line="0" w:lineRule="atLeast"/>
        <w:jc w:val="both"/>
        <w:rPr>
          <w:rFonts w:cs="Arial"/>
          <w:color w:val="000000"/>
          <w:sz w:val="24"/>
          <w:szCs w:val="24"/>
          <w:lang/>
        </w:rPr>
      </w:pPr>
      <w:r w:rsidRPr="00C47E08">
        <w:rPr>
          <w:rFonts w:cs="Tahoma"/>
          <w:color w:val="000000"/>
          <w:sz w:val="24"/>
          <w:szCs w:val="24"/>
          <w:lang/>
        </w:rPr>
        <w:t>Тяга</w:t>
      </w:r>
      <w:r w:rsidRPr="00C47E08">
        <w:rPr>
          <w:rFonts w:cs="Arial"/>
          <w:color w:val="000000"/>
          <w:sz w:val="24"/>
          <w:szCs w:val="24"/>
          <w:lang/>
        </w:rPr>
        <w:t xml:space="preserve"> </w:t>
      </w:r>
      <w:r w:rsidRPr="00C47E08">
        <w:rPr>
          <w:rFonts w:cs="Tahoma"/>
          <w:color w:val="000000"/>
          <w:sz w:val="24"/>
          <w:szCs w:val="24"/>
          <w:lang/>
        </w:rPr>
        <w:t>с</w:t>
      </w:r>
      <w:r w:rsidRPr="00C47E08">
        <w:rPr>
          <w:rFonts w:cs="Arial"/>
          <w:color w:val="000000"/>
          <w:sz w:val="24"/>
          <w:szCs w:val="24"/>
          <w:lang/>
        </w:rPr>
        <w:t xml:space="preserve"> </w:t>
      </w:r>
      <w:r w:rsidRPr="00C47E08">
        <w:rPr>
          <w:rFonts w:cs="Tahoma"/>
          <w:color w:val="000000"/>
          <w:sz w:val="24"/>
          <w:szCs w:val="24"/>
          <w:lang/>
        </w:rPr>
        <w:t>серьгой</w:t>
      </w:r>
      <w:r w:rsidRPr="00C47E08">
        <w:rPr>
          <w:rFonts w:cs="Arial"/>
          <w:color w:val="000000"/>
          <w:sz w:val="24"/>
          <w:szCs w:val="24"/>
          <w:lang/>
        </w:rPr>
        <w:t>.</w:t>
      </w:r>
    </w:p>
    <w:p w:rsidR="00B742BD" w:rsidRPr="00C47E08" w:rsidRDefault="00B742BD" w:rsidP="00B742BD">
      <w:pPr>
        <w:widowControl/>
        <w:numPr>
          <w:ilvl w:val="0"/>
          <w:numId w:val="13"/>
        </w:numPr>
        <w:shd w:val="clear" w:color="auto" w:fill="FFFFFF"/>
        <w:autoSpaceDE/>
        <w:autoSpaceDN/>
        <w:adjustRightInd/>
        <w:spacing w:line="0" w:lineRule="atLeast"/>
        <w:jc w:val="both"/>
        <w:rPr>
          <w:rFonts w:cs="Arial"/>
          <w:color w:val="000000"/>
          <w:sz w:val="24"/>
          <w:szCs w:val="24"/>
          <w:lang/>
        </w:rPr>
      </w:pPr>
      <w:r w:rsidRPr="00C47E08">
        <w:rPr>
          <w:rFonts w:cs="Tahoma"/>
          <w:color w:val="000000"/>
          <w:sz w:val="24"/>
          <w:szCs w:val="24"/>
          <w:lang/>
        </w:rPr>
        <w:t>Микровыключатели.</w:t>
      </w:r>
    </w:p>
    <w:p w:rsidR="00B742BD" w:rsidRPr="00C47E08" w:rsidRDefault="00B742BD" w:rsidP="00B742BD">
      <w:pPr>
        <w:widowControl/>
        <w:numPr>
          <w:ilvl w:val="0"/>
          <w:numId w:val="13"/>
        </w:numPr>
        <w:shd w:val="clear" w:color="auto" w:fill="FFFFFF"/>
        <w:autoSpaceDE/>
        <w:autoSpaceDN/>
        <w:adjustRightInd/>
        <w:spacing w:line="0" w:lineRule="atLeast"/>
        <w:jc w:val="both"/>
        <w:rPr>
          <w:rFonts w:cs="Arial"/>
          <w:color w:val="000000"/>
          <w:sz w:val="24"/>
          <w:szCs w:val="24"/>
          <w:lang/>
        </w:rPr>
      </w:pPr>
      <w:r w:rsidRPr="00C47E08">
        <w:rPr>
          <w:rFonts w:cs="Tahoma"/>
          <w:color w:val="000000"/>
          <w:sz w:val="24"/>
          <w:szCs w:val="24"/>
          <w:lang/>
        </w:rPr>
        <w:t>Кулачки</w:t>
      </w:r>
      <w:r w:rsidRPr="00C47E08">
        <w:rPr>
          <w:rFonts w:cs="Arial"/>
          <w:color w:val="000000"/>
          <w:sz w:val="24"/>
          <w:szCs w:val="24"/>
          <w:lang/>
        </w:rPr>
        <w:t>.</w:t>
      </w:r>
    </w:p>
    <w:p w:rsidR="00B742BD" w:rsidRPr="00C47E08" w:rsidRDefault="00B742BD" w:rsidP="00B742BD">
      <w:pPr>
        <w:widowControl/>
        <w:numPr>
          <w:ilvl w:val="0"/>
          <w:numId w:val="13"/>
        </w:numPr>
        <w:shd w:val="clear" w:color="auto" w:fill="FFFFFF"/>
        <w:autoSpaceDE/>
        <w:autoSpaceDN/>
        <w:adjustRightInd/>
        <w:spacing w:line="0" w:lineRule="atLeast"/>
        <w:jc w:val="both"/>
        <w:rPr>
          <w:rFonts w:cs="Arial"/>
          <w:color w:val="000000"/>
          <w:sz w:val="24"/>
          <w:szCs w:val="24"/>
          <w:lang/>
        </w:rPr>
      </w:pPr>
      <w:r w:rsidRPr="00C47E08">
        <w:rPr>
          <w:rFonts w:cs="Tahoma"/>
          <w:color w:val="000000"/>
          <w:sz w:val="24"/>
          <w:szCs w:val="24"/>
          <w:lang/>
        </w:rPr>
        <w:t>Редуктор</w:t>
      </w:r>
      <w:r w:rsidRPr="00C47E08">
        <w:rPr>
          <w:rFonts w:cs="Arial"/>
          <w:color w:val="000000"/>
          <w:sz w:val="24"/>
          <w:szCs w:val="24"/>
          <w:lang/>
        </w:rPr>
        <w:t xml:space="preserve"> </w:t>
      </w:r>
      <w:r w:rsidRPr="00C47E08">
        <w:rPr>
          <w:rFonts w:cs="Tahoma"/>
          <w:color w:val="000000"/>
          <w:sz w:val="24"/>
          <w:szCs w:val="24"/>
          <w:lang/>
        </w:rPr>
        <w:t>червячный</w:t>
      </w:r>
      <w:r w:rsidRPr="00C47E08">
        <w:rPr>
          <w:rFonts w:cs="Arial"/>
          <w:color w:val="000000"/>
          <w:sz w:val="24"/>
          <w:szCs w:val="24"/>
          <w:lang/>
        </w:rPr>
        <w:t xml:space="preserve">. </w:t>
      </w:r>
    </w:p>
    <w:p w:rsidR="00B742BD" w:rsidRPr="00C47E08" w:rsidRDefault="00B742BD" w:rsidP="00B742BD">
      <w:pPr>
        <w:widowControl/>
        <w:numPr>
          <w:ilvl w:val="0"/>
          <w:numId w:val="13"/>
        </w:numPr>
        <w:shd w:val="clear" w:color="auto" w:fill="FFFFFF"/>
        <w:autoSpaceDE/>
        <w:autoSpaceDN/>
        <w:adjustRightInd/>
        <w:spacing w:line="0" w:lineRule="atLeast"/>
        <w:jc w:val="both"/>
        <w:rPr>
          <w:rFonts w:cs="Arial"/>
          <w:color w:val="000000"/>
          <w:sz w:val="24"/>
          <w:szCs w:val="24"/>
          <w:lang/>
        </w:rPr>
      </w:pPr>
      <w:r w:rsidRPr="00C47E08">
        <w:rPr>
          <w:rFonts w:cs="Tahoma"/>
          <w:color w:val="000000"/>
          <w:spacing w:val="4"/>
          <w:sz w:val="24"/>
          <w:szCs w:val="24"/>
          <w:lang/>
        </w:rPr>
        <w:t>Маховичок.</w:t>
      </w:r>
    </w:p>
    <w:p w:rsidR="00B742BD" w:rsidRPr="00C47E08" w:rsidRDefault="00B742BD" w:rsidP="00B742BD">
      <w:pPr>
        <w:widowControl/>
        <w:numPr>
          <w:ilvl w:val="0"/>
          <w:numId w:val="13"/>
        </w:numPr>
        <w:shd w:val="clear" w:color="auto" w:fill="FFFFFF"/>
        <w:autoSpaceDE/>
        <w:autoSpaceDN/>
        <w:adjustRightInd/>
        <w:spacing w:line="0" w:lineRule="atLeast"/>
        <w:jc w:val="both"/>
        <w:rPr>
          <w:rFonts w:cs="Arial"/>
          <w:color w:val="000000"/>
          <w:sz w:val="24"/>
          <w:szCs w:val="24"/>
          <w:lang/>
        </w:rPr>
      </w:pPr>
      <w:r w:rsidRPr="00C47E08">
        <w:rPr>
          <w:rFonts w:cs="Tahoma"/>
          <w:color w:val="000000"/>
          <w:spacing w:val="4"/>
          <w:sz w:val="24"/>
          <w:szCs w:val="24"/>
          <w:lang/>
        </w:rPr>
        <w:t>Контргайка</w:t>
      </w:r>
      <w:r w:rsidRPr="00C47E08">
        <w:rPr>
          <w:rFonts w:cs="Arial"/>
          <w:color w:val="000000"/>
          <w:spacing w:val="4"/>
          <w:sz w:val="24"/>
          <w:szCs w:val="24"/>
          <w:lang/>
        </w:rPr>
        <w:t>.</w:t>
      </w:r>
    </w:p>
    <w:p w:rsidR="00B742BD" w:rsidRPr="00C47E08" w:rsidRDefault="00B742BD" w:rsidP="00B742BD">
      <w:pPr>
        <w:widowControl/>
        <w:numPr>
          <w:ilvl w:val="0"/>
          <w:numId w:val="13"/>
        </w:numPr>
        <w:shd w:val="clear" w:color="auto" w:fill="FFFFFF"/>
        <w:autoSpaceDE/>
        <w:autoSpaceDN/>
        <w:adjustRightInd/>
        <w:spacing w:line="0" w:lineRule="atLeast"/>
        <w:jc w:val="both"/>
        <w:rPr>
          <w:rFonts w:cs="Arial"/>
          <w:color w:val="000000"/>
          <w:sz w:val="24"/>
          <w:szCs w:val="24"/>
          <w:lang/>
        </w:rPr>
      </w:pPr>
      <w:r w:rsidRPr="00C47E08">
        <w:rPr>
          <w:rFonts w:cs="Tahoma"/>
          <w:color w:val="000000"/>
          <w:spacing w:val="4"/>
          <w:sz w:val="24"/>
          <w:szCs w:val="24"/>
          <w:lang/>
        </w:rPr>
        <w:t>Электромотор.</w:t>
      </w:r>
    </w:p>
    <w:p w:rsidR="00B742BD" w:rsidRPr="00C47E08" w:rsidRDefault="00B742BD" w:rsidP="00B742BD">
      <w:pPr>
        <w:widowControl/>
        <w:numPr>
          <w:ilvl w:val="0"/>
          <w:numId w:val="13"/>
        </w:numPr>
        <w:shd w:val="clear" w:color="auto" w:fill="FFFFFF"/>
        <w:autoSpaceDE/>
        <w:autoSpaceDN/>
        <w:adjustRightInd/>
        <w:spacing w:line="0" w:lineRule="atLeast"/>
        <w:jc w:val="both"/>
        <w:rPr>
          <w:rFonts w:cs="Arial"/>
          <w:color w:val="000000"/>
          <w:spacing w:val="4"/>
          <w:sz w:val="24"/>
          <w:szCs w:val="24"/>
          <w:lang/>
        </w:rPr>
      </w:pPr>
      <w:r w:rsidRPr="00C47E08">
        <w:rPr>
          <w:rFonts w:cs="Tahoma"/>
          <w:color w:val="000000"/>
          <w:spacing w:val="4"/>
          <w:sz w:val="24"/>
          <w:szCs w:val="24"/>
          <w:lang/>
        </w:rPr>
        <w:t>Кронштейн</w:t>
      </w:r>
      <w:r w:rsidRPr="00C47E08">
        <w:rPr>
          <w:rFonts w:cs="Arial"/>
          <w:color w:val="000000"/>
          <w:spacing w:val="4"/>
          <w:sz w:val="24"/>
          <w:szCs w:val="24"/>
          <w:lang/>
        </w:rPr>
        <w:t>.</w:t>
      </w:r>
    </w:p>
    <w:p w:rsidR="002B5B1B" w:rsidRDefault="002B5B1B" w:rsidP="00B742BD">
      <w:pPr>
        <w:shd w:val="clear" w:color="auto" w:fill="FFFFFF"/>
        <w:spacing w:before="192" w:line="346" w:lineRule="exact"/>
        <w:ind w:right="19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</w:t>
      </w:r>
      <w:r w:rsidR="009000BE">
        <w:rPr>
          <w:sz w:val="24"/>
          <w:szCs w:val="24"/>
        </w:rPr>
        <w:t xml:space="preserve">                           </w:t>
      </w:r>
    </w:p>
    <w:p w:rsidR="00B742BD" w:rsidRDefault="00B742BD" w:rsidP="00B742BD">
      <w:pPr>
        <w:shd w:val="clear" w:color="auto" w:fill="FFFFFF"/>
        <w:spacing w:before="192" w:line="346" w:lineRule="exact"/>
        <w:ind w:right="19"/>
        <w:rPr>
          <w:sz w:val="24"/>
          <w:szCs w:val="24"/>
        </w:rPr>
      </w:pPr>
    </w:p>
    <w:p w:rsidR="00B742BD" w:rsidRDefault="00B742BD" w:rsidP="00B742BD">
      <w:pPr>
        <w:shd w:val="clear" w:color="auto" w:fill="FFFFFF"/>
        <w:spacing w:before="192" w:line="346" w:lineRule="exact"/>
        <w:ind w:right="19"/>
        <w:rPr>
          <w:sz w:val="24"/>
          <w:szCs w:val="24"/>
        </w:rPr>
      </w:pPr>
    </w:p>
    <w:p w:rsidR="00B742BD" w:rsidRDefault="00B742BD" w:rsidP="00B742BD">
      <w:pPr>
        <w:shd w:val="clear" w:color="auto" w:fill="FFFFFF"/>
        <w:spacing w:before="192" w:line="346" w:lineRule="exact"/>
        <w:ind w:right="19"/>
        <w:rPr>
          <w:sz w:val="24"/>
          <w:szCs w:val="24"/>
        </w:rPr>
      </w:pPr>
    </w:p>
    <w:p w:rsidR="00B742BD" w:rsidRDefault="00B742BD" w:rsidP="00B742BD">
      <w:pPr>
        <w:shd w:val="clear" w:color="auto" w:fill="FFFFFF"/>
        <w:spacing w:before="192" w:line="346" w:lineRule="exact"/>
        <w:ind w:right="19"/>
        <w:rPr>
          <w:sz w:val="24"/>
          <w:szCs w:val="24"/>
        </w:rPr>
      </w:pPr>
    </w:p>
    <w:p w:rsidR="00B742BD" w:rsidRDefault="00B742BD" w:rsidP="00B742BD">
      <w:pPr>
        <w:shd w:val="clear" w:color="auto" w:fill="FFFFFF"/>
        <w:spacing w:before="192" w:line="346" w:lineRule="exact"/>
        <w:ind w:right="19"/>
        <w:rPr>
          <w:sz w:val="24"/>
          <w:szCs w:val="24"/>
        </w:rPr>
      </w:pPr>
    </w:p>
    <w:p w:rsidR="00B742BD" w:rsidRDefault="00B742BD" w:rsidP="00B742BD">
      <w:pPr>
        <w:shd w:val="clear" w:color="auto" w:fill="FFFFFF"/>
        <w:spacing w:before="192" w:line="346" w:lineRule="exact"/>
        <w:ind w:right="19"/>
        <w:rPr>
          <w:sz w:val="24"/>
          <w:szCs w:val="24"/>
        </w:rPr>
      </w:pPr>
    </w:p>
    <w:p w:rsidR="00B742BD" w:rsidRDefault="00B742BD" w:rsidP="00B742BD">
      <w:pPr>
        <w:shd w:val="clear" w:color="auto" w:fill="FFFFFF"/>
        <w:spacing w:before="192" w:line="346" w:lineRule="exact"/>
        <w:ind w:right="19"/>
        <w:rPr>
          <w:sz w:val="24"/>
          <w:szCs w:val="24"/>
        </w:rPr>
      </w:pPr>
    </w:p>
    <w:p w:rsidR="00B742BD" w:rsidRDefault="00B742BD" w:rsidP="00B742BD">
      <w:pPr>
        <w:shd w:val="clear" w:color="auto" w:fill="FFFFFF"/>
        <w:spacing w:before="192" w:line="346" w:lineRule="exact"/>
        <w:ind w:right="19"/>
        <w:rPr>
          <w:sz w:val="24"/>
          <w:szCs w:val="24"/>
        </w:rPr>
      </w:pPr>
    </w:p>
    <w:p w:rsidR="00B742BD" w:rsidRDefault="00B742BD" w:rsidP="00B742BD">
      <w:pPr>
        <w:shd w:val="clear" w:color="auto" w:fill="FFFFFF"/>
        <w:spacing w:before="192" w:line="346" w:lineRule="exact"/>
        <w:ind w:right="19"/>
        <w:rPr>
          <w:sz w:val="24"/>
          <w:szCs w:val="24"/>
        </w:rPr>
      </w:pPr>
    </w:p>
    <w:p w:rsidR="00B742BD" w:rsidRDefault="00B742BD" w:rsidP="00B742BD">
      <w:pPr>
        <w:shd w:val="clear" w:color="auto" w:fill="FFFFFF"/>
        <w:spacing w:before="192" w:line="346" w:lineRule="exact"/>
        <w:ind w:right="19"/>
        <w:rPr>
          <w:sz w:val="24"/>
          <w:szCs w:val="24"/>
        </w:rPr>
      </w:pPr>
    </w:p>
    <w:p w:rsidR="00B742BD" w:rsidRDefault="005B0802" w:rsidP="00B742BD">
      <w:pPr>
        <w:tabs>
          <w:tab w:val="left" w:pos="7710"/>
        </w:tabs>
        <w:jc w:val="center"/>
        <w:rPr>
          <w:rFonts w:cs="Tahoma"/>
          <w:color w:val="000000"/>
          <w:sz w:val="28"/>
          <w:szCs w:val="28"/>
          <w:lang/>
        </w:rPr>
      </w:pPr>
      <w:r>
        <w:rPr>
          <w:rFonts w:cs="Tahoma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3248025" cy="56292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4010" t="1067" r="77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5629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42BD" w:rsidRPr="005D4A86" w:rsidRDefault="00B742BD" w:rsidP="00B742BD">
      <w:pPr>
        <w:shd w:val="clear" w:color="auto" w:fill="FFFFFF"/>
        <w:tabs>
          <w:tab w:val="left" w:pos="872"/>
        </w:tabs>
        <w:jc w:val="center"/>
        <w:rPr>
          <w:rFonts w:cs="Tahoma"/>
          <w:b/>
          <w:i/>
          <w:color w:val="000000"/>
          <w:spacing w:val="-2"/>
          <w:sz w:val="27"/>
          <w:szCs w:val="27"/>
          <w:u w:val="single"/>
          <w:lang/>
        </w:rPr>
      </w:pPr>
      <w:r w:rsidRPr="005D4A86">
        <w:rPr>
          <w:rFonts w:cs="Tahoma"/>
          <w:b/>
          <w:i/>
          <w:color w:val="000000"/>
          <w:sz w:val="27"/>
          <w:szCs w:val="27"/>
          <w:u w:val="single"/>
          <w:lang/>
        </w:rPr>
        <w:t>Рис.</w:t>
      </w:r>
      <w:r>
        <w:rPr>
          <w:rFonts w:cs="Tahoma"/>
          <w:b/>
          <w:i/>
          <w:color w:val="000000"/>
          <w:sz w:val="27"/>
          <w:szCs w:val="27"/>
          <w:u w:val="single"/>
          <w:lang/>
        </w:rPr>
        <w:t>3</w:t>
      </w:r>
      <w:r w:rsidRPr="005D4A86">
        <w:rPr>
          <w:rFonts w:cs="Tahoma"/>
          <w:b/>
          <w:i/>
          <w:color w:val="000000"/>
          <w:sz w:val="27"/>
          <w:szCs w:val="27"/>
          <w:u w:val="single"/>
          <w:lang/>
        </w:rPr>
        <w:t xml:space="preserve"> - </w:t>
      </w:r>
      <w:r w:rsidRPr="005D4A86">
        <w:rPr>
          <w:rFonts w:cs="Tahoma"/>
          <w:b/>
          <w:i/>
          <w:color w:val="000000"/>
          <w:spacing w:val="-2"/>
          <w:sz w:val="27"/>
          <w:szCs w:val="27"/>
          <w:u w:val="single"/>
          <w:lang/>
        </w:rPr>
        <w:t>Муфта приводная (для генераторов серии БГ и ГС).</w:t>
      </w:r>
    </w:p>
    <w:p w:rsidR="00B742BD" w:rsidRDefault="00B742BD" w:rsidP="00B742BD">
      <w:pPr>
        <w:shd w:val="clear" w:color="auto" w:fill="FFFFFF"/>
        <w:tabs>
          <w:tab w:val="left" w:pos="3584"/>
        </w:tabs>
        <w:rPr>
          <w:rFonts w:cs="Tahoma"/>
          <w:color w:val="000000"/>
          <w:sz w:val="26"/>
          <w:szCs w:val="26"/>
          <w:lang/>
        </w:rPr>
      </w:pPr>
    </w:p>
    <w:p w:rsidR="00B742BD" w:rsidRDefault="00B742BD" w:rsidP="00B742BD">
      <w:pPr>
        <w:shd w:val="clear" w:color="auto" w:fill="FFFFFF"/>
        <w:tabs>
          <w:tab w:val="left" w:pos="3584"/>
        </w:tabs>
        <w:ind w:left="720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ab/>
        <w:t xml:space="preserve">1. </w:t>
      </w:r>
      <w:r w:rsidRPr="004219D3">
        <w:rPr>
          <w:rFonts w:cs="Tahoma"/>
          <w:color w:val="000000"/>
          <w:sz w:val="24"/>
          <w:szCs w:val="24"/>
          <w:lang/>
        </w:rPr>
        <w:t>Корпус генератора.</w:t>
      </w:r>
    </w:p>
    <w:p w:rsidR="00B742BD" w:rsidRPr="004219D3" w:rsidRDefault="00B742BD" w:rsidP="00B742BD">
      <w:pPr>
        <w:shd w:val="clear" w:color="auto" w:fill="FFFFFF"/>
        <w:tabs>
          <w:tab w:val="left" w:pos="3584"/>
        </w:tabs>
        <w:ind w:left="720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ab/>
        <w:t xml:space="preserve">2. </w:t>
      </w:r>
      <w:r w:rsidRPr="004219D3">
        <w:rPr>
          <w:rFonts w:cs="Tahoma"/>
          <w:color w:val="000000"/>
          <w:sz w:val="24"/>
          <w:szCs w:val="24"/>
          <w:lang/>
        </w:rPr>
        <w:t>Маховик.</w:t>
      </w:r>
    </w:p>
    <w:p w:rsidR="00B742BD" w:rsidRPr="004219D3" w:rsidRDefault="00B742BD" w:rsidP="00B742BD">
      <w:pPr>
        <w:shd w:val="clear" w:color="auto" w:fill="FFFFFF"/>
        <w:tabs>
          <w:tab w:val="left" w:pos="3608"/>
        </w:tabs>
        <w:ind w:left="720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 xml:space="preserve">                                                3. </w:t>
      </w:r>
      <w:r w:rsidRPr="004219D3">
        <w:rPr>
          <w:rFonts w:cs="Tahoma"/>
          <w:color w:val="000000"/>
          <w:sz w:val="24"/>
          <w:szCs w:val="24"/>
          <w:lang/>
        </w:rPr>
        <w:t>Картер маховика.</w:t>
      </w:r>
    </w:p>
    <w:p w:rsidR="00B742BD" w:rsidRPr="004219D3" w:rsidRDefault="00B742BD" w:rsidP="00B742BD">
      <w:pPr>
        <w:shd w:val="clear" w:color="auto" w:fill="FFFFFF"/>
        <w:tabs>
          <w:tab w:val="left" w:pos="3552"/>
        </w:tabs>
        <w:ind w:left="720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ab/>
        <w:t xml:space="preserve">4. </w:t>
      </w:r>
      <w:r w:rsidRPr="004219D3">
        <w:rPr>
          <w:rFonts w:cs="Tahoma"/>
          <w:color w:val="000000"/>
          <w:sz w:val="24"/>
          <w:szCs w:val="24"/>
          <w:lang/>
        </w:rPr>
        <w:t>Шайба.</w:t>
      </w:r>
    </w:p>
    <w:p w:rsidR="00B742BD" w:rsidRDefault="00B742BD" w:rsidP="00B742BD">
      <w:pPr>
        <w:shd w:val="clear" w:color="auto" w:fill="FFFFFF"/>
        <w:tabs>
          <w:tab w:val="left" w:pos="3572"/>
        </w:tabs>
        <w:ind w:left="720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ab/>
        <w:t xml:space="preserve">5. </w:t>
      </w:r>
      <w:r w:rsidRPr="004219D3">
        <w:rPr>
          <w:rFonts w:cs="Tahoma"/>
          <w:color w:val="000000"/>
          <w:sz w:val="24"/>
          <w:szCs w:val="24"/>
          <w:lang/>
        </w:rPr>
        <w:t>Болт.</w:t>
      </w:r>
    </w:p>
    <w:p w:rsidR="00B742BD" w:rsidRDefault="00B742BD" w:rsidP="00B742BD">
      <w:pPr>
        <w:shd w:val="clear" w:color="auto" w:fill="FFFFFF"/>
        <w:tabs>
          <w:tab w:val="left" w:pos="3572"/>
        </w:tabs>
        <w:ind w:left="720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ab/>
        <w:t xml:space="preserve">6. </w:t>
      </w:r>
      <w:r w:rsidRPr="004219D3">
        <w:rPr>
          <w:rFonts w:cs="Tahoma"/>
          <w:color w:val="000000"/>
          <w:sz w:val="24"/>
          <w:szCs w:val="24"/>
          <w:lang/>
        </w:rPr>
        <w:t>Пластина.</w:t>
      </w:r>
    </w:p>
    <w:p w:rsidR="00B742BD" w:rsidRDefault="00B742BD" w:rsidP="00B742BD">
      <w:pPr>
        <w:shd w:val="clear" w:color="auto" w:fill="FFFFFF"/>
        <w:tabs>
          <w:tab w:val="left" w:pos="3572"/>
        </w:tabs>
        <w:ind w:left="720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ab/>
        <w:t xml:space="preserve">7. </w:t>
      </w:r>
      <w:r w:rsidRPr="004219D3">
        <w:rPr>
          <w:rFonts w:cs="Tahoma"/>
          <w:color w:val="000000"/>
          <w:sz w:val="24"/>
          <w:szCs w:val="24"/>
          <w:lang/>
        </w:rPr>
        <w:t>Полумуфта.</w:t>
      </w:r>
    </w:p>
    <w:p w:rsidR="00B742BD" w:rsidRPr="004219D3" w:rsidRDefault="00B742BD" w:rsidP="00B742BD">
      <w:pPr>
        <w:shd w:val="clear" w:color="auto" w:fill="FFFFFF"/>
        <w:tabs>
          <w:tab w:val="left" w:pos="3572"/>
        </w:tabs>
        <w:ind w:left="720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ab/>
        <w:t xml:space="preserve">8. </w:t>
      </w:r>
      <w:r w:rsidRPr="004219D3">
        <w:rPr>
          <w:rFonts w:cs="Tahoma"/>
          <w:color w:val="000000"/>
          <w:sz w:val="24"/>
          <w:szCs w:val="24"/>
          <w:lang/>
        </w:rPr>
        <w:t>Амортизатор.</w:t>
      </w:r>
    </w:p>
    <w:p w:rsidR="00B742BD" w:rsidRDefault="00B742BD" w:rsidP="00B742BD">
      <w:pPr>
        <w:shd w:val="clear" w:color="auto" w:fill="FFFFFF"/>
        <w:tabs>
          <w:tab w:val="left" w:pos="3572"/>
        </w:tabs>
        <w:ind w:left="720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ab/>
        <w:t xml:space="preserve">9. </w:t>
      </w:r>
      <w:r w:rsidRPr="004219D3">
        <w:rPr>
          <w:rFonts w:cs="Tahoma"/>
          <w:color w:val="000000"/>
          <w:sz w:val="24"/>
          <w:szCs w:val="24"/>
          <w:lang/>
        </w:rPr>
        <w:t>Полумуфт</w:t>
      </w:r>
      <w:r>
        <w:rPr>
          <w:rFonts w:cs="Tahoma"/>
          <w:color w:val="000000"/>
          <w:sz w:val="24"/>
          <w:szCs w:val="24"/>
          <w:lang/>
        </w:rPr>
        <w:t>.</w:t>
      </w:r>
    </w:p>
    <w:p w:rsidR="00B742BD" w:rsidRDefault="00B742BD" w:rsidP="00B742BD">
      <w:pPr>
        <w:shd w:val="clear" w:color="auto" w:fill="FFFFFF"/>
        <w:tabs>
          <w:tab w:val="left" w:pos="3572"/>
        </w:tabs>
        <w:ind w:left="720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ab/>
        <w:t xml:space="preserve">10. </w:t>
      </w:r>
      <w:r w:rsidRPr="004219D3">
        <w:rPr>
          <w:rFonts w:cs="Tahoma"/>
          <w:color w:val="000000"/>
          <w:sz w:val="24"/>
          <w:szCs w:val="24"/>
          <w:lang/>
        </w:rPr>
        <w:t>Шпонка</w:t>
      </w:r>
      <w:r>
        <w:rPr>
          <w:rFonts w:cs="Tahoma"/>
          <w:color w:val="000000"/>
          <w:sz w:val="24"/>
          <w:szCs w:val="24"/>
          <w:lang/>
        </w:rPr>
        <w:t>.</w:t>
      </w:r>
    </w:p>
    <w:p w:rsidR="00B742BD" w:rsidRDefault="00B742BD" w:rsidP="00B742BD">
      <w:pPr>
        <w:shd w:val="clear" w:color="auto" w:fill="FFFFFF"/>
        <w:spacing w:before="192" w:line="346" w:lineRule="exact"/>
        <w:ind w:right="19"/>
        <w:rPr>
          <w:sz w:val="24"/>
          <w:szCs w:val="24"/>
        </w:rPr>
      </w:pPr>
    </w:p>
    <w:sectPr w:rsidR="00B742BD" w:rsidSect="00123AA1">
      <w:headerReference w:type="default" r:id="rId10"/>
      <w:footerReference w:type="default" r:id="rId11"/>
      <w:type w:val="continuous"/>
      <w:pgSz w:w="11911" w:h="16832"/>
      <w:pgMar w:top="567" w:right="567" w:bottom="567" w:left="1134" w:header="57" w:footer="284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pgNumType w:start="1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5804" w:rsidRDefault="00635804" w:rsidP="00123AA1">
      <w:r>
        <w:separator/>
      </w:r>
    </w:p>
  </w:endnote>
  <w:endnote w:type="continuationSeparator" w:id="1">
    <w:p w:rsidR="00635804" w:rsidRDefault="00635804" w:rsidP="00123A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Arial Unicode MS"/>
    <w:panose1 w:val="00000000000000000000"/>
    <w:charset w:val="02"/>
    <w:family w:val="auto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E37" w:rsidRDefault="00FD4E37">
    <w:pPr>
      <w:pStyle w:val="aa"/>
      <w:jc w:val="right"/>
    </w:pPr>
    <w:fldSimple w:instr=" PAGE   \* MERGEFORMAT ">
      <w:r w:rsidR="005B0802">
        <w:rPr>
          <w:noProof/>
        </w:rPr>
        <w:t>20</w:t>
      </w:r>
    </w:fldSimple>
  </w:p>
  <w:p w:rsidR="00FD4E37" w:rsidRDefault="00FD4E3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5804" w:rsidRDefault="00635804" w:rsidP="00123AA1">
      <w:r>
        <w:separator/>
      </w:r>
    </w:p>
  </w:footnote>
  <w:footnote w:type="continuationSeparator" w:id="1">
    <w:p w:rsidR="00635804" w:rsidRDefault="00635804" w:rsidP="00123A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E37" w:rsidRDefault="00FD4E37" w:rsidP="00123AA1">
    <w:pPr>
      <w:pStyle w:val="a8"/>
      <w:pBdr>
        <w:bottom w:val="thinThickSmallGap" w:sz="12" w:space="1" w:color="auto"/>
      </w:pBdr>
      <w:jc w:val="center"/>
      <w:rPr>
        <w:rFonts w:ascii="Calibri" w:hAnsi="Calibri"/>
        <w:outline/>
        <w:sz w:val="32"/>
        <w:szCs w:val="36"/>
      </w:rPr>
    </w:pPr>
  </w:p>
  <w:p w:rsidR="00FD4E37" w:rsidRPr="00123AA1" w:rsidRDefault="00805EF2" w:rsidP="00123AA1">
    <w:pPr>
      <w:pStyle w:val="a8"/>
      <w:pBdr>
        <w:bottom w:val="thinThickSmallGap" w:sz="12" w:space="1" w:color="auto"/>
      </w:pBdr>
      <w:jc w:val="center"/>
      <w:rPr>
        <w:rFonts w:ascii="Calibri" w:hAnsi="Calibri"/>
        <w:outline/>
        <w:sz w:val="32"/>
        <w:szCs w:val="36"/>
      </w:rPr>
    </w:pPr>
    <w:r>
      <w:rPr>
        <w:rFonts w:ascii="Cambria" w:hAnsi="Cambria"/>
        <w:i/>
        <w:outline/>
        <w:sz w:val="32"/>
        <w:szCs w:val="32"/>
      </w:rPr>
      <w:t>ООО Компания «Дизель-Систем» г.Ярославль (4852) 33-41-81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•"/>
      <w:lvlJc w:val="left"/>
      <w:pPr>
        <w:ind w:left="720" w:hanging="360"/>
      </w:pPr>
      <w:rPr>
        <w:rFonts w:ascii="StarSymbol" w:hAnsi="StarSymbol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StarSymbol" w:hAnsi="StarSymbol"/>
        <w:sz w:val="18"/>
      </w:rPr>
    </w:lvl>
    <w:lvl w:ilvl="2">
      <w:start w:val="1"/>
      <w:numFmt w:val="bullet"/>
      <w:lvlText w:val="•"/>
      <w:lvlJc w:val="left"/>
      <w:pPr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StarSymbol" w:hAnsi="StarSymbol"/>
        <w:sz w:val="18"/>
      </w:rPr>
    </w:lvl>
    <w:lvl w:ilvl="4">
      <w:start w:val="1"/>
      <w:numFmt w:val="bullet"/>
      <w:lvlText w:val="•"/>
      <w:lvlJc w:val="left"/>
      <w:pPr>
        <w:ind w:left="2160" w:hanging="360"/>
      </w:pPr>
      <w:rPr>
        <w:rFonts w:ascii="StarSymbol" w:hAnsi="StarSymbol"/>
        <w:sz w:val="18"/>
      </w:rPr>
    </w:lvl>
    <w:lvl w:ilvl="5">
      <w:start w:val="1"/>
      <w:numFmt w:val="bullet"/>
      <w:lvlText w:val="•"/>
      <w:lvlJc w:val="left"/>
      <w:pPr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StarSymbol" w:hAnsi="StarSymbol"/>
        <w:sz w:val="18"/>
      </w:rPr>
    </w:lvl>
    <w:lvl w:ilvl="7">
      <w:start w:val="1"/>
      <w:numFmt w:val="bullet"/>
      <w:lvlText w:val="•"/>
      <w:lvlJc w:val="left"/>
      <w:pPr>
        <w:ind w:left="3240" w:hanging="360"/>
      </w:pPr>
      <w:rPr>
        <w:rFonts w:ascii="StarSymbol" w:hAnsi="StarSymbol"/>
        <w:sz w:val="18"/>
      </w:rPr>
    </w:lvl>
    <w:lvl w:ilvl="8">
      <w:start w:val="1"/>
      <w:numFmt w:val="bullet"/>
      <w:lvlText w:val="•"/>
      <w:lvlJc w:val="left"/>
      <w:pPr>
        <w:ind w:left="3600" w:hanging="360"/>
      </w:pPr>
      <w:rPr>
        <w:rFonts w:ascii="StarSymbol" w:hAnsi="StarSymbol"/>
        <w:sz w:val="18"/>
      </w:rPr>
    </w:lvl>
  </w:abstractNum>
  <w:abstractNum w:abstractNumId="1">
    <w:nsid w:val="00000002"/>
    <w:multiLevelType w:val="singleLevel"/>
    <w:tmpl w:val="00000002"/>
    <w:name w:val="RTF_Num 11"/>
    <w:lvl w:ilvl="0">
      <w:start w:val="10"/>
      <w:numFmt w:val="decimal"/>
      <w:lvlText w:val="%1."/>
      <w:lvlJc w:val="left"/>
      <w:pPr>
        <w:ind w:left="394" w:hanging="394"/>
      </w:pPr>
      <w:rPr>
        <w:rFonts w:ascii="StarSymbol" w:hAnsi="StarSymbol"/>
      </w:rPr>
    </w:lvl>
  </w:abstractNum>
  <w:abstractNum w:abstractNumId="2">
    <w:nsid w:val="00000003"/>
    <w:multiLevelType w:val="multilevel"/>
    <w:tmpl w:val="00000003"/>
    <w:name w:val="RTF_Num 10"/>
    <w:lvl w:ilvl="0">
      <w:start w:val="1"/>
      <w:numFmt w:val="bullet"/>
      <w:lvlText w:val="–"/>
      <w:lvlJc w:val="left"/>
      <w:pPr>
        <w:ind w:left="360" w:hanging="360"/>
      </w:pPr>
      <w:rPr>
        <w:rFonts w:ascii="StarSymbol" w:hAnsi="StarSymbol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StarSymbol" w:hAnsi="StarSymbol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StarSymbol" w:hAnsi="StarSymbol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StarSymbol" w:hAnsi="StarSymbol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StarSymbol" w:hAnsi="StarSymbol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StarSymbol" w:hAnsi="StarSymbol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StarSymbol" w:hAnsi="StarSymbol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StarSymbol" w:hAnsi="StarSymbol"/>
      </w:rPr>
    </w:lvl>
    <w:lvl w:ilvl="8">
      <w:start w:val="1"/>
      <w:numFmt w:val="bullet"/>
      <w:lvlText w:val="–"/>
      <w:lvlJc w:val="left"/>
      <w:pPr>
        <w:ind w:left="3240" w:hanging="360"/>
      </w:pPr>
      <w:rPr>
        <w:rFonts w:ascii="StarSymbol" w:hAnsi="StarSymbol"/>
      </w:rPr>
    </w:lvl>
  </w:abstractNum>
  <w:abstractNum w:abstractNumId="3">
    <w:nsid w:val="00000004"/>
    <w:multiLevelType w:val="multilevel"/>
    <w:tmpl w:val="00000004"/>
    <w:name w:val="RTF_Num 9"/>
    <w:lvl w:ilvl="0">
      <w:start w:val="1"/>
      <w:numFmt w:val="bullet"/>
      <w:lvlText w:val="•"/>
      <w:lvlJc w:val="left"/>
      <w:pPr>
        <w:ind w:left="720" w:hanging="360"/>
      </w:pPr>
      <w:rPr>
        <w:rFonts w:ascii="StarSymbol" w:hAnsi="StarSymbol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StarSymbol" w:hAnsi="StarSymbol"/>
        <w:sz w:val="18"/>
      </w:rPr>
    </w:lvl>
    <w:lvl w:ilvl="2">
      <w:start w:val="1"/>
      <w:numFmt w:val="bullet"/>
      <w:lvlText w:val="•"/>
      <w:lvlJc w:val="left"/>
      <w:pPr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StarSymbol" w:hAnsi="StarSymbol"/>
        <w:sz w:val="18"/>
      </w:rPr>
    </w:lvl>
    <w:lvl w:ilvl="4">
      <w:start w:val="1"/>
      <w:numFmt w:val="bullet"/>
      <w:lvlText w:val="•"/>
      <w:lvlJc w:val="left"/>
      <w:pPr>
        <w:ind w:left="2160" w:hanging="360"/>
      </w:pPr>
      <w:rPr>
        <w:rFonts w:ascii="StarSymbol" w:hAnsi="StarSymbol"/>
        <w:sz w:val="18"/>
      </w:rPr>
    </w:lvl>
    <w:lvl w:ilvl="5">
      <w:start w:val="1"/>
      <w:numFmt w:val="bullet"/>
      <w:lvlText w:val="•"/>
      <w:lvlJc w:val="left"/>
      <w:pPr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StarSymbol" w:hAnsi="StarSymbol"/>
        <w:sz w:val="18"/>
      </w:rPr>
    </w:lvl>
    <w:lvl w:ilvl="7">
      <w:start w:val="1"/>
      <w:numFmt w:val="bullet"/>
      <w:lvlText w:val="•"/>
      <w:lvlJc w:val="left"/>
      <w:pPr>
        <w:ind w:left="3240" w:hanging="360"/>
      </w:pPr>
      <w:rPr>
        <w:rFonts w:ascii="StarSymbol" w:hAnsi="StarSymbol"/>
        <w:sz w:val="18"/>
      </w:rPr>
    </w:lvl>
    <w:lvl w:ilvl="8">
      <w:start w:val="1"/>
      <w:numFmt w:val="bullet"/>
      <w:lvlText w:val="•"/>
      <w:lvlJc w:val="left"/>
      <w:pPr>
        <w:ind w:left="3600" w:hanging="360"/>
      </w:pPr>
      <w:rPr>
        <w:rFonts w:ascii="StarSymbol" w:hAnsi="StarSymbol"/>
        <w:sz w:val="18"/>
      </w:rPr>
    </w:lvl>
  </w:abstractNum>
  <w:abstractNum w:abstractNumId="4">
    <w:nsid w:val="00000005"/>
    <w:multiLevelType w:val="multilevel"/>
    <w:tmpl w:val="00000005"/>
    <w:name w:val="RTF_Num 8"/>
    <w:lvl w:ilvl="0">
      <w:start w:val="1"/>
      <w:numFmt w:val="bullet"/>
      <w:lvlText w:val="–"/>
      <w:lvlJc w:val="left"/>
      <w:pPr>
        <w:ind w:left="360" w:hanging="360"/>
      </w:pPr>
      <w:rPr>
        <w:rFonts w:ascii="StarSymbol" w:hAnsi="StarSymbol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StarSymbol" w:hAnsi="StarSymbol"/>
        <w:sz w:val="18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StarSymbol" w:hAnsi="StarSymbol"/>
        <w:sz w:val="18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StarSymbol" w:hAnsi="StarSymbol"/>
        <w:sz w:val="18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StarSymbol" w:hAnsi="StarSymbol"/>
        <w:sz w:val="18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StarSymbol" w:hAnsi="StarSymbol"/>
        <w:sz w:val="18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StarSymbol" w:hAnsi="StarSymbol"/>
        <w:sz w:val="18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StarSymbol" w:hAnsi="StarSymbol"/>
        <w:sz w:val="18"/>
      </w:rPr>
    </w:lvl>
    <w:lvl w:ilvl="8">
      <w:start w:val="1"/>
      <w:numFmt w:val="bullet"/>
      <w:lvlText w:val="–"/>
      <w:lvlJc w:val="left"/>
      <w:pPr>
        <w:ind w:left="3240" w:hanging="360"/>
      </w:pPr>
      <w:rPr>
        <w:rFonts w:ascii="StarSymbol" w:hAnsi="StarSymbol"/>
        <w:sz w:val="18"/>
      </w:rPr>
    </w:lvl>
  </w:abstractNum>
  <w:abstractNum w:abstractNumId="5">
    <w:nsid w:val="00000006"/>
    <w:multiLevelType w:val="multilevel"/>
    <w:tmpl w:val="00000006"/>
    <w:name w:val="RTF_Num 7"/>
    <w:lvl w:ilvl="0">
      <w:start w:val="1"/>
      <w:numFmt w:val="bullet"/>
      <w:lvlText w:val="•"/>
      <w:lvlJc w:val="left"/>
      <w:pPr>
        <w:ind w:left="720" w:hanging="360"/>
      </w:pPr>
      <w:rPr>
        <w:rFonts w:ascii="StarSymbol" w:hAnsi="StarSymbol"/>
        <w:sz w:val="18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StarSymbol" w:hAnsi="StarSymbol"/>
        <w:sz w:val="18"/>
      </w:rPr>
    </w:lvl>
    <w:lvl w:ilvl="2">
      <w:start w:val="1"/>
      <w:numFmt w:val="bullet"/>
      <w:lvlText w:val="•"/>
      <w:lvlJc w:val="left"/>
      <w:pPr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StarSymbol" w:hAnsi="StarSymbol"/>
        <w:sz w:val="18"/>
      </w:rPr>
    </w:lvl>
    <w:lvl w:ilvl="4">
      <w:start w:val="1"/>
      <w:numFmt w:val="bullet"/>
      <w:lvlText w:val="•"/>
      <w:lvlJc w:val="left"/>
      <w:pPr>
        <w:ind w:left="2160" w:hanging="360"/>
      </w:pPr>
      <w:rPr>
        <w:rFonts w:ascii="StarSymbol" w:hAnsi="StarSymbol"/>
        <w:sz w:val="18"/>
      </w:rPr>
    </w:lvl>
    <w:lvl w:ilvl="5">
      <w:start w:val="1"/>
      <w:numFmt w:val="bullet"/>
      <w:lvlText w:val="•"/>
      <w:lvlJc w:val="left"/>
      <w:pPr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StarSymbol" w:hAnsi="StarSymbol"/>
        <w:sz w:val="18"/>
      </w:rPr>
    </w:lvl>
    <w:lvl w:ilvl="7">
      <w:start w:val="1"/>
      <w:numFmt w:val="bullet"/>
      <w:lvlText w:val="•"/>
      <w:lvlJc w:val="left"/>
      <w:pPr>
        <w:ind w:left="3240" w:hanging="360"/>
      </w:pPr>
      <w:rPr>
        <w:rFonts w:ascii="StarSymbol" w:hAnsi="StarSymbol"/>
        <w:sz w:val="18"/>
      </w:rPr>
    </w:lvl>
    <w:lvl w:ilvl="8">
      <w:start w:val="1"/>
      <w:numFmt w:val="bullet"/>
      <w:lvlText w:val="•"/>
      <w:lvlJc w:val="left"/>
      <w:pPr>
        <w:ind w:left="3600" w:hanging="360"/>
      </w:pPr>
      <w:rPr>
        <w:rFonts w:ascii="StarSymbol" w:hAnsi="StarSymbol"/>
        <w:sz w:val="18"/>
      </w:rPr>
    </w:lvl>
  </w:abstractNum>
  <w:abstractNum w:abstractNumId="6">
    <w:nsid w:val="00000007"/>
    <w:multiLevelType w:val="multilevel"/>
    <w:tmpl w:val="00000007"/>
    <w:name w:val="RTF_Num 6"/>
    <w:lvl w:ilvl="0">
      <w:start w:val="1"/>
      <w:numFmt w:val="bullet"/>
      <w:lvlText w:val="•"/>
      <w:lvlJc w:val="left"/>
      <w:pPr>
        <w:ind w:left="720" w:hanging="360"/>
      </w:pPr>
      <w:rPr>
        <w:rFonts w:ascii="StarSymbol" w:hAnsi="StarSymbol"/>
        <w:sz w:val="18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StarSymbol" w:hAnsi="StarSymbol"/>
        <w:sz w:val="18"/>
      </w:rPr>
    </w:lvl>
    <w:lvl w:ilvl="2">
      <w:start w:val="1"/>
      <w:numFmt w:val="bullet"/>
      <w:lvlText w:val="•"/>
      <w:lvlJc w:val="left"/>
      <w:pPr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StarSymbol" w:hAnsi="StarSymbol"/>
        <w:sz w:val="18"/>
      </w:rPr>
    </w:lvl>
    <w:lvl w:ilvl="4">
      <w:start w:val="1"/>
      <w:numFmt w:val="bullet"/>
      <w:lvlText w:val="•"/>
      <w:lvlJc w:val="left"/>
      <w:pPr>
        <w:ind w:left="2160" w:hanging="360"/>
      </w:pPr>
      <w:rPr>
        <w:rFonts w:ascii="StarSymbol" w:hAnsi="StarSymbol"/>
        <w:sz w:val="18"/>
      </w:rPr>
    </w:lvl>
    <w:lvl w:ilvl="5">
      <w:start w:val="1"/>
      <w:numFmt w:val="bullet"/>
      <w:lvlText w:val="•"/>
      <w:lvlJc w:val="left"/>
      <w:pPr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StarSymbol" w:hAnsi="StarSymbol"/>
        <w:sz w:val="18"/>
      </w:rPr>
    </w:lvl>
    <w:lvl w:ilvl="7">
      <w:start w:val="1"/>
      <w:numFmt w:val="bullet"/>
      <w:lvlText w:val="•"/>
      <w:lvlJc w:val="left"/>
      <w:pPr>
        <w:ind w:left="3240" w:hanging="360"/>
      </w:pPr>
      <w:rPr>
        <w:rFonts w:ascii="StarSymbol" w:hAnsi="StarSymbol"/>
        <w:sz w:val="18"/>
      </w:rPr>
    </w:lvl>
    <w:lvl w:ilvl="8">
      <w:start w:val="1"/>
      <w:numFmt w:val="bullet"/>
      <w:lvlText w:val="•"/>
      <w:lvlJc w:val="left"/>
      <w:pPr>
        <w:ind w:left="3600" w:hanging="360"/>
      </w:pPr>
      <w:rPr>
        <w:rFonts w:ascii="StarSymbol" w:hAnsi="StarSymbol"/>
        <w:sz w:val="18"/>
      </w:rPr>
    </w:lvl>
  </w:abstractNum>
  <w:abstractNum w:abstractNumId="7">
    <w:nsid w:val="00000008"/>
    <w:multiLevelType w:val="multilevel"/>
    <w:tmpl w:val="00000008"/>
    <w:name w:val="RTF_Num 5"/>
    <w:lvl w:ilvl="0">
      <w:start w:val="1"/>
      <w:numFmt w:val="bullet"/>
      <w:lvlText w:val="•"/>
      <w:lvlJc w:val="left"/>
      <w:pPr>
        <w:ind w:left="720" w:hanging="360"/>
      </w:pPr>
      <w:rPr>
        <w:rFonts w:ascii="StarSymbol" w:hAnsi="StarSymbol"/>
        <w:sz w:val="18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StarSymbol" w:hAnsi="StarSymbol"/>
        <w:sz w:val="18"/>
      </w:rPr>
    </w:lvl>
    <w:lvl w:ilvl="2">
      <w:start w:val="1"/>
      <w:numFmt w:val="bullet"/>
      <w:lvlText w:val="•"/>
      <w:lvlJc w:val="left"/>
      <w:pPr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StarSymbol" w:hAnsi="StarSymbol"/>
        <w:sz w:val="18"/>
      </w:rPr>
    </w:lvl>
    <w:lvl w:ilvl="4">
      <w:start w:val="1"/>
      <w:numFmt w:val="bullet"/>
      <w:lvlText w:val="•"/>
      <w:lvlJc w:val="left"/>
      <w:pPr>
        <w:ind w:left="2160" w:hanging="360"/>
      </w:pPr>
      <w:rPr>
        <w:rFonts w:ascii="StarSymbol" w:hAnsi="StarSymbol"/>
        <w:sz w:val="18"/>
      </w:rPr>
    </w:lvl>
    <w:lvl w:ilvl="5">
      <w:start w:val="1"/>
      <w:numFmt w:val="bullet"/>
      <w:lvlText w:val="•"/>
      <w:lvlJc w:val="left"/>
      <w:pPr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StarSymbol" w:hAnsi="StarSymbol"/>
        <w:sz w:val="18"/>
      </w:rPr>
    </w:lvl>
    <w:lvl w:ilvl="7">
      <w:start w:val="1"/>
      <w:numFmt w:val="bullet"/>
      <w:lvlText w:val="•"/>
      <w:lvlJc w:val="left"/>
      <w:pPr>
        <w:ind w:left="3240" w:hanging="360"/>
      </w:pPr>
      <w:rPr>
        <w:rFonts w:ascii="StarSymbol" w:hAnsi="StarSymbol"/>
        <w:sz w:val="18"/>
      </w:rPr>
    </w:lvl>
    <w:lvl w:ilvl="8">
      <w:start w:val="1"/>
      <w:numFmt w:val="bullet"/>
      <w:lvlText w:val="•"/>
      <w:lvlJc w:val="left"/>
      <w:pPr>
        <w:ind w:left="3600" w:hanging="360"/>
      </w:pPr>
      <w:rPr>
        <w:rFonts w:ascii="StarSymbol" w:hAnsi="StarSymbol"/>
        <w:sz w:val="18"/>
      </w:rPr>
    </w:lvl>
  </w:abstractNum>
  <w:abstractNum w:abstractNumId="8">
    <w:nsid w:val="00000009"/>
    <w:multiLevelType w:val="multilevel"/>
    <w:tmpl w:val="00000009"/>
    <w:name w:val="RTF_Num 4"/>
    <w:lvl w:ilvl="0">
      <w:start w:val="1"/>
      <w:numFmt w:val="bullet"/>
      <w:lvlText w:val="•"/>
      <w:lvlJc w:val="left"/>
      <w:pPr>
        <w:ind w:left="720" w:hanging="360"/>
      </w:pPr>
      <w:rPr>
        <w:rFonts w:ascii="StarSymbol" w:hAnsi="StarSymbol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StarSymbol" w:hAnsi="StarSymbol"/>
        <w:sz w:val="18"/>
      </w:rPr>
    </w:lvl>
    <w:lvl w:ilvl="2">
      <w:start w:val="1"/>
      <w:numFmt w:val="bullet"/>
      <w:lvlText w:val="•"/>
      <w:lvlJc w:val="left"/>
      <w:pPr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StarSymbol" w:hAnsi="StarSymbol"/>
        <w:sz w:val="18"/>
      </w:rPr>
    </w:lvl>
    <w:lvl w:ilvl="4">
      <w:start w:val="1"/>
      <w:numFmt w:val="bullet"/>
      <w:lvlText w:val="•"/>
      <w:lvlJc w:val="left"/>
      <w:pPr>
        <w:ind w:left="2160" w:hanging="360"/>
      </w:pPr>
      <w:rPr>
        <w:rFonts w:ascii="StarSymbol" w:hAnsi="StarSymbol"/>
        <w:sz w:val="18"/>
      </w:rPr>
    </w:lvl>
    <w:lvl w:ilvl="5">
      <w:start w:val="1"/>
      <w:numFmt w:val="bullet"/>
      <w:lvlText w:val="•"/>
      <w:lvlJc w:val="left"/>
      <w:pPr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StarSymbol" w:hAnsi="StarSymbol"/>
        <w:sz w:val="18"/>
      </w:rPr>
    </w:lvl>
    <w:lvl w:ilvl="7">
      <w:start w:val="1"/>
      <w:numFmt w:val="bullet"/>
      <w:lvlText w:val="•"/>
      <w:lvlJc w:val="left"/>
      <w:pPr>
        <w:ind w:left="3240" w:hanging="360"/>
      </w:pPr>
      <w:rPr>
        <w:rFonts w:ascii="StarSymbol" w:hAnsi="StarSymbol"/>
        <w:sz w:val="18"/>
      </w:rPr>
    </w:lvl>
    <w:lvl w:ilvl="8">
      <w:start w:val="1"/>
      <w:numFmt w:val="bullet"/>
      <w:lvlText w:val="•"/>
      <w:lvlJc w:val="left"/>
      <w:pPr>
        <w:ind w:left="3600" w:hanging="360"/>
      </w:pPr>
      <w:rPr>
        <w:rFonts w:ascii="StarSymbol" w:hAnsi="StarSymbol"/>
        <w:sz w:val="18"/>
      </w:rPr>
    </w:lvl>
  </w:abstractNum>
  <w:abstractNum w:abstractNumId="9">
    <w:nsid w:val="0000000A"/>
    <w:multiLevelType w:val="multilevel"/>
    <w:tmpl w:val="0000000A"/>
    <w:name w:val="RTF_Num 3"/>
    <w:lvl w:ilvl="0">
      <w:start w:val="1"/>
      <w:numFmt w:val="bullet"/>
      <w:lvlText w:val="•"/>
      <w:lvlJc w:val="left"/>
      <w:pPr>
        <w:ind w:left="720" w:hanging="360"/>
      </w:pPr>
      <w:rPr>
        <w:rFonts w:ascii="StarSymbol" w:hAnsi="StarSymbol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StarSymbol" w:hAnsi="StarSymbol"/>
      </w:rPr>
    </w:lvl>
    <w:lvl w:ilvl="2">
      <w:start w:val="1"/>
      <w:numFmt w:val="bullet"/>
      <w:lvlText w:val="•"/>
      <w:lvlJc w:val="left"/>
      <w:pPr>
        <w:ind w:left="1440" w:hanging="360"/>
      </w:pPr>
      <w:rPr>
        <w:rFonts w:ascii="StarSymbol" w:hAnsi="StarSymbol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StarSymbol" w:hAnsi="StarSymbol"/>
      </w:rPr>
    </w:lvl>
    <w:lvl w:ilvl="4">
      <w:start w:val="1"/>
      <w:numFmt w:val="bullet"/>
      <w:lvlText w:val="•"/>
      <w:lvlJc w:val="left"/>
      <w:pPr>
        <w:ind w:left="2160" w:hanging="360"/>
      </w:pPr>
      <w:rPr>
        <w:rFonts w:ascii="StarSymbol" w:hAnsi="StarSymbol"/>
      </w:rPr>
    </w:lvl>
    <w:lvl w:ilvl="5">
      <w:start w:val="1"/>
      <w:numFmt w:val="bullet"/>
      <w:lvlText w:val="•"/>
      <w:lvlJc w:val="left"/>
      <w:pPr>
        <w:ind w:left="2520" w:hanging="360"/>
      </w:pPr>
      <w:rPr>
        <w:rFonts w:ascii="StarSymbol" w:hAnsi="StarSymbol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StarSymbol" w:hAnsi="StarSymbol"/>
      </w:rPr>
    </w:lvl>
    <w:lvl w:ilvl="7">
      <w:start w:val="1"/>
      <w:numFmt w:val="bullet"/>
      <w:lvlText w:val="•"/>
      <w:lvlJc w:val="left"/>
      <w:pPr>
        <w:ind w:left="3240" w:hanging="360"/>
      </w:pPr>
      <w:rPr>
        <w:rFonts w:ascii="StarSymbol" w:hAnsi="StarSymbol"/>
      </w:rPr>
    </w:lvl>
    <w:lvl w:ilvl="8">
      <w:start w:val="1"/>
      <w:numFmt w:val="bullet"/>
      <w:lvlText w:val="•"/>
      <w:lvlJc w:val="left"/>
      <w:pPr>
        <w:ind w:left="3600" w:hanging="360"/>
      </w:pPr>
      <w:rPr>
        <w:rFonts w:ascii="StarSymbol" w:hAnsi="StarSymbol"/>
      </w:rPr>
    </w:lvl>
  </w:abstractNum>
  <w:abstractNum w:abstractNumId="10">
    <w:nsid w:val="0000000B"/>
    <w:multiLevelType w:val="multilevel"/>
    <w:tmpl w:val="0000000B"/>
    <w:name w:val="RTF_Num 2"/>
    <w:lvl w:ilvl="0">
      <w:start w:val="1"/>
      <w:numFmt w:val="bullet"/>
      <w:lvlText w:val="•"/>
      <w:lvlJc w:val="left"/>
      <w:pPr>
        <w:ind w:left="720" w:hanging="360"/>
      </w:pPr>
      <w:rPr>
        <w:rFonts w:ascii="StarSymbol" w:hAnsi="StarSymbol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StarSymbol" w:hAnsi="StarSymbol"/>
        <w:sz w:val="18"/>
      </w:rPr>
    </w:lvl>
    <w:lvl w:ilvl="2">
      <w:start w:val="1"/>
      <w:numFmt w:val="bullet"/>
      <w:lvlText w:val="•"/>
      <w:lvlJc w:val="left"/>
      <w:pPr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StarSymbol" w:hAnsi="StarSymbol"/>
        <w:sz w:val="18"/>
      </w:rPr>
    </w:lvl>
    <w:lvl w:ilvl="4">
      <w:start w:val="1"/>
      <w:numFmt w:val="bullet"/>
      <w:lvlText w:val="•"/>
      <w:lvlJc w:val="left"/>
      <w:pPr>
        <w:ind w:left="2160" w:hanging="360"/>
      </w:pPr>
      <w:rPr>
        <w:rFonts w:ascii="StarSymbol" w:hAnsi="StarSymbol"/>
        <w:sz w:val="18"/>
      </w:rPr>
    </w:lvl>
    <w:lvl w:ilvl="5">
      <w:start w:val="1"/>
      <w:numFmt w:val="bullet"/>
      <w:lvlText w:val="•"/>
      <w:lvlJc w:val="left"/>
      <w:pPr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StarSymbol" w:hAnsi="StarSymbol"/>
        <w:sz w:val="18"/>
      </w:rPr>
    </w:lvl>
    <w:lvl w:ilvl="7">
      <w:start w:val="1"/>
      <w:numFmt w:val="bullet"/>
      <w:lvlText w:val="•"/>
      <w:lvlJc w:val="left"/>
      <w:pPr>
        <w:ind w:left="3240" w:hanging="360"/>
      </w:pPr>
      <w:rPr>
        <w:rFonts w:ascii="StarSymbol" w:hAnsi="StarSymbol"/>
        <w:sz w:val="18"/>
      </w:rPr>
    </w:lvl>
    <w:lvl w:ilvl="8">
      <w:start w:val="1"/>
      <w:numFmt w:val="bullet"/>
      <w:lvlText w:val="•"/>
      <w:lvlJc w:val="left"/>
      <w:pPr>
        <w:ind w:left="3600" w:hanging="360"/>
      </w:pPr>
      <w:rPr>
        <w:rFonts w:ascii="StarSymbol" w:hAnsi="StarSymbol"/>
        <w:sz w:val="18"/>
      </w:rPr>
    </w:lvl>
  </w:abstractNum>
  <w:abstractNum w:abstractNumId="11">
    <w:nsid w:val="1EC35934"/>
    <w:multiLevelType w:val="hybridMultilevel"/>
    <w:tmpl w:val="DE1449DE"/>
    <w:lvl w:ilvl="0" w:tplc="0419000F">
      <w:start w:val="1"/>
      <w:numFmt w:val="decimal"/>
      <w:lvlText w:val="%1."/>
      <w:lvlJc w:val="left"/>
      <w:pPr>
        <w:ind w:left="4260" w:hanging="360"/>
      </w:pPr>
    </w:lvl>
    <w:lvl w:ilvl="1" w:tplc="04190019" w:tentative="1">
      <w:start w:val="1"/>
      <w:numFmt w:val="lowerLetter"/>
      <w:lvlText w:val="%2."/>
      <w:lvlJc w:val="left"/>
      <w:pPr>
        <w:ind w:left="4980" w:hanging="360"/>
      </w:pPr>
    </w:lvl>
    <w:lvl w:ilvl="2" w:tplc="0419001B" w:tentative="1">
      <w:start w:val="1"/>
      <w:numFmt w:val="lowerRoman"/>
      <w:lvlText w:val="%3."/>
      <w:lvlJc w:val="right"/>
      <w:pPr>
        <w:ind w:left="5700" w:hanging="180"/>
      </w:pPr>
    </w:lvl>
    <w:lvl w:ilvl="3" w:tplc="0419000F" w:tentative="1">
      <w:start w:val="1"/>
      <w:numFmt w:val="decimal"/>
      <w:lvlText w:val="%4."/>
      <w:lvlJc w:val="left"/>
      <w:pPr>
        <w:ind w:left="6420" w:hanging="360"/>
      </w:pPr>
    </w:lvl>
    <w:lvl w:ilvl="4" w:tplc="04190019" w:tentative="1">
      <w:start w:val="1"/>
      <w:numFmt w:val="lowerLetter"/>
      <w:lvlText w:val="%5."/>
      <w:lvlJc w:val="left"/>
      <w:pPr>
        <w:ind w:left="7140" w:hanging="360"/>
      </w:pPr>
    </w:lvl>
    <w:lvl w:ilvl="5" w:tplc="0419001B" w:tentative="1">
      <w:start w:val="1"/>
      <w:numFmt w:val="lowerRoman"/>
      <w:lvlText w:val="%6."/>
      <w:lvlJc w:val="right"/>
      <w:pPr>
        <w:ind w:left="7860" w:hanging="180"/>
      </w:pPr>
    </w:lvl>
    <w:lvl w:ilvl="6" w:tplc="0419000F" w:tentative="1">
      <w:start w:val="1"/>
      <w:numFmt w:val="decimal"/>
      <w:lvlText w:val="%7."/>
      <w:lvlJc w:val="left"/>
      <w:pPr>
        <w:ind w:left="8580" w:hanging="360"/>
      </w:pPr>
    </w:lvl>
    <w:lvl w:ilvl="7" w:tplc="04190019" w:tentative="1">
      <w:start w:val="1"/>
      <w:numFmt w:val="lowerLetter"/>
      <w:lvlText w:val="%8."/>
      <w:lvlJc w:val="left"/>
      <w:pPr>
        <w:ind w:left="9300" w:hanging="360"/>
      </w:pPr>
    </w:lvl>
    <w:lvl w:ilvl="8" w:tplc="0419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12">
    <w:nsid w:val="528F0F44"/>
    <w:multiLevelType w:val="multilevel"/>
    <w:tmpl w:val="00000001"/>
    <w:lvl w:ilvl="0">
      <w:start w:val="1"/>
      <w:numFmt w:val="bullet"/>
      <w:lvlText w:val="•"/>
      <w:lvlJc w:val="left"/>
      <w:pPr>
        <w:ind w:left="720" w:hanging="360"/>
      </w:pPr>
      <w:rPr>
        <w:rFonts w:ascii="StarSymbol" w:hAnsi="StarSymbol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StarSymbol" w:hAnsi="StarSymbol"/>
        <w:sz w:val="18"/>
      </w:rPr>
    </w:lvl>
    <w:lvl w:ilvl="2">
      <w:start w:val="1"/>
      <w:numFmt w:val="bullet"/>
      <w:lvlText w:val="•"/>
      <w:lvlJc w:val="left"/>
      <w:pPr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StarSymbol" w:hAnsi="StarSymbol"/>
        <w:sz w:val="18"/>
      </w:rPr>
    </w:lvl>
    <w:lvl w:ilvl="4">
      <w:start w:val="1"/>
      <w:numFmt w:val="bullet"/>
      <w:lvlText w:val="•"/>
      <w:lvlJc w:val="left"/>
      <w:pPr>
        <w:ind w:left="2160" w:hanging="360"/>
      </w:pPr>
      <w:rPr>
        <w:rFonts w:ascii="StarSymbol" w:hAnsi="StarSymbol"/>
        <w:sz w:val="18"/>
      </w:rPr>
    </w:lvl>
    <w:lvl w:ilvl="5">
      <w:start w:val="1"/>
      <w:numFmt w:val="bullet"/>
      <w:lvlText w:val="•"/>
      <w:lvlJc w:val="left"/>
      <w:pPr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StarSymbol" w:hAnsi="StarSymbol"/>
        <w:sz w:val="18"/>
      </w:rPr>
    </w:lvl>
    <w:lvl w:ilvl="7">
      <w:start w:val="1"/>
      <w:numFmt w:val="bullet"/>
      <w:lvlText w:val="•"/>
      <w:lvlJc w:val="left"/>
      <w:pPr>
        <w:ind w:left="3240" w:hanging="360"/>
      </w:pPr>
      <w:rPr>
        <w:rFonts w:ascii="StarSymbol" w:hAnsi="StarSymbol"/>
        <w:sz w:val="18"/>
      </w:rPr>
    </w:lvl>
    <w:lvl w:ilvl="8">
      <w:start w:val="1"/>
      <w:numFmt w:val="bullet"/>
      <w:lvlText w:val="•"/>
      <w:lvlJc w:val="left"/>
      <w:pPr>
        <w:ind w:left="3600" w:hanging="360"/>
      </w:pPr>
      <w:rPr>
        <w:rFonts w:ascii="StarSymbol" w:hAnsi="StarSymbol"/>
        <w:sz w:val="18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B5B1B"/>
    <w:rsid w:val="00004346"/>
    <w:rsid w:val="0001673C"/>
    <w:rsid w:val="001160B9"/>
    <w:rsid w:val="00123AA1"/>
    <w:rsid w:val="001D486D"/>
    <w:rsid w:val="002712E9"/>
    <w:rsid w:val="002B5B1B"/>
    <w:rsid w:val="002D4165"/>
    <w:rsid w:val="00362CB5"/>
    <w:rsid w:val="00406A91"/>
    <w:rsid w:val="004452E3"/>
    <w:rsid w:val="00475A97"/>
    <w:rsid w:val="00492636"/>
    <w:rsid w:val="004959DB"/>
    <w:rsid w:val="004B38DE"/>
    <w:rsid w:val="004D232A"/>
    <w:rsid w:val="00567928"/>
    <w:rsid w:val="005B0802"/>
    <w:rsid w:val="0063097D"/>
    <w:rsid w:val="00635804"/>
    <w:rsid w:val="00677BA6"/>
    <w:rsid w:val="00685A97"/>
    <w:rsid w:val="006E75CB"/>
    <w:rsid w:val="00704F6F"/>
    <w:rsid w:val="007A200E"/>
    <w:rsid w:val="00805EF2"/>
    <w:rsid w:val="00851AC4"/>
    <w:rsid w:val="008C0F36"/>
    <w:rsid w:val="008C71FA"/>
    <w:rsid w:val="009000BE"/>
    <w:rsid w:val="009778E2"/>
    <w:rsid w:val="009968E1"/>
    <w:rsid w:val="00AD11FE"/>
    <w:rsid w:val="00B742BD"/>
    <w:rsid w:val="00BA7870"/>
    <w:rsid w:val="00D65F2F"/>
    <w:rsid w:val="00D85A43"/>
    <w:rsid w:val="00D94868"/>
    <w:rsid w:val="00E71E47"/>
    <w:rsid w:val="00FD4E37"/>
    <w:rsid w:val="00FE7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List" w:unhideWhenUsed="0"/>
    <w:lsdException w:name="Title" w:semiHidden="0" w:uiPriority="10" w:unhideWhenUsed="0" w:qFormat="1"/>
    <w:lsdException w:name="Default Paragraph Font" w:uiPriority="1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lang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Pr>
      <w:rFonts w:ascii="Times New Roman" w:eastAsia="Times New Roman" w:hAnsi="Times New Roman" w:cs="Times New Roman"/>
      <w:sz w:val="20"/>
      <w:szCs w:val="20"/>
      <w:lang/>
    </w:rPr>
  </w:style>
  <w:style w:type="paragraph" w:styleId="a5">
    <w:name w:val="List"/>
    <w:basedOn w:val="a3"/>
    <w:uiPriority w:val="99"/>
    <w:rPr>
      <w:rFonts w:cs="Tahoma"/>
    </w:rPr>
  </w:style>
  <w:style w:type="paragraph" w:styleId="a6">
    <w:name w:val="caption"/>
    <w:basedOn w:val="a"/>
    <w:uiPriority w:val="99"/>
    <w:qFormat/>
    <w:pPr>
      <w:spacing w:before="120" w:after="120"/>
    </w:pPr>
    <w:rPr>
      <w:rFonts w:cs="Tahoma"/>
      <w:i/>
      <w:iCs/>
    </w:rPr>
  </w:style>
  <w:style w:type="paragraph" w:customStyle="1" w:styleId="Index">
    <w:name w:val="Index"/>
    <w:basedOn w:val="a"/>
    <w:uiPriority w:val="99"/>
    <w:rPr>
      <w:rFonts w:cs="Tahoma"/>
    </w:rPr>
  </w:style>
  <w:style w:type="paragraph" w:customStyle="1" w:styleId="Index1">
    <w:name w:val="Index1"/>
    <w:basedOn w:val="a"/>
    <w:uiPriority w:val="99"/>
    <w:rPr>
      <w:rFonts w:cs="Tahoma"/>
    </w:rPr>
  </w:style>
  <w:style w:type="paragraph" w:customStyle="1" w:styleId="WW-caption">
    <w:name w:val="WW-caption"/>
    <w:basedOn w:val="a"/>
    <w:uiPriority w:val="99"/>
    <w:pPr>
      <w:spacing w:before="120" w:after="120"/>
    </w:pPr>
    <w:rPr>
      <w:rFonts w:cs="Tahoma"/>
      <w:i/>
      <w:iCs/>
    </w:rPr>
  </w:style>
  <w:style w:type="paragraph" w:customStyle="1" w:styleId="WW-Index">
    <w:name w:val="WW-Index"/>
    <w:basedOn w:val="a"/>
    <w:uiPriority w:val="99"/>
    <w:rPr>
      <w:rFonts w:cs="Tahoma"/>
    </w:rPr>
  </w:style>
  <w:style w:type="paragraph" w:customStyle="1" w:styleId="WW-caption1">
    <w:name w:val="WW-caption1"/>
    <w:basedOn w:val="a"/>
    <w:uiPriority w:val="99"/>
    <w:pPr>
      <w:spacing w:before="120" w:after="120"/>
    </w:pPr>
    <w:rPr>
      <w:rFonts w:cs="Tahoma"/>
      <w:i/>
      <w:iCs/>
    </w:rPr>
  </w:style>
  <w:style w:type="paragraph" w:customStyle="1" w:styleId="WW-Index1">
    <w:name w:val="WW-Index1"/>
    <w:basedOn w:val="a"/>
    <w:uiPriority w:val="99"/>
    <w:rPr>
      <w:rFonts w:cs="Tahoma"/>
    </w:rPr>
  </w:style>
  <w:style w:type="paragraph" w:customStyle="1" w:styleId="WW-caption11">
    <w:name w:val="WW-caption11"/>
    <w:basedOn w:val="a"/>
    <w:uiPriority w:val="99"/>
    <w:pPr>
      <w:spacing w:before="120" w:after="120"/>
    </w:pPr>
    <w:rPr>
      <w:rFonts w:cs="Tahoma"/>
      <w:i/>
      <w:iCs/>
    </w:rPr>
  </w:style>
  <w:style w:type="paragraph" w:customStyle="1" w:styleId="WW-Index11">
    <w:name w:val="WW-Index11"/>
    <w:basedOn w:val="a"/>
    <w:uiPriority w:val="99"/>
    <w:rPr>
      <w:rFonts w:cs="Tahoma"/>
    </w:rPr>
  </w:style>
  <w:style w:type="paragraph" w:customStyle="1" w:styleId="WW-caption111">
    <w:name w:val="WW-caption111"/>
    <w:basedOn w:val="a"/>
    <w:uiPriority w:val="99"/>
    <w:pPr>
      <w:spacing w:before="120" w:after="120"/>
    </w:pPr>
    <w:rPr>
      <w:rFonts w:cs="Tahoma"/>
      <w:i/>
      <w:iCs/>
    </w:rPr>
  </w:style>
  <w:style w:type="paragraph" w:customStyle="1" w:styleId="WW-Index111">
    <w:name w:val="WW-Index111"/>
    <w:basedOn w:val="a"/>
    <w:uiPriority w:val="99"/>
    <w:rPr>
      <w:rFonts w:cs="Tahoma"/>
    </w:rPr>
  </w:style>
  <w:style w:type="paragraph" w:customStyle="1" w:styleId="WW-caption1111">
    <w:name w:val="WW-caption1111"/>
    <w:basedOn w:val="a"/>
    <w:uiPriority w:val="99"/>
    <w:pPr>
      <w:spacing w:before="120" w:after="120"/>
    </w:pPr>
    <w:rPr>
      <w:rFonts w:cs="Tahoma"/>
      <w:i/>
      <w:iCs/>
    </w:rPr>
  </w:style>
  <w:style w:type="paragraph" w:customStyle="1" w:styleId="WW-Index1111">
    <w:name w:val="WW-Index1111"/>
    <w:basedOn w:val="a"/>
    <w:uiPriority w:val="99"/>
    <w:rPr>
      <w:rFonts w:cs="Tahoma"/>
    </w:rPr>
  </w:style>
  <w:style w:type="paragraph" w:customStyle="1" w:styleId="WW-caption11111">
    <w:name w:val="WW-caption11111"/>
    <w:basedOn w:val="a"/>
    <w:uiPriority w:val="99"/>
    <w:pPr>
      <w:spacing w:before="120" w:after="120"/>
    </w:pPr>
    <w:rPr>
      <w:rFonts w:cs="Tahoma"/>
      <w:i/>
      <w:iCs/>
    </w:rPr>
  </w:style>
  <w:style w:type="paragraph" w:customStyle="1" w:styleId="WW-Index11111">
    <w:name w:val="WW-Index11111"/>
    <w:basedOn w:val="a"/>
    <w:uiPriority w:val="99"/>
    <w:rPr>
      <w:rFonts w:cs="Tahoma"/>
    </w:rPr>
  </w:style>
  <w:style w:type="paragraph" w:customStyle="1" w:styleId="WW-caption111111">
    <w:name w:val="WW-caption111111"/>
    <w:basedOn w:val="a"/>
    <w:uiPriority w:val="99"/>
    <w:pPr>
      <w:spacing w:before="120" w:after="120"/>
    </w:pPr>
    <w:rPr>
      <w:rFonts w:cs="Tahoma"/>
      <w:i/>
      <w:iCs/>
    </w:rPr>
  </w:style>
  <w:style w:type="paragraph" w:customStyle="1" w:styleId="WW-Index111111">
    <w:name w:val="WW-Index111111"/>
    <w:basedOn w:val="a"/>
    <w:uiPriority w:val="99"/>
    <w:rPr>
      <w:rFonts w:cs="Tahoma"/>
    </w:rPr>
  </w:style>
  <w:style w:type="paragraph" w:customStyle="1" w:styleId="WW-caption1111111">
    <w:name w:val="WW-caption1111111"/>
    <w:basedOn w:val="a"/>
    <w:uiPriority w:val="99"/>
    <w:pPr>
      <w:spacing w:before="120" w:after="120"/>
    </w:pPr>
    <w:rPr>
      <w:rFonts w:cs="Tahoma"/>
      <w:i/>
      <w:iCs/>
    </w:rPr>
  </w:style>
  <w:style w:type="paragraph" w:customStyle="1" w:styleId="WW-Index1111111">
    <w:name w:val="WW-Index1111111"/>
    <w:basedOn w:val="a"/>
    <w:uiPriority w:val="99"/>
    <w:rPr>
      <w:rFonts w:cs="Tahoma"/>
    </w:rPr>
  </w:style>
  <w:style w:type="paragraph" w:customStyle="1" w:styleId="WW-caption11111111">
    <w:name w:val="WW-caption11111111"/>
    <w:basedOn w:val="a"/>
    <w:uiPriority w:val="99"/>
    <w:pPr>
      <w:spacing w:before="120" w:after="120"/>
    </w:pPr>
    <w:rPr>
      <w:rFonts w:cs="Tahoma"/>
      <w:i/>
      <w:iCs/>
    </w:rPr>
  </w:style>
  <w:style w:type="paragraph" w:customStyle="1" w:styleId="WW-Index11111111">
    <w:name w:val="WW-Index11111111"/>
    <w:basedOn w:val="a"/>
    <w:uiPriority w:val="99"/>
    <w:rPr>
      <w:rFonts w:cs="Tahoma"/>
    </w:rPr>
  </w:style>
  <w:style w:type="paragraph" w:customStyle="1" w:styleId="WW-caption111111111">
    <w:name w:val="WW-caption111111111"/>
    <w:basedOn w:val="a"/>
    <w:uiPriority w:val="99"/>
    <w:pPr>
      <w:spacing w:before="120" w:after="120"/>
    </w:pPr>
    <w:rPr>
      <w:rFonts w:cs="Tahoma"/>
      <w:i/>
      <w:iCs/>
    </w:rPr>
  </w:style>
  <w:style w:type="paragraph" w:customStyle="1" w:styleId="WW-Index111111111">
    <w:name w:val="WW-Index111111111"/>
    <w:basedOn w:val="a"/>
    <w:uiPriority w:val="99"/>
    <w:rPr>
      <w:rFonts w:cs="Tahoma"/>
    </w:rPr>
  </w:style>
  <w:style w:type="paragraph" w:customStyle="1" w:styleId="WW-caption1111111111">
    <w:name w:val="WW-caption1111111111"/>
    <w:basedOn w:val="a"/>
    <w:uiPriority w:val="99"/>
    <w:pPr>
      <w:spacing w:before="120" w:after="120"/>
    </w:pPr>
    <w:rPr>
      <w:rFonts w:cs="Tahoma"/>
      <w:i/>
      <w:iCs/>
    </w:rPr>
  </w:style>
  <w:style w:type="paragraph" w:customStyle="1" w:styleId="WW-Index1111111111">
    <w:name w:val="WW-Index1111111111"/>
    <w:basedOn w:val="a"/>
    <w:uiPriority w:val="99"/>
    <w:rPr>
      <w:rFonts w:cs="Tahoma"/>
    </w:rPr>
  </w:style>
  <w:style w:type="paragraph" w:customStyle="1" w:styleId="WW-caption11111111111">
    <w:name w:val="WW-caption11111111111"/>
    <w:basedOn w:val="a"/>
    <w:uiPriority w:val="99"/>
    <w:pPr>
      <w:spacing w:before="120" w:after="120"/>
    </w:pPr>
    <w:rPr>
      <w:rFonts w:cs="Tahoma"/>
      <w:i/>
      <w:iCs/>
    </w:rPr>
  </w:style>
  <w:style w:type="paragraph" w:customStyle="1" w:styleId="WW-Index11111111111">
    <w:name w:val="WW-Index11111111111"/>
    <w:basedOn w:val="a"/>
    <w:uiPriority w:val="99"/>
    <w:rPr>
      <w:rFonts w:cs="Tahoma"/>
    </w:rPr>
  </w:style>
  <w:style w:type="paragraph" w:customStyle="1" w:styleId="WW-caption111111111111">
    <w:name w:val="WW-caption111111111111"/>
    <w:basedOn w:val="a"/>
    <w:uiPriority w:val="99"/>
    <w:pPr>
      <w:spacing w:before="120" w:after="120"/>
    </w:pPr>
    <w:rPr>
      <w:rFonts w:cs="Tahoma"/>
      <w:i/>
      <w:iCs/>
    </w:rPr>
  </w:style>
  <w:style w:type="paragraph" w:customStyle="1" w:styleId="WW-Index111111111111">
    <w:name w:val="WW-Index111111111111"/>
    <w:basedOn w:val="a"/>
    <w:uiPriority w:val="99"/>
    <w:rPr>
      <w:rFonts w:cs="Tahoma"/>
    </w:rPr>
  </w:style>
  <w:style w:type="paragraph" w:customStyle="1" w:styleId="WW-caption1111111111111">
    <w:name w:val="WW-caption1111111111111"/>
    <w:basedOn w:val="a"/>
    <w:uiPriority w:val="99"/>
    <w:pPr>
      <w:spacing w:before="120" w:after="120"/>
    </w:pPr>
    <w:rPr>
      <w:rFonts w:cs="Tahoma"/>
      <w:i/>
      <w:iCs/>
    </w:rPr>
  </w:style>
  <w:style w:type="paragraph" w:customStyle="1" w:styleId="WW-Index1111111111111">
    <w:name w:val="WW-Index1111111111111"/>
    <w:basedOn w:val="a"/>
    <w:uiPriority w:val="99"/>
    <w:rPr>
      <w:rFonts w:cs="Tahoma"/>
    </w:r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  <w:i/>
      <w:iCs/>
    </w:rPr>
  </w:style>
  <w:style w:type="paragraph" w:customStyle="1" w:styleId="WW-TableContents">
    <w:name w:val="WW-Table Contents"/>
    <w:basedOn w:val="a"/>
    <w:uiPriority w:val="99"/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  <w:i/>
      <w:iCs/>
    </w:rPr>
  </w:style>
  <w:style w:type="paragraph" w:customStyle="1" w:styleId="WW-TableContents1">
    <w:name w:val="WW-Table Contents1"/>
    <w:basedOn w:val="a"/>
    <w:uiPriority w:val="99"/>
  </w:style>
  <w:style w:type="paragraph" w:customStyle="1" w:styleId="WW-TableHeading1">
    <w:name w:val="WW-Table Heading1"/>
    <w:basedOn w:val="WW-TableContents1"/>
    <w:uiPriority w:val="99"/>
    <w:pPr>
      <w:jc w:val="center"/>
    </w:pPr>
    <w:rPr>
      <w:b/>
      <w:bCs/>
      <w:i/>
      <w:iCs/>
    </w:rPr>
  </w:style>
  <w:style w:type="paragraph" w:customStyle="1" w:styleId="WW-TableContents12">
    <w:name w:val="WW-Table Contents12"/>
    <w:basedOn w:val="a"/>
    <w:uiPriority w:val="99"/>
  </w:style>
  <w:style w:type="paragraph" w:customStyle="1" w:styleId="WW-TableHeading12">
    <w:name w:val="WW-Table Heading12"/>
    <w:basedOn w:val="WW-TableContents12"/>
    <w:uiPriority w:val="99"/>
    <w:pPr>
      <w:jc w:val="center"/>
    </w:pPr>
    <w:rPr>
      <w:b/>
      <w:bCs/>
      <w:i/>
      <w:iCs/>
    </w:rPr>
  </w:style>
  <w:style w:type="paragraph" w:customStyle="1" w:styleId="WW-TableContents123">
    <w:name w:val="WW-Table Contents123"/>
    <w:basedOn w:val="a"/>
    <w:uiPriority w:val="99"/>
  </w:style>
  <w:style w:type="paragraph" w:customStyle="1" w:styleId="WW-TableHeading123">
    <w:name w:val="WW-Table Heading123"/>
    <w:basedOn w:val="WW-TableContents123"/>
    <w:uiPriority w:val="99"/>
    <w:pPr>
      <w:jc w:val="center"/>
    </w:pPr>
    <w:rPr>
      <w:b/>
      <w:bCs/>
      <w:i/>
      <w:iCs/>
    </w:rPr>
  </w:style>
  <w:style w:type="paragraph" w:customStyle="1" w:styleId="WW-TableContents1234">
    <w:name w:val="WW-Table Contents1234"/>
    <w:basedOn w:val="a"/>
    <w:uiPriority w:val="99"/>
  </w:style>
  <w:style w:type="paragraph" w:customStyle="1" w:styleId="WW-TableHeading1234">
    <w:name w:val="WW-Table Heading1234"/>
    <w:basedOn w:val="WW-TableContents1234"/>
    <w:uiPriority w:val="99"/>
    <w:pPr>
      <w:jc w:val="center"/>
    </w:pPr>
    <w:rPr>
      <w:b/>
      <w:bCs/>
      <w:i/>
      <w:iCs/>
    </w:rPr>
  </w:style>
  <w:style w:type="paragraph" w:customStyle="1" w:styleId="WW-TableContents12345">
    <w:name w:val="WW-Table Contents12345"/>
    <w:basedOn w:val="a"/>
    <w:uiPriority w:val="99"/>
  </w:style>
  <w:style w:type="paragraph" w:customStyle="1" w:styleId="WW-TableHeading12345">
    <w:name w:val="WW-Table Heading12345"/>
    <w:basedOn w:val="WW-TableContents12345"/>
    <w:uiPriority w:val="99"/>
    <w:pPr>
      <w:jc w:val="center"/>
    </w:pPr>
    <w:rPr>
      <w:b/>
      <w:bCs/>
      <w:i/>
      <w:iCs/>
    </w:rPr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  <w:lang/>
    </w:rPr>
  </w:style>
  <w:style w:type="paragraph" w:customStyle="1" w:styleId="WW-TableContents123456">
    <w:name w:val="WW-Table Contents123456"/>
    <w:basedOn w:val="a"/>
    <w:uiPriority w:val="99"/>
  </w:style>
  <w:style w:type="paragraph" w:customStyle="1" w:styleId="WW-TableHeading123456">
    <w:name w:val="WW-Table Heading123456"/>
    <w:basedOn w:val="WW-TableContents123456"/>
    <w:uiPriority w:val="99"/>
    <w:pPr>
      <w:jc w:val="center"/>
    </w:pPr>
    <w:rPr>
      <w:b/>
      <w:bCs/>
      <w:i/>
      <w:iCs/>
    </w:rPr>
  </w:style>
  <w:style w:type="paragraph" w:customStyle="1" w:styleId="WW-TableContents1234567">
    <w:name w:val="WW-Table Contents1234567"/>
    <w:basedOn w:val="a"/>
    <w:uiPriority w:val="99"/>
  </w:style>
  <w:style w:type="paragraph" w:customStyle="1" w:styleId="WW-TableHeading1234567">
    <w:name w:val="WW-Table Heading1234567"/>
    <w:basedOn w:val="WW-TableContents1234567"/>
    <w:uiPriority w:val="99"/>
    <w:pPr>
      <w:jc w:val="center"/>
    </w:pPr>
    <w:rPr>
      <w:b/>
      <w:bCs/>
      <w:i/>
      <w:iCs/>
    </w:rPr>
  </w:style>
  <w:style w:type="paragraph" w:customStyle="1" w:styleId="WW-TableContents12345678">
    <w:name w:val="WW-Table Contents12345678"/>
    <w:basedOn w:val="a"/>
    <w:uiPriority w:val="99"/>
  </w:style>
  <w:style w:type="paragraph" w:customStyle="1" w:styleId="WW-TableHeading12345678">
    <w:name w:val="WW-Table Heading12345678"/>
    <w:basedOn w:val="WW-TableContents12345678"/>
    <w:uiPriority w:val="99"/>
    <w:pPr>
      <w:jc w:val="center"/>
    </w:pPr>
    <w:rPr>
      <w:b/>
      <w:bCs/>
      <w:i/>
      <w:iCs/>
    </w:rPr>
  </w:style>
  <w:style w:type="paragraph" w:customStyle="1" w:styleId="WW-TableContents123456789">
    <w:name w:val="WW-Table Contents123456789"/>
    <w:basedOn w:val="a"/>
    <w:uiPriority w:val="99"/>
  </w:style>
  <w:style w:type="paragraph" w:customStyle="1" w:styleId="WW-TableHeading123456789">
    <w:name w:val="WW-Table Heading123456789"/>
    <w:basedOn w:val="WW-TableContents123456789"/>
    <w:uiPriority w:val="99"/>
    <w:pPr>
      <w:jc w:val="center"/>
    </w:pPr>
    <w:rPr>
      <w:b/>
      <w:bCs/>
      <w:i/>
      <w:iCs/>
    </w:rPr>
  </w:style>
  <w:style w:type="paragraph" w:customStyle="1" w:styleId="WW-TableContents12345678910">
    <w:name w:val="WW-Table Contents12345678910"/>
    <w:basedOn w:val="a"/>
    <w:uiPriority w:val="99"/>
  </w:style>
  <w:style w:type="paragraph" w:customStyle="1" w:styleId="WW-TableHeading12345678910">
    <w:name w:val="WW-Table Heading12345678910"/>
    <w:basedOn w:val="WW-TableContents12345678910"/>
    <w:uiPriority w:val="99"/>
    <w:pPr>
      <w:jc w:val="center"/>
    </w:pPr>
    <w:rPr>
      <w:b/>
      <w:bCs/>
      <w:i/>
      <w:iCs/>
    </w:rPr>
  </w:style>
  <w:style w:type="paragraph" w:customStyle="1" w:styleId="WW-TableContents1234567891011">
    <w:name w:val="WW-Table Contents1234567891011"/>
    <w:basedOn w:val="a"/>
    <w:uiPriority w:val="99"/>
  </w:style>
  <w:style w:type="paragraph" w:customStyle="1" w:styleId="WW-TableHeading1234567891011">
    <w:name w:val="WW-Table Heading1234567891011"/>
    <w:basedOn w:val="WW-TableContents1234567891011"/>
    <w:uiPriority w:val="99"/>
    <w:pPr>
      <w:jc w:val="center"/>
    </w:pPr>
    <w:rPr>
      <w:b/>
      <w:bCs/>
      <w:i/>
      <w:iCs/>
    </w:rPr>
  </w:style>
  <w:style w:type="paragraph" w:customStyle="1" w:styleId="WW-TableContents123456789101112">
    <w:name w:val="WW-Table Contents123456789101112"/>
    <w:basedOn w:val="a"/>
    <w:uiPriority w:val="99"/>
  </w:style>
  <w:style w:type="paragraph" w:customStyle="1" w:styleId="WW-TableHeading123456789101112">
    <w:name w:val="WW-Table Heading123456789101112"/>
    <w:basedOn w:val="WW-TableContents123456789101112"/>
    <w:uiPriority w:val="99"/>
    <w:pPr>
      <w:jc w:val="center"/>
    </w:pPr>
    <w:rPr>
      <w:b/>
      <w:bCs/>
      <w:i/>
      <w:iCs/>
    </w:rPr>
  </w:style>
  <w:style w:type="paragraph" w:customStyle="1" w:styleId="WW-TableContents12345678910111213">
    <w:name w:val="WW-Table Contents12345678910111213"/>
    <w:basedOn w:val="a"/>
    <w:uiPriority w:val="99"/>
  </w:style>
  <w:style w:type="paragraph" w:customStyle="1" w:styleId="WW-TableHeading12345678910111213">
    <w:name w:val="WW-Table Heading12345678910111213"/>
    <w:basedOn w:val="WW-TableContents12345678910111213"/>
    <w:uiPriority w:val="99"/>
    <w:pPr>
      <w:jc w:val="center"/>
    </w:pPr>
    <w:rPr>
      <w:b/>
      <w:bCs/>
      <w:i/>
      <w:iCs/>
    </w:rPr>
  </w:style>
  <w:style w:type="paragraph" w:customStyle="1" w:styleId="TableContents1">
    <w:name w:val="Table Contents1"/>
    <w:basedOn w:val="a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  <w:i/>
      <w:iCs/>
    </w:rPr>
  </w:style>
  <w:style w:type="character" w:customStyle="1" w:styleId="RTFNum21">
    <w:name w:val="RTF_Num 2 1"/>
    <w:uiPriority w:val="99"/>
    <w:rPr>
      <w:rFonts w:ascii="Times New Roman" w:hAnsi="Times New Roman"/>
      <w:lang/>
    </w:rPr>
  </w:style>
  <w:style w:type="character" w:customStyle="1" w:styleId="RTFNum22">
    <w:name w:val="RTF_Num 2 2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23">
    <w:name w:val="RTF_Num 2 3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24">
    <w:name w:val="RTF_Num 2 4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25">
    <w:name w:val="RTF_Num 2 5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26">
    <w:name w:val="RTF_Num 2 6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27">
    <w:name w:val="RTF_Num 2 7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28">
    <w:name w:val="RTF_Num 2 8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29">
    <w:name w:val="RTF_Num 2 9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210">
    <w:name w:val="RTF_Num 2 10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31">
    <w:name w:val="RTF_Num 3 1"/>
    <w:uiPriority w:val="99"/>
    <w:rPr>
      <w:rFonts w:ascii="Times New Roman" w:eastAsia="Times New Roman" w:hAnsi="Times New Roman" w:cs="Times New Roman"/>
      <w:lang/>
    </w:rPr>
  </w:style>
  <w:style w:type="character" w:customStyle="1" w:styleId="RTFNum32">
    <w:name w:val="RTF_Num 3 2"/>
    <w:uiPriority w:val="99"/>
    <w:rPr>
      <w:rFonts w:ascii="Times New Roman" w:eastAsia="Times New Roman" w:hAnsi="Times New Roman" w:cs="Times New Roman"/>
      <w:lang/>
    </w:rPr>
  </w:style>
  <w:style w:type="character" w:customStyle="1" w:styleId="RTFNum33">
    <w:name w:val="RTF_Num 3 3"/>
    <w:uiPriority w:val="99"/>
    <w:rPr>
      <w:rFonts w:ascii="Times New Roman" w:eastAsia="Times New Roman" w:hAnsi="Times New Roman" w:cs="Times New Roman"/>
      <w:lang/>
    </w:rPr>
  </w:style>
  <w:style w:type="character" w:customStyle="1" w:styleId="RTFNum34">
    <w:name w:val="RTF_Num 3 4"/>
    <w:uiPriority w:val="99"/>
    <w:rPr>
      <w:rFonts w:ascii="Times New Roman" w:eastAsia="Times New Roman" w:hAnsi="Times New Roman" w:cs="Times New Roman"/>
      <w:lang/>
    </w:rPr>
  </w:style>
  <w:style w:type="character" w:customStyle="1" w:styleId="RTFNum35">
    <w:name w:val="RTF_Num 3 5"/>
    <w:uiPriority w:val="99"/>
    <w:rPr>
      <w:rFonts w:ascii="Times New Roman" w:eastAsia="Times New Roman" w:hAnsi="Times New Roman" w:cs="Times New Roman"/>
      <w:lang/>
    </w:rPr>
  </w:style>
  <w:style w:type="character" w:customStyle="1" w:styleId="RTFNum36">
    <w:name w:val="RTF_Num 3 6"/>
    <w:uiPriority w:val="99"/>
    <w:rPr>
      <w:rFonts w:ascii="Times New Roman" w:eastAsia="Times New Roman" w:hAnsi="Times New Roman" w:cs="Times New Roman"/>
      <w:lang/>
    </w:rPr>
  </w:style>
  <w:style w:type="character" w:customStyle="1" w:styleId="RTFNum37">
    <w:name w:val="RTF_Num 3 7"/>
    <w:uiPriority w:val="99"/>
    <w:rPr>
      <w:rFonts w:ascii="Times New Roman" w:eastAsia="Times New Roman" w:hAnsi="Times New Roman" w:cs="Times New Roman"/>
      <w:lang/>
    </w:rPr>
  </w:style>
  <w:style w:type="character" w:customStyle="1" w:styleId="RTFNum38">
    <w:name w:val="RTF_Num 3 8"/>
    <w:uiPriority w:val="99"/>
    <w:rPr>
      <w:rFonts w:ascii="Times New Roman" w:eastAsia="Times New Roman" w:hAnsi="Times New Roman" w:cs="Times New Roman"/>
      <w:lang/>
    </w:rPr>
  </w:style>
  <w:style w:type="character" w:customStyle="1" w:styleId="RTFNum39">
    <w:name w:val="RTF_Num 3 9"/>
    <w:uiPriority w:val="99"/>
    <w:rPr>
      <w:rFonts w:ascii="Times New Roman" w:eastAsia="Times New Roman" w:hAnsi="Times New Roman" w:cs="Times New Roman"/>
      <w:lang/>
    </w:rPr>
  </w:style>
  <w:style w:type="character" w:customStyle="1" w:styleId="RTFNum310">
    <w:name w:val="RTF_Num 3 10"/>
    <w:uiPriority w:val="99"/>
    <w:rPr>
      <w:rFonts w:ascii="Times New Roman" w:eastAsia="Times New Roman" w:hAnsi="Times New Roman" w:cs="Times New Roman"/>
      <w:lang/>
    </w:rPr>
  </w:style>
  <w:style w:type="character" w:customStyle="1" w:styleId="RTFNum41">
    <w:name w:val="RTF_Num 4 1"/>
    <w:uiPriority w:val="99"/>
    <w:rPr>
      <w:rFonts w:ascii="StarSymbol" w:eastAsia="Times New Roman" w:hAnsi="StarSymbol" w:cs="StarSymbol"/>
      <w:lang/>
    </w:rPr>
  </w:style>
  <w:style w:type="character" w:customStyle="1" w:styleId="RTFNum42">
    <w:name w:val="RTF_Num 4 2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43">
    <w:name w:val="RTF_Num 4 3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44">
    <w:name w:val="RTF_Num 4 4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45">
    <w:name w:val="RTF_Num 4 5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46">
    <w:name w:val="RTF_Num 4 6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47">
    <w:name w:val="RTF_Num 4 7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48">
    <w:name w:val="RTF_Num 4 8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49">
    <w:name w:val="RTF_Num 4 9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410">
    <w:name w:val="RTF_Num 4 10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51">
    <w:name w:val="RTF_Num 5 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52">
    <w:name w:val="RTF_Num 5 2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53">
    <w:name w:val="RTF_Num 5 3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54">
    <w:name w:val="RTF_Num 5 4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55">
    <w:name w:val="RTF_Num 5 5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56">
    <w:name w:val="RTF_Num 5 6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57">
    <w:name w:val="RTF_Num 5 7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58">
    <w:name w:val="RTF_Num 5 8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59">
    <w:name w:val="RTF_Num 5 9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510">
    <w:name w:val="RTF_Num 5 10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61">
    <w:name w:val="RTF_Num 6 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62">
    <w:name w:val="RTF_Num 6 2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63">
    <w:name w:val="RTF_Num 6 3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64">
    <w:name w:val="RTF_Num 6 4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65">
    <w:name w:val="RTF_Num 6 5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66">
    <w:name w:val="RTF_Num 6 6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67">
    <w:name w:val="RTF_Num 6 7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68">
    <w:name w:val="RTF_Num 6 8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69">
    <w:name w:val="RTF_Num 6 9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610">
    <w:name w:val="RTF_Num 6 10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71">
    <w:name w:val="RTF_Num 7 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72">
    <w:name w:val="RTF_Num 7 2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73">
    <w:name w:val="RTF_Num 7 3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74">
    <w:name w:val="RTF_Num 7 4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75">
    <w:name w:val="RTF_Num 7 5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76">
    <w:name w:val="RTF_Num 7 6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77">
    <w:name w:val="RTF_Num 7 7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78">
    <w:name w:val="RTF_Num 7 8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79">
    <w:name w:val="RTF_Num 7 9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710">
    <w:name w:val="RTF_Num 7 10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81">
    <w:name w:val="RTF_Num 8 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82">
    <w:name w:val="RTF_Num 8 2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83">
    <w:name w:val="RTF_Num 8 3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84">
    <w:name w:val="RTF_Num 8 4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85">
    <w:name w:val="RTF_Num 8 5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86">
    <w:name w:val="RTF_Num 8 6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87">
    <w:name w:val="RTF_Num 8 7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88">
    <w:name w:val="RTF_Num 8 8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89">
    <w:name w:val="RTF_Num 8 9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810">
    <w:name w:val="RTF_Num 8 10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91">
    <w:name w:val="RTF_Num 9 1"/>
    <w:uiPriority w:val="99"/>
    <w:rPr>
      <w:rFonts w:ascii="StarSymbol" w:eastAsia="Times New Roman" w:hAnsi="StarSymbol" w:cs="StarSymbol"/>
      <w:lang/>
    </w:rPr>
  </w:style>
  <w:style w:type="character" w:customStyle="1" w:styleId="RTFNum92">
    <w:name w:val="RTF_Num 9 2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93">
    <w:name w:val="RTF_Num 9 3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94">
    <w:name w:val="RTF_Num 9 4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95">
    <w:name w:val="RTF_Num 9 5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96">
    <w:name w:val="RTF_Num 9 6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97">
    <w:name w:val="RTF_Num 9 7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98">
    <w:name w:val="RTF_Num 9 8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99">
    <w:name w:val="RTF_Num 9 9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910">
    <w:name w:val="RTF_Num 9 10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101">
    <w:name w:val="RTF_Num 10 1"/>
    <w:uiPriority w:val="99"/>
    <w:rPr>
      <w:rFonts w:ascii="Times New Roman" w:eastAsia="Times New Roman" w:hAnsi="Times New Roman" w:cs="Times New Roman"/>
      <w:lang/>
    </w:rPr>
  </w:style>
  <w:style w:type="character" w:customStyle="1" w:styleId="RTFNum102">
    <w:name w:val="RTF_Num 10 2"/>
    <w:uiPriority w:val="99"/>
    <w:rPr>
      <w:rFonts w:ascii="Times New Roman" w:eastAsia="Times New Roman" w:hAnsi="Times New Roman" w:cs="Times New Roman"/>
      <w:lang/>
    </w:rPr>
  </w:style>
  <w:style w:type="character" w:customStyle="1" w:styleId="RTFNum103">
    <w:name w:val="RTF_Num 10 3"/>
    <w:uiPriority w:val="99"/>
    <w:rPr>
      <w:rFonts w:ascii="Times New Roman" w:eastAsia="Times New Roman" w:hAnsi="Times New Roman" w:cs="Times New Roman"/>
      <w:lang/>
    </w:rPr>
  </w:style>
  <w:style w:type="character" w:customStyle="1" w:styleId="RTFNum104">
    <w:name w:val="RTF_Num 10 4"/>
    <w:uiPriority w:val="99"/>
    <w:rPr>
      <w:rFonts w:ascii="Times New Roman" w:eastAsia="Times New Roman" w:hAnsi="Times New Roman" w:cs="Times New Roman"/>
      <w:lang/>
    </w:rPr>
  </w:style>
  <w:style w:type="character" w:customStyle="1" w:styleId="RTFNum105">
    <w:name w:val="RTF_Num 10 5"/>
    <w:uiPriority w:val="99"/>
    <w:rPr>
      <w:rFonts w:ascii="Times New Roman" w:eastAsia="Times New Roman" w:hAnsi="Times New Roman" w:cs="Times New Roman"/>
      <w:lang/>
    </w:rPr>
  </w:style>
  <w:style w:type="character" w:customStyle="1" w:styleId="RTFNum106">
    <w:name w:val="RTF_Num 10 6"/>
    <w:uiPriority w:val="99"/>
    <w:rPr>
      <w:rFonts w:ascii="Times New Roman" w:eastAsia="Times New Roman" w:hAnsi="Times New Roman" w:cs="Times New Roman"/>
      <w:lang/>
    </w:rPr>
  </w:style>
  <w:style w:type="character" w:customStyle="1" w:styleId="RTFNum107">
    <w:name w:val="RTF_Num 10 7"/>
    <w:uiPriority w:val="99"/>
    <w:rPr>
      <w:rFonts w:ascii="Times New Roman" w:eastAsia="Times New Roman" w:hAnsi="Times New Roman" w:cs="Times New Roman"/>
      <w:lang/>
    </w:rPr>
  </w:style>
  <w:style w:type="character" w:customStyle="1" w:styleId="RTFNum108">
    <w:name w:val="RTF_Num 10 8"/>
    <w:uiPriority w:val="99"/>
    <w:rPr>
      <w:rFonts w:ascii="Times New Roman" w:eastAsia="Times New Roman" w:hAnsi="Times New Roman" w:cs="Times New Roman"/>
      <w:lang/>
    </w:rPr>
  </w:style>
  <w:style w:type="character" w:customStyle="1" w:styleId="RTFNum109">
    <w:name w:val="RTF_Num 10 9"/>
    <w:uiPriority w:val="99"/>
    <w:rPr>
      <w:rFonts w:ascii="Times New Roman" w:eastAsia="Times New Roman" w:hAnsi="Times New Roman" w:cs="Times New Roman"/>
      <w:lang/>
    </w:rPr>
  </w:style>
  <w:style w:type="character" w:customStyle="1" w:styleId="RTFNum1010">
    <w:name w:val="RTF_Num 10 10"/>
    <w:uiPriority w:val="99"/>
    <w:rPr>
      <w:rFonts w:ascii="Times New Roman" w:eastAsia="Times New Roman" w:hAnsi="Times New Roman" w:cs="Times New Roman"/>
      <w:lang/>
    </w:rPr>
  </w:style>
  <w:style w:type="character" w:customStyle="1" w:styleId="RTFNum111">
    <w:name w:val="RTF_Num 11 1"/>
    <w:uiPriority w:val="99"/>
    <w:rPr>
      <w:rFonts w:ascii="StarSymbol" w:eastAsia="Times New Roman" w:hAnsi="StarSymbol" w:cs="StarSymbol"/>
      <w:lang/>
    </w:rPr>
  </w:style>
  <w:style w:type="character" w:customStyle="1" w:styleId="RTFNum112">
    <w:name w:val="RTF_Num 11 2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113">
    <w:name w:val="RTF_Num 11 3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114">
    <w:name w:val="RTF_Num 11 4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115">
    <w:name w:val="RTF_Num 11 5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116">
    <w:name w:val="RTF_Num 11 6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117">
    <w:name w:val="RTF_Num 11 7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118">
    <w:name w:val="RTF_Num 11 8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119">
    <w:name w:val="RTF_Num 11 9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1110">
    <w:name w:val="RTF_Num 11 10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121">
    <w:name w:val="RTF_Num 12 1"/>
    <w:uiPriority w:val="99"/>
    <w:rPr>
      <w:rFonts w:ascii="StarSymbol" w:eastAsia="Times New Roman" w:hAnsi="StarSymbol" w:cs="StarSymbol"/>
      <w:lang/>
    </w:rPr>
  </w:style>
  <w:style w:type="character" w:customStyle="1" w:styleId="RTFNum122">
    <w:name w:val="RTF_Num 12 2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123">
    <w:name w:val="RTF_Num 12 3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124">
    <w:name w:val="RTF_Num 12 4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125">
    <w:name w:val="RTF_Num 12 5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126">
    <w:name w:val="RTF_Num 12 6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127">
    <w:name w:val="RTF_Num 12 7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128">
    <w:name w:val="RTF_Num 12 8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129">
    <w:name w:val="RTF_Num 12 9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1210">
    <w:name w:val="RTF_Num 12 10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">
    <w:name w:val="WW-RTF_Num 2 1"/>
    <w:uiPriority w:val="99"/>
    <w:rPr>
      <w:rFonts w:ascii="StarSymbol" w:eastAsia="Times New Roman" w:hAnsi="StarSymbol" w:cs="StarSymbol"/>
      <w:lang/>
    </w:rPr>
  </w:style>
  <w:style w:type="character" w:customStyle="1" w:styleId="WW-RTFNum22">
    <w:name w:val="WW-RTF_Num 2 2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3">
    <w:name w:val="WW-RTF_Num 2 3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4">
    <w:name w:val="WW-RTF_Num 2 4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5">
    <w:name w:val="WW-RTF_Num 2 5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6">
    <w:name w:val="WW-RTF_Num 2 6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7">
    <w:name w:val="WW-RTF_Num 2 7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8">
    <w:name w:val="WW-RTF_Num 2 8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9">
    <w:name w:val="WW-RTF_Num 2 9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0">
    <w:name w:val="WW-RTF_Num 2 10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1">
    <w:name w:val="WW-RTF_Num 2 11"/>
    <w:uiPriority w:val="99"/>
    <w:rPr>
      <w:rFonts w:ascii="StarSymbol" w:eastAsia="Times New Roman" w:hAnsi="StarSymbol" w:cs="StarSymbol"/>
      <w:lang/>
    </w:rPr>
  </w:style>
  <w:style w:type="character" w:customStyle="1" w:styleId="WW-RTFNum221">
    <w:name w:val="WW-RTF_Num 2 21"/>
    <w:uiPriority w:val="99"/>
    <w:rPr>
      <w:rFonts w:ascii="StarSymbol" w:eastAsia="Times New Roman" w:hAnsi="StarSymbol" w:cs="StarSymbol"/>
      <w:lang/>
    </w:rPr>
  </w:style>
  <w:style w:type="character" w:customStyle="1" w:styleId="WW-RTFNum231">
    <w:name w:val="WW-RTF_Num 2 31"/>
    <w:uiPriority w:val="99"/>
    <w:rPr>
      <w:rFonts w:ascii="StarSymbol" w:eastAsia="Times New Roman" w:hAnsi="StarSymbol" w:cs="StarSymbol"/>
      <w:lang/>
    </w:rPr>
  </w:style>
  <w:style w:type="character" w:customStyle="1" w:styleId="WW-RTFNum241">
    <w:name w:val="WW-RTF_Num 2 41"/>
    <w:uiPriority w:val="99"/>
    <w:rPr>
      <w:rFonts w:ascii="StarSymbol" w:eastAsia="Times New Roman" w:hAnsi="StarSymbol" w:cs="StarSymbol"/>
      <w:lang/>
    </w:rPr>
  </w:style>
  <w:style w:type="character" w:customStyle="1" w:styleId="WW-RTFNum251">
    <w:name w:val="WW-RTF_Num 2 51"/>
    <w:uiPriority w:val="99"/>
    <w:rPr>
      <w:rFonts w:ascii="StarSymbol" w:eastAsia="Times New Roman" w:hAnsi="StarSymbol" w:cs="StarSymbol"/>
      <w:lang/>
    </w:rPr>
  </w:style>
  <w:style w:type="character" w:customStyle="1" w:styleId="WW-RTFNum261">
    <w:name w:val="WW-RTF_Num 2 61"/>
    <w:uiPriority w:val="99"/>
    <w:rPr>
      <w:rFonts w:ascii="StarSymbol" w:eastAsia="Times New Roman" w:hAnsi="StarSymbol" w:cs="StarSymbol"/>
      <w:lang/>
    </w:rPr>
  </w:style>
  <w:style w:type="character" w:customStyle="1" w:styleId="WW-RTFNum271">
    <w:name w:val="WW-RTF_Num 2 71"/>
    <w:uiPriority w:val="99"/>
    <w:rPr>
      <w:rFonts w:ascii="StarSymbol" w:eastAsia="Times New Roman" w:hAnsi="StarSymbol" w:cs="StarSymbol"/>
      <w:lang/>
    </w:rPr>
  </w:style>
  <w:style w:type="character" w:customStyle="1" w:styleId="WW-RTFNum281">
    <w:name w:val="WW-RTF_Num 2 81"/>
    <w:uiPriority w:val="99"/>
    <w:rPr>
      <w:rFonts w:ascii="StarSymbol" w:eastAsia="Times New Roman" w:hAnsi="StarSymbol" w:cs="StarSymbol"/>
      <w:lang/>
    </w:rPr>
  </w:style>
  <w:style w:type="character" w:customStyle="1" w:styleId="WW-RTFNum291">
    <w:name w:val="WW-RTF_Num 2 91"/>
    <w:uiPriority w:val="99"/>
    <w:rPr>
      <w:rFonts w:ascii="StarSymbol" w:eastAsia="Times New Roman" w:hAnsi="StarSymbol" w:cs="StarSymbol"/>
      <w:lang/>
    </w:rPr>
  </w:style>
  <w:style w:type="character" w:customStyle="1" w:styleId="WW-RTFNum2101">
    <w:name w:val="WW-RTF_Num 2 101"/>
    <w:uiPriority w:val="99"/>
    <w:rPr>
      <w:rFonts w:ascii="StarSymbol" w:eastAsia="Times New Roman" w:hAnsi="StarSymbol" w:cs="StarSymbol"/>
      <w:lang/>
    </w:rPr>
  </w:style>
  <w:style w:type="character" w:customStyle="1" w:styleId="WW-RTFNum2112">
    <w:name w:val="WW-RTF_Num 2 112"/>
    <w:uiPriority w:val="99"/>
    <w:rPr>
      <w:rFonts w:ascii="StarSymbol" w:eastAsia="Times New Roman" w:hAnsi="StarSymbol" w:cs="StarSymbol"/>
      <w:lang/>
    </w:rPr>
  </w:style>
  <w:style w:type="character" w:customStyle="1" w:styleId="WW-RTFNum2212">
    <w:name w:val="WW-RTF_Num 2 212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312">
    <w:name w:val="WW-RTF_Num 2 312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412">
    <w:name w:val="WW-RTF_Num 2 412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512">
    <w:name w:val="WW-RTF_Num 2 512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612">
    <w:name w:val="WW-RTF_Num 2 612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712">
    <w:name w:val="WW-RTF_Num 2 712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812">
    <w:name w:val="WW-RTF_Num 2 812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912">
    <w:name w:val="WW-RTF_Num 2 912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012">
    <w:name w:val="WW-RTF_Num 2 1012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123">
    <w:name w:val="WW-RTF_Num 2 1123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2123">
    <w:name w:val="WW-RTF_Num 2 2123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3123">
    <w:name w:val="WW-RTF_Num 2 3123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4123">
    <w:name w:val="WW-RTF_Num 2 4123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5123">
    <w:name w:val="WW-RTF_Num 2 5123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6123">
    <w:name w:val="WW-RTF_Num 2 6123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7123">
    <w:name w:val="WW-RTF_Num 2 7123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8123">
    <w:name w:val="WW-RTF_Num 2 8123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9123">
    <w:name w:val="WW-RTF_Num 2 9123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0123">
    <w:name w:val="WW-RTF_Num 2 10123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1234">
    <w:name w:val="WW-RTF_Num 2 11234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21234">
    <w:name w:val="WW-RTF_Num 2 21234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31234">
    <w:name w:val="WW-RTF_Num 2 31234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41234">
    <w:name w:val="WW-RTF_Num 2 41234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51234">
    <w:name w:val="WW-RTF_Num 2 51234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61234">
    <w:name w:val="WW-RTF_Num 2 61234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71234">
    <w:name w:val="WW-RTF_Num 2 71234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81234">
    <w:name w:val="WW-RTF_Num 2 81234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91234">
    <w:name w:val="WW-RTF_Num 2 91234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01234">
    <w:name w:val="WW-RTF_Num 2 101234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12345">
    <w:name w:val="WW-RTF_Num 2 112345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212345">
    <w:name w:val="WW-RTF_Num 2 212345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312345">
    <w:name w:val="WW-RTF_Num 2 312345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412345">
    <w:name w:val="WW-RTF_Num 2 412345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512345">
    <w:name w:val="WW-RTF_Num 2 512345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612345">
    <w:name w:val="WW-RTF_Num 2 612345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712345">
    <w:name w:val="WW-RTF_Num 2 712345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812345">
    <w:name w:val="WW-RTF_Num 2 812345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912345">
    <w:name w:val="WW-RTF_Num 2 912345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012345">
    <w:name w:val="WW-RTF_Num 2 1012345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123456">
    <w:name w:val="WW-RTF_Num 2 1123456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2123456">
    <w:name w:val="WW-RTF_Num 2 2123456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3123456">
    <w:name w:val="WW-RTF_Num 2 3123456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4123456">
    <w:name w:val="WW-RTF_Num 2 4123456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5123456">
    <w:name w:val="WW-RTF_Num 2 5123456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6123456">
    <w:name w:val="WW-RTF_Num 2 6123456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7123456">
    <w:name w:val="WW-RTF_Num 2 7123456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8123456">
    <w:name w:val="WW-RTF_Num 2 8123456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9123456">
    <w:name w:val="WW-RTF_Num 2 9123456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0123456">
    <w:name w:val="WW-RTF_Num 2 10123456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1234567">
    <w:name w:val="WW-RTF_Num 2 11234567"/>
    <w:uiPriority w:val="99"/>
    <w:rPr>
      <w:rFonts w:ascii="StarSymbol" w:eastAsia="Times New Roman" w:hAnsi="StarSymbol" w:cs="StarSymbol"/>
      <w:lang/>
    </w:rPr>
  </w:style>
  <w:style w:type="character" w:customStyle="1" w:styleId="WW-RTFNum221234567">
    <w:name w:val="WW-RTF_Num 2 21234567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31234567">
    <w:name w:val="WW-RTF_Num 2 31234567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41234567">
    <w:name w:val="WW-RTF_Num 2 41234567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51234567">
    <w:name w:val="WW-RTF_Num 2 51234567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61234567">
    <w:name w:val="WW-RTF_Num 2 61234567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71234567">
    <w:name w:val="WW-RTF_Num 2 71234567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81234567">
    <w:name w:val="WW-RTF_Num 2 81234567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91234567">
    <w:name w:val="WW-RTF_Num 2 91234567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01234567">
    <w:name w:val="WW-RTF_Num 2 101234567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12345678">
    <w:name w:val="WW-RTF_Num 2 112345678"/>
    <w:uiPriority w:val="99"/>
    <w:rPr>
      <w:rFonts w:ascii="StarSymbol" w:eastAsia="Times New Roman" w:hAnsi="StarSymbol" w:cs="StarSymbol"/>
      <w:lang/>
    </w:rPr>
  </w:style>
  <w:style w:type="character" w:customStyle="1" w:styleId="WW-RTFNum2212345678">
    <w:name w:val="WW-RTF_Num 2 212345678"/>
    <w:uiPriority w:val="99"/>
    <w:rPr>
      <w:rFonts w:ascii="StarSymbol" w:eastAsia="Times New Roman" w:hAnsi="StarSymbol" w:cs="StarSymbol"/>
      <w:lang/>
    </w:rPr>
  </w:style>
  <w:style w:type="character" w:customStyle="1" w:styleId="WW-RTFNum2312345678">
    <w:name w:val="WW-RTF_Num 2 312345678"/>
    <w:uiPriority w:val="99"/>
    <w:rPr>
      <w:rFonts w:ascii="StarSymbol" w:eastAsia="Times New Roman" w:hAnsi="StarSymbol" w:cs="StarSymbol"/>
      <w:lang/>
    </w:rPr>
  </w:style>
  <w:style w:type="character" w:customStyle="1" w:styleId="WW-RTFNum2412345678">
    <w:name w:val="WW-RTF_Num 2 412345678"/>
    <w:uiPriority w:val="99"/>
    <w:rPr>
      <w:rFonts w:ascii="StarSymbol" w:eastAsia="Times New Roman" w:hAnsi="StarSymbol" w:cs="StarSymbol"/>
      <w:lang/>
    </w:rPr>
  </w:style>
  <w:style w:type="character" w:customStyle="1" w:styleId="WW-RTFNum2512345678">
    <w:name w:val="WW-RTF_Num 2 512345678"/>
    <w:uiPriority w:val="99"/>
    <w:rPr>
      <w:rFonts w:ascii="StarSymbol" w:eastAsia="Times New Roman" w:hAnsi="StarSymbol" w:cs="StarSymbol"/>
      <w:lang/>
    </w:rPr>
  </w:style>
  <w:style w:type="character" w:customStyle="1" w:styleId="WW-RTFNum2612345678">
    <w:name w:val="WW-RTF_Num 2 612345678"/>
    <w:uiPriority w:val="99"/>
    <w:rPr>
      <w:rFonts w:ascii="StarSymbol" w:eastAsia="Times New Roman" w:hAnsi="StarSymbol" w:cs="StarSymbol"/>
      <w:lang/>
    </w:rPr>
  </w:style>
  <w:style w:type="character" w:customStyle="1" w:styleId="WW-RTFNum2712345678">
    <w:name w:val="WW-RTF_Num 2 712345678"/>
    <w:uiPriority w:val="99"/>
    <w:rPr>
      <w:rFonts w:ascii="StarSymbol" w:eastAsia="Times New Roman" w:hAnsi="StarSymbol" w:cs="StarSymbol"/>
      <w:lang/>
    </w:rPr>
  </w:style>
  <w:style w:type="character" w:customStyle="1" w:styleId="WW-RTFNum2812345678">
    <w:name w:val="WW-RTF_Num 2 812345678"/>
    <w:uiPriority w:val="99"/>
    <w:rPr>
      <w:rFonts w:ascii="StarSymbol" w:eastAsia="Times New Roman" w:hAnsi="StarSymbol" w:cs="StarSymbol"/>
      <w:lang/>
    </w:rPr>
  </w:style>
  <w:style w:type="character" w:customStyle="1" w:styleId="WW-RTFNum2912345678">
    <w:name w:val="WW-RTF_Num 2 912345678"/>
    <w:uiPriority w:val="99"/>
    <w:rPr>
      <w:rFonts w:ascii="StarSymbol" w:eastAsia="Times New Roman" w:hAnsi="StarSymbol" w:cs="StarSymbol"/>
      <w:lang/>
    </w:rPr>
  </w:style>
  <w:style w:type="character" w:customStyle="1" w:styleId="WW-RTFNum21012345678">
    <w:name w:val="WW-RTF_Num 2 1012345678"/>
    <w:uiPriority w:val="99"/>
    <w:rPr>
      <w:rFonts w:ascii="StarSymbol" w:eastAsia="Times New Roman" w:hAnsi="StarSymbol" w:cs="StarSymbol"/>
      <w:lang/>
    </w:rPr>
  </w:style>
  <w:style w:type="character" w:customStyle="1" w:styleId="WW-RTFNum21123456789">
    <w:name w:val="WW-RTF_Num 2 1123456789"/>
    <w:uiPriority w:val="99"/>
    <w:rPr>
      <w:rFonts w:ascii="StarSymbol" w:eastAsia="Times New Roman" w:hAnsi="StarSymbol" w:cs="StarSymbol"/>
      <w:lang/>
    </w:rPr>
  </w:style>
  <w:style w:type="character" w:customStyle="1" w:styleId="WW-RTFNum22123456789">
    <w:name w:val="WW-RTF_Num 2 2123456789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3123456789">
    <w:name w:val="WW-RTF_Num 2 3123456789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4123456789">
    <w:name w:val="WW-RTF_Num 2 4123456789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5123456789">
    <w:name w:val="WW-RTF_Num 2 5123456789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6123456789">
    <w:name w:val="WW-RTF_Num 2 6123456789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7123456789">
    <w:name w:val="WW-RTF_Num 2 7123456789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8123456789">
    <w:name w:val="WW-RTF_Num 2 8123456789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9123456789">
    <w:name w:val="WW-RTF_Num 2 9123456789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0123456789">
    <w:name w:val="WW-RTF_Num 2 10123456789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12345678910">
    <w:name w:val="WW-RTF_Num 2 112345678910"/>
    <w:uiPriority w:val="99"/>
    <w:rPr>
      <w:rFonts w:ascii="StarSymbol" w:eastAsia="Times New Roman" w:hAnsi="StarSymbol" w:cs="StarSymbol"/>
      <w:lang/>
    </w:rPr>
  </w:style>
  <w:style w:type="character" w:customStyle="1" w:styleId="WW-RTFNum2212345678910">
    <w:name w:val="WW-RTF_Num 2 212345678910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312345678910">
    <w:name w:val="WW-RTF_Num 2 312345678910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412345678910">
    <w:name w:val="WW-RTF_Num 2 412345678910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512345678910">
    <w:name w:val="WW-RTF_Num 2 512345678910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612345678910">
    <w:name w:val="WW-RTF_Num 2 612345678910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712345678910">
    <w:name w:val="WW-RTF_Num 2 712345678910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812345678910">
    <w:name w:val="WW-RTF_Num 2 812345678910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912345678910">
    <w:name w:val="WW-RTF_Num 2 912345678910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012345678910">
    <w:name w:val="WW-RTF_Num 2 1012345678910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11">
    <w:name w:val="WW-RTF_Num 2 111"/>
    <w:uiPriority w:val="99"/>
    <w:rPr>
      <w:rFonts w:ascii="StarSymbol" w:eastAsia="Times New Roman" w:hAnsi="StarSymbol" w:cs="StarSymbol"/>
      <w:lang/>
    </w:rPr>
  </w:style>
  <w:style w:type="character" w:customStyle="1" w:styleId="WW-RTFNum2211">
    <w:name w:val="WW-RTF_Num 2 211"/>
    <w:uiPriority w:val="99"/>
    <w:rPr>
      <w:rFonts w:ascii="StarSymbol" w:eastAsia="Times New Roman" w:hAnsi="StarSymbol" w:cs="StarSymbol"/>
      <w:lang/>
    </w:rPr>
  </w:style>
  <w:style w:type="character" w:customStyle="1" w:styleId="WW-RTFNum2311">
    <w:name w:val="WW-RTF_Num 2 311"/>
    <w:uiPriority w:val="99"/>
    <w:rPr>
      <w:rFonts w:ascii="StarSymbol" w:eastAsia="Times New Roman" w:hAnsi="StarSymbol" w:cs="StarSymbol"/>
      <w:lang/>
    </w:rPr>
  </w:style>
  <w:style w:type="character" w:customStyle="1" w:styleId="WW-RTFNum2411">
    <w:name w:val="WW-RTF_Num 2 411"/>
    <w:uiPriority w:val="99"/>
    <w:rPr>
      <w:rFonts w:ascii="StarSymbol" w:eastAsia="Times New Roman" w:hAnsi="StarSymbol" w:cs="StarSymbol"/>
      <w:lang/>
    </w:rPr>
  </w:style>
  <w:style w:type="character" w:customStyle="1" w:styleId="WW-RTFNum2511">
    <w:name w:val="WW-RTF_Num 2 511"/>
    <w:uiPriority w:val="99"/>
    <w:rPr>
      <w:rFonts w:ascii="StarSymbol" w:eastAsia="Times New Roman" w:hAnsi="StarSymbol" w:cs="StarSymbol"/>
      <w:lang/>
    </w:rPr>
  </w:style>
  <w:style w:type="character" w:customStyle="1" w:styleId="WW-RTFNum2611">
    <w:name w:val="WW-RTF_Num 2 611"/>
    <w:uiPriority w:val="99"/>
    <w:rPr>
      <w:rFonts w:ascii="StarSymbol" w:eastAsia="Times New Roman" w:hAnsi="StarSymbol" w:cs="StarSymbol"/>
      <w:lang/>
    </w:rPr>
  </w:style>
  <w:style w:type="character" w:customStyle="1" w:styleId="WW-RTFNum2711">
    <w:name w:val="WW-RTF_Num 2 711"/>
    <w:uiPriority w:val="99"/>
    <w:rPr>
      <w:rFonts w:ascii="StarSymbol" w:eastAsia="Times New Roman" w:hAnsi="StarSymbol" w:cs="StarSymbol"/>
      <w:lang/>
    </w:rPr>
  </w:style>
  <w:style w:type="character" w:customStyle="1" w:styleId="WW-RTFNum2811">
    <w:name w:val="WW-RTF_Num 2 811"/>
    <w:uiPriority w:val="99"/>
    <w:rPr>
      <w:rFonts w:ascii="StarSymbol" w:eastAsia="Times New Roman" w:hAnsi="StarSymbol" w:cs="StarSymbol"/>
      <w:lang/>
    </w:rPr>
  </w:style>
  <w:style w:type="character" w:customStyle="1" w:styleId="WW-RTFNum2911">
    <w:name w:val="WW-RTF_Num 2 911"/>
    <w:uiPriority w:val="99"/>
    <w:rPr>
      <w:rFonts w:ascii="StarSymbol" w:eastAsia="Times New Roman" w:hAnsi="StarSymbol" w:cs="StarSymbol"/>
      <w:lang/>
    </w:rPr>
  </w:style>
  <w:style w:type="character" w:customStyle="1" w:styleId="WW-RTFNum21011">
    <w:name w:val="WW-RTF_Num 2 1011"/>
    <w:uiPriority w:val="99"/>
    <w:rPr>
      <w:rFonts w:ascii="StarSymbol" w:eastAsia="Times New Roman" w:hAnsi="StarSymbol" w:cs="StarSymbol"/>
      <w:lang/>
    </w:rPr>
  </w:style>
  <w:style w:type="character" w:customStyle="1" w:styleId="WW-RTFNum21121">
    <w:name w:val="WW-RTF_Num 2 1121"/>
    <w:uiPriority w:val="99"/>
    <w:rPr>
      <w:rFonts w:ascii="StarSymbol" w:eastAsia="Times New Roman" w:hAnsi="StarSymbol" w:cs="StarSymbol"/>
      <w:lang/>
    </w:rPr>
  </w:style>
  <w:style w:type="character" w:customStyle="1" w:styleId="WW-RTFNum22121">
    <w:name w:val="WW-RTF_Num 2 212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3121">
    <w:name w:val="WW-RTF_Num 2 312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4121">
    <w:name w:val="WW-RTF_Num 2 412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5121">
    <w:name w:val="WW-RTF_Num 2 512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6121">
    <w:name w:val="WW-RTF_Num 2 612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7121">
    <w:name w:val="WW-RTF_Num 2 712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8121">
    <w:name w:val="WW-RTF_Num 2 812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9121">
    <w:name w:val="WW-RTF_Num 2 912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0121">
    <w:name w:val="WW-RTF_Num 2 1012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1231">
    <w:name w:val="WW-RTF_Num 2 1123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21231">
    <w:name w:val="WW-RTF_Num 2 2123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31231">
    <w:name w:val="WW-RTF_Num 2 3123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41231">
    <w:name w:val="WW-RTF_Num 2 4123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51231">
    <w:name w:val="WW-RTF_Num 2 5123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61231">
    <w:name w:val="WW-RTF_Num 2 6123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71231">
    <w:name w:val="WW-RTF_Num 2 7123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81231">
    <w:name w:val="WW-RTF_Num 2 8123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91231">
    <w:name w:val="WW-RTF_Num 2 9123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01231">
    <w:name w:val="WW-RTF_Num 2 10123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12341">
    <w:name w:val="WW-RTF_Num 2 11234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212341">
    <w:name w:val="WW-RTF_Num 2 21234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312341">
    <w:name w:val="WW-RTF_Num 2 31234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412341">
    <w:name w:val="WW-RTF_Num 2 41234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512341">
    <w:name w:val="WW-RTF_Num 2 51234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612341">
    <w:name w:val="WW-RTF_Num 2 61234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712341">
    <w:name w:val="WW-RTF_Num 2 71234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812341">
    <w:name w:val="WW-RTF_Num 2 81234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912341">
    <w:name w:val="WW-RTF_Num 2 91234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012341">
    <w:name w:val="WW-RTF_Num 2 101234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123451">
    <w:name w:val="WW-RTF_Num 2 112345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2123451">
    <w:name w:val="WW-RTF_Num 2 212345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3123451">
    <w:name w:val="WW-RTF_Num 2 312345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4123451">
    <w:name w:val="WW-RTF_Num 2 412345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5123451">
    <w:name w:val="WW-RTF_Num 2 512345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6123451">
    <w:name w:val="WW-RTF_Num 2 612345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7123451">
    <w:name w:val="WW-RTF_Num 2 712345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8123451">
    <w:name w:val="WW-RTF_Num 2 812345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9123451">
    <w:name w:val="WW-RTF_Num 2 912345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0123451">
    <w:name w:val="WW-RTF_Num 2 1012345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1234561">
    <w:name w:val="WW-RTF_Num 2 1123456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21234561">
    <w:name w:val="WW-RTF_Num 2 2123456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31234561">
    <w:name w:val="WW-RTF_Num 2 3123456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41234561">
    <w:name w:val="WW-RTF_Num 2 4123456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51234561">
    <w:name w:val="WW-RTF_Num 2 5123456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61234561">
    <w:name w:val="WW-RTF_Num 2 6123456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71234561">
    <w:name w:val="WW-RTF_Num 2 7123456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81234561">
    <w:name w:val="WW-RTF_Num 2 8123456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91234561">
    <w:name w:val="WW-RTF_Num 2 9123456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01234561">
    <w:name w:val="WW-RTF_Num 2 10123456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12345671">
    <w:name w:val="WW-RTF_Num 2 112345671"/>
    <w:uiPriority w:val="99"/>
    <w:rPr>
      <w:rFonts w:ascii="StarSymbol" w:eastAsia="Times New Roman" w:hAnsi="StarSymbol" w:cs="StarSymbol"/>
      <w:lang/>
    </w:rPr>
  </w:style>
  <w:style w:type="character" w:customStyle="1" w:styleId="WW-RTFNum2212345671">
    <w:name w:val="WW-RTF_Num 2 21234567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312345671">
    <w:name w:val="WW-RTF_Num 2 31234567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412345671">
    <w:name w:val="WW-RTF_Num 2 41234567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512345671">
    <w:name w:val="WW-RTF_Num 2 51234567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612345671">
    <w:name w:val="WW-RTF_Num 2 61234567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712345671">
    <w:name w:val="WW-RTF_Num 2 71234567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812345671">
    <w:name w:val="WW-RTF_Num 2 81234567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912345671">
    <w:name w:val="WW-RTF_Num 2 91234567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012345671">
    <w:name w:val="WW-RTF_Num 2 101234567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123456781">
    <w:name w:val="WW-RTF_Num 2 1123456781"/>
    <w:uiPriority w:val="99"/>
    <w:rPr>
      <w:rFonts w:ascii="StarSymbol" w:eastAsia="Times New Roman" w:hAnsi="StarSymbol" w:cs="StarSymbol"/>
      <w:lang/>
    </w:rPr>
  </w:style>
  <w:style w:type="character" w:customStyle="1" w:styleId="WW-RTFNum22123456781">
    <w:name w:val="WW-RTF_Num 2 2123456781"/>
    <w:uiPriority w:val="99"/>
    <w:rPr>
      <w:rFonts w:ascii="StarSymbol" w:eastAsia="Times New Roman" w:hAnsi="StarSymbol" w:cs="StarSymbol"/>
      <w:lang/>
    </w:rPr>
  </w:style>
  <w:style w:type="character" w:customStyle="1" w:styleId="WW-RTFNum23123456781">
    <w:name w:val="WW-RTF_Num 2 3123456781"/>
    <w:uiPriority w:val="99"/>
    <w:rPr>
      <w:rFonts w:ascii="StarSymbol" w:eastAsia="Times New Roman" w:hAnsi="StarSymbol" w:cs="StarSymbol"/>
      <w:lang/>
    </w:rPr>
  </w:style>
  <w:style w:type="character" w:customStyle="1" w:styleId="WW-RTFNum24123456781">
    <w:name w:val="WW-RTF_Num 2 4123456781"/>
    <w:uiPriority w:val="99"/>
    <w:rPr>
      <w:rFonts w:ascii="StarSymbol" w:eastAsia="Times New Roman" w:hAnsi="StarSymbol" w:cs="StarSymbol"/>
      <w:lang/>
    </w:rPr>
  </w:style>
  <w:style w:type="character" w:customStyle="1" w:styleId="WW-RTFNum25123456781">
    <w:name w:val="WW-RTF_Num 2 5123456781"/>
    <w:uiPriority w:val="99"/>
    <w:rPr>
      <w:rFonts w:ascii="StarSymbol" w:eastAsia="Times New Roman" w:hAnsi="StarSymbol" w:cs="StarSymbol"/>
      <w:lang/>
    </w:rPr>
  </w:style>
  <w:style w:type="character" w:customStyle="1" w:styleId="WW-RTFNum26123456781">
    <w:name w:val="WW-RTF_Num 2 6123456781"/>
    <w:uiPriority w:val="99"/>
    <w:rPr>
      <w:rFonts w:ascii="StarSymbol" w:eastAsia="Times New Roman" w:hAnsi="StarSymbol" w:cs="StarSymbol"/>
      <w:lang/>
    </w:rPr>
  </w:style>
  <w:style w:type="character" w:customStyle="1" w:styleId="WW-RTFNum27123456781">
    <w:name w:val="WW-RTF_Num 2 7123456781"/>
    <w:uiPriority w:val="99"/>
    <w:rPr>
      <w:rFonts w:ascii="StarSymbol" w:eastAsia="Times New Roman" w:hAnsi="StarSymbol" w:cs="StarSymbol"/>
      <w:lang/>
    </w:rPr>
  </w:style>
  <w:style w:type="character" w:customStyle="1" w:styleId="WW-RTFNum28123456781">
    <w:name w:val="WW-RTF_Num 2 8123456781"/>
    <w:uiPriority w:val="99"/>
    <w:rPr>
      <w:rFonts w:ascii="StarSymbol" w:eastAsia="Times New Roman" w:hAnsi="StarSymbol" w:cs="StarSymbol"/>
      <w:lang/>
    </w:rPr>
  </w:style>
  <w:style w:type="character" w:customStyle="1" w:styleId="WW-RTFNum29123456781">
    <w:name w:val="WW-RTF_Num 2 9123456781"/>
    <w:uiPriority w:val="99"/>
    <w:rPr>
      <w:rFonts w:ascii="StarSymbol" w:eastAsia="Times New Roman" w:hAnsi="StarSymbol" w:cs="StarSymbol"/>
      <w:lang/>
    </w:rPr>
  </w:style>
  <w:style w:type="character" w:customStyle="1" w:styleId="WW-RTFNum210123456781">
    <w:name w:val="WW-RTF_Num 2 10123456781"/>
    <w:uiPriority w:val="99"/>
    <w:rPr>
      <w:rFonts w:ascii="StarSymbol" w:eastAsia="Times New Roman" w:hAnsi="StarSymbol" w:cs="StarSymbol"/>
      <w:lang/>
    </w:rPr>
  </w:style>
  <w:style w:type="character" w:customStyle="1" w:styleId="WW-RTFNum211234567891">
    <w:name w:val="WW-RTF_Num 2 11234567891"/>
    <w:uiPriority w:val="99"/>
    <w:rPr>
      <w:rFonts w:ascii="StarSymbol" w:eastAsia="Times New Roman" w:hAnsi="StarSymbol" w:cs="StarSymbol"/>
      <w:lang/>
    </w:rPr>
  </w:style>
  <w:style w:type="character" w:customStyle="1" w:styleId="WW-RTFNum221234567891">
    <w:name w:val="WW-RTF_Num 2 2123456789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31234567891">
    <w:name w:val="WW-RTF_Num 2 3123456789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41234567891">
    <w:name w:val="WW-RTF_Num 2 4123456789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51234567891">
    <w:name w:val="WW-RTF_Num 2 5123456789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61234567891">
    <w:name w:val="WW-RTF_Num 2 6123456789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71234567891">
    <w:name w:val="WW-RTF_Num 2 7123456789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81234567891">
    <w:name w:val="WW-RTF_Num 2 8123456789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91234567891">
    <w:name w:val="WW-RTF_Num 2 9123456789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01234567891">
    <w:name w:val="WW-RTF_Num 2 10123456789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123456789101">
    <w:name w:val="WW-RTF_Num 2 1123456789101"/>
    <w:uiPriority w:val="99"/>
    <w:rPr>
      <w:rFonts w:ascii="StarSymbol" w:eastAsia="Times New Roman" w:hAnsi="StarSymbol" w:cs="StarSymbol"/>
      <w:lang/>
    </w:rPr>
  </w:style>
  <w:style w:type="character" w:customStyle="1" w:styleId="WW-RTFNum22123456789101">
    <w:name w:val="WW-RTF_Num 2 212345678910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3123456789101">
    <w:name w:val="WW-RTF_Num 2 312345678910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4123456789101">
    <w:name w:val="WW-RTF_Num 2 412345678910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5123456789101">
    <w:name w:val="WW-RTF_Num 2 512345678910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6123456789101">
    <w:name w:val="WW-RTF_Num 2 612345678910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7123456789101">
    <w:name w:val="WW-RTF_Num 2 712345678910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8123456789101">
    <w:name w:val="WW-RTF_Num 2 812345678910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9123456789101">
    <w:name w:val="WW-RTF_Num 2 912345678910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0123456789101">
    <w:name w:val="WW-RTF_Num 2 1012345678910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111">
    <w:name w:val="WW-RTF_Num 2 1111"/>
    <w:uiPriority w:val="99"/>
    <w:rPr>
      <w:rFonts w:ascii="StarSymbol" w:eastAsia="Times New Roman" w:hAnsi="StarSymbol" w:cs="StarSymbol"/>
      <w:lang/>
    </w:rPr>
  </w:style>
  <w:style w:type="character" w:customStyle="1" w:styleId="WW-RTFNum22111">
    <w:name w:val="WW-RTF_Num 2 2111"/>
    <w:uiPriority w:val="99"/>
    <w:rPr>
      <w:rFonts w:ascii="StarSymbol" w:eastAsia="Times New Roman" w:hAnsi="StarSymbol" w:cs="StarSymbol"/>
      <w:lang/>
    </w:rPr>
  </w:style>
  <w:style w:type="character" w:customStyle="1" w:styleId="WW-RTFNum23111">
    <w:name w:val="WW-RTF_Num 2 3111"/>
    <w:uiPriority w:val="99"/>
    <w:rPr>
      <w:rFonts w:ascii="StarSymbol" w:eastAsia="Times New Roman" w:hAnsi="StarSymbol" w:cs="StarSymbol"/>
      <w:lang/>
    </w:rPr>
  </w:style>
  <w:style w:type="character" w:customStyle="1" w:styleId="WW-RTFNum24111">
    <w:name w:val="WW-RTF_Num 2 4111"/>
    <w:uiPriority w:val="99"/>
    <w:rPr>
      <w:rFonts w:ascii="StarSymbol" w:eastAsia="Times New Roman" w:hAnsi="StarSymbol" w:cs="StarSymbol"/>
      <w:lang/>
    </w:rPr>
  </w:style>
  <w:style w:type="character" w:customStyle="1" w:styleId="WW-RTFNum25111">
    <w:name w:val="WW-RTF_Num 2 5111"/>
    <w:uiPriority w:val="99"/>
    <w:rPr>
      <w:rFonts w:ascii="StarSymbol" w:eastAsia="Times New Roman" w:hAnsi="StarSymbol" w:cs="StarSymbol"/>
      <w:lang/>
    </w:rPr>
  </w:style>
  <w:style w:type="character" w:customStyle="1" w:styleId="WW-RTFNum26111">
    <w:name w:val="WW-RTF_Num 2 6111"/>
    <w:uiPriority w:val="99"/>
    <w:rPr>
      <w:rFonts w:ascii="StarSymbol" w:eastAsia="Times New Roman" w:hAnsi="StarSymbol" w:cs="StarSymbol"/>
      <w:lang/>
    </w:rPr>
  </w:style>
  <w:style w:type="character" w:customStyle="1" w:styleId="WW-RTFNum27111">
    <w:name w:val="WW-RTF_Num 2 7111"/>
    <w:uiPriority w:val="99"/>
    <w:rPr>
      <w:rFonts w:ascii="StarSymbol" w:eastAsia="Times New Roman" w:hAnsi="StarSymbol" w:cs="StarSymbol"/>
      <w:lang/>
    </w:rPr>
  </w:style>
  <w:style w:type="character" w:customStyle="1" w:styleId="WW-RTFNum28111">
    <w:name w:val="WW-RTF_Num 2 8111"/>
    <w:uiPriority w:val="99"/>
    <w:rPr>
      <w:rFonts w:ascii="StarSymbol" w:eastAsia="Times New Roman" w:hAnsi="StarSymbol" w:cs="StarSymbol"/>
      <w:lang/>
    </w:rPr>
  </w:style>
  <w:style w:type="character" w:customStyle="1" w:styleId="WW-RTFNum29111">
    <w:name w:val="WW-RTF_Num 2 9111"/>
    <w:uiPriority w:val="99"/>
    <w:rPr>
      <w:rFonts w:ascii="StarSymbol" w:eastAsia="Times New Roman" w:hAnsi="StarSymbol" w:cs="StarSymbol"/>
      <w:lang/>
    </w:rPr>
  </w:style>
  <w:style w:type="character" w:customStyle="1" w:styleId="WW-RTFNum210111">
    <w:name w:val="WW-RTF_Num 2 10111"/>
    <w:uiPriority w:val="99"/>
    <w:rPr>
      <w:rFonts w:ascii="StarSymbol" w:eastAsia="Times New Roman" w:hAnsi="StarSymbol" w:cs="StarSymbol"/>
      <w:lang/>
    </w:rPr>
  </w:style>
  <w:style w:type="character" w:customStyle="1" w:styleId="WW-RTFNum211211">
    <w:name w:val="WW-RTF_Num 2 11211"/>
    <w:uiPriority w:val="99"/>
    <w:rPr>
      <w:rFonts w:ascii="StarSymbol" w:eastAsia="Times New Roman" w:hAnsi="StarSymbol" w:cs="StarSymbol"/>
      <w:lang/>
    </w:rPr>
  </w:style>
  <w:style w:type="character" w:customStyle="1" w:styleId="WW-RTFNum221211">
    <w:name w:val="WW-RTF_Num 2 212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31211">
    <w:name w:val="WW-RTF_Num 2 312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41211">
    <w:name w:val="WW-RTF_Num 2 412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51211">
    <w:name w:val="WW-RTF_Num 2 512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61211">
    <w:name w:val="WW-RTF_Num 2 612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71211">
    <w:name w:val="WW-RTF_Num 2 712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81211">
    <w:name w:val="WW-RTF_Num 2 812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91211">
    <w:name w:val="WW-RTF_Num 2 912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01211">
    <w:name w:val="WW-RTF_Num 2 1012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12311">
    <w:name w:val="WW-RTF_Num 2 1123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212311">
    <w:name w:val="WW-RTF_Num 2 2123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312311">
    <w:name w:val="WW-RTF_Num 2 3123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412311">
    <w:name w:val="WW-RTF_Num 2 4123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512311">
    <w:name w:val="WW-RTF_Num 2 5123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612311">
    <w:name w:val="WW-RTF_Num 2 6123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712311">
    <w:name w:val="WW-RTF_Num 2 7123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812311">
    <w:name w:val="WW-RTF_Num 2 8123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912311">
    <w:name w:val="WW-RTF_Num 2 9123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012311">
    <w:name w:val="WW-RTF_Num 2 10123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123411">
    <w:name w:val="WW-RTF_Num 2 11234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2123411">
    <w:name w:val="WW-RTF_Num 2 21234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3123411">
    <w:name w:val="WW-RTF_Num 2 31234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4123411">
    <w:name w:val="WW-RTF_Num 2 41234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5123411">
    <w:name w:val="WW-RTF_Num 2 51234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6123411">
    <w:name w:val="WW-RTF_Num 2 61234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7123411">
    <w:name w:val="WW-RTF_Num 2 71234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8123411">
    <w:name w:val="WW-RTF_Num 2 81234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9123411">
    <w:name w:val="WW-RTF_Num 2 91234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0123411">
    <w:name w:val="WW-RTF_Num 2 101234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1234511">
    <w:name w:val="WW-RTF_Num 2 112345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21234511">
    <w:name w:val="WW-RTF_Num 2 212345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31234511">
    <w:name w:val="WW-RTF_Num 2 312345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41234511">
    <w:name w:val="WW-RTF_Num 2 412345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51234511">
    <w:name w:val="WW-RTF_Num 2 512345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61234511">
    <w:name w:val="WW-RTF_Num 2 612345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71234511">
    <w:name w:val="WW-RTF_Num 2 712345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81234511">
    <w:name w:val="WW-RTF_Num 2 812345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91234511">
    <w:name w:val="WW-RTF_Num 2 912345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01234511">
    <w:name w:val="WW-RTF_Num 2 1012345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12345611">
    <w:name w:val="WW-RTF_Num 2 1123456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212345611">
    <w:name w:val="WW-RTF_Num 2 2123456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312345611">
    <w:name w:val="WW-RTF_Num 2 3123456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412345611">
    <w:name w:val="WW-RTF_Num 2 4123456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512345611">
    <w:name w:val="WW-RTF_Num 2 5123456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612345611">
    <w:name w:val="WW-RTF_Num 2 6123456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712345611">
    <w:name w:val="WW-RTF_Num 2 7123456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812345611">
    <w:name w:val="WW-RTF_Num 2 8123456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912345611">
    <w:name w:val="WW-RTF_Num 2 9123456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012345611">
    <w:name w:val="WW-RTF_Num 2 10123456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123456711">
    <w:name w:val="WW-RTF_Num 2 1123456711"/>
    <w:uiPriority w:val="99"/>
    <w:rPr>
      <w:rFonts w:ascii="StarSymbol" w:eastAsia="Times New Roman" w:hAnsi="StarSymbol" w:cs="StarSymbol"/>
      <w:lang/>
    </w:rPr>
  </w:style>
  <w:style w:type="character" w:customStyle="1" w:styleId="WW-RTFNum22123456711">
    <w:name w:val="WW-RTF_Num 2 21234567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3123456711">
    <w:name w:val="WW-RTF_Num 2 31234567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4123456711">
    <w:name w:val="WW-RTF_Num 2 41234567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5123456711">
    <w:name w:val="WW-RTF_Num 2 51234567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6123456711">
    <w:name w:val="WW-RTF_Num 2 61234567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7123456711">
    <w:name w:val="WW-RTF_Num 2 71234567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8123456711">
    <w:name w:val="WW-RTF_Num 2 81234567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9123456711">
    <w:name w:val="WW-RTF_Num 2 91234567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0123456711">
    <w:name w:val="WW-RTF_Num 2 101234567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1234567811">
    <w:name w:val="WW-RTF_Num 2 11234567811"/>
    <w:uiPriority w:val="99"/>
    <w:rPr>
      <w:rFonts w:ascii="StarSymbol" w:eastAsia="Times New Roman" w:hAnsi="StarSymbol" w:cs="StarSymbol"/>
      <w:lang/>
    </w:rPr>
  </w:style>
  <w:style w:type="character" w:customStyle="1" w:styleId="WW-RTFNum221234567811">
    <w:name w:val="WW-RTF_Num 2 21234567811"/>
    <w:uiPriority w:val="99"/>
    <w:rPr>
      <w:rFonts w:ascii="StarSymbol" w:eastAsia="Times New Roman" w:hAnsi="StarSymbol" w:cs="StarSymbol"/>
      <w:lang/>
    </w:rPr>
  </w:style>
  <w:style w:type="character" w:customStyle="1" w:styleId="WW-RTFNum231234567811">
    <w:name w:val="WW-RTF_Num 2 31234567811"/>
    <w:uiPriority w:val="99"/>
    <w:rPr>
      <w:rFonts w:ascii="StarSymbol" w:eastAsia="Times New Roman" w:hAnsi="StarSymbol" w:cs="StarSymbol"/>
      <w:lang/>
    </w:rPr>
  </w:style>
  <w:style w:type="character" w:customStyle="1" w:styleId="WW-RTFNum241234567811">
    <w:name w:val="WW-RTF_Num 2 41234567811"/>
    <w:uiPriority w:val="99"/>
    <w:rPr>
      <w:rFonts w:ascii="StarSymbol" w:eastAsia="Times New Roman" w:hAnsi="StarSymbol" w:cs="StarSymbol"/>
      <w:lang/>
    </w:rPr>
  </w:style>
  <w:style w:type="character" w:customStyle="1" w:styleId="WW-RTFNum251234567811">
    <w:name w:val="WW-RTF_Num 2 51234567811"/>
    <w:uiPriority w:val="99"/>
    <w:rPr>
      <w:rFonts w:ascii="StarSymbol" w:eastAsia="Times New Roman" w:hAnsi="StarSymbol" w:cs="StarSymbol"/>
      <w:lang/>
    </w:rPr>
  </w:style>
  <w:style w:type="character" w:customStyle="1" w:styleId="WW-RTFNum261234567811">
    <w:name w:val="WW-RTF_Num 2 61234567811"/>
    <w:uiPriority w:val="99"/>
    <w:rPr>
      <w:rFonts w:ascii="StarSymbol" w:eastAsia="Times New Roman" w:hAnsi="StarSymbol" w:cs="StarSymbol"/>
      <w:lang/>
    </w:rPr>
  </w:style>
  <w:style w:type="character" w:customStyle="1" w:styleId="WW-RTFNum271234567811">
    <w:name w:val="WW-RTF_Num 2 71234567811"/>
    <w:uiPriority w:val="99"/>
    <w:rPr>
      <w:rFonts w:ascii="StarSymbol" w:eastAsia="Times New Roman" w:hAnsi="StarSymbol" w:cs="StarSymbol"/>
      <w:lang/>
    </w:rPr>
  </w:style>
  <w:style w:type="character" w:customStyle="1" w:styleId="WW-RTFNum281234567811">
    <w:name w:val="WW-RTF_Num 2 81234567811"/>
    <w:uiPriority w:val="99"/>
    <w:rPr>
      <w:rFonts w:ascii="StarSymbol" w:eastAsia="Times New Roman" w:hAnsi="StarSymbol" w:cs="StarSymbol"/>
      <w:lang/>
    </w:rPr>
  </w:style>
  <w:style w:type="character" w:customStyle="1" w:styleId="WW-RTFNum291234567811">
    <w:name w:val="WW-RTF_Num 2 91234567811"/>
    <w:uiPriority w:val="99"/>
    <w:rPr>
      <w:rFonts w:ascii="StarSymbol" w:eastAsia="Times New Roman" w:hAnsi="StarSymbol" w:cs="StarSymbol"/>
      <w:lang/>
    </w:rPr>
  </w:style>
  <w:style w:type="character" w:customStyle="1" w:styleId="WW-RTFNum2101234567811">
    <w:name w:val="WW-RTF_Num 2 101234567811"/>
    <w:uiPriority w:val="99"/>
    <w:rPr>
      <w:rFonts w:ascii="StarSymbol" w:eastAsia="Times New Roman" w:hAnsi="StarSymbol" w:cs="StarSymbol"/>
      <w:lang/>
    </w:rPr>
  </w:style>
  <w:style w:type="character" w:customStyle="1" w:styleId="WW-RTFNum2112345678911">
    <w:name w:val="WW-RTF_Num 2 112345678911"/>
    <w:uiPriority w:val="99"/>
    <w:rPr>
      <w:rFonts w:ascii="StarSymbol" w:eastAsia="Times New Roman" w:hAnsi="StarSymbol" w:cs="StarSymbol"/>
      <w:lang/>
    </w:rPr>
  </w:style>
  <w:style w:type="character" w:customStyle="1" w:styleId="WW-RTFNum2212345678911">
    <w:name w:val="WW-RTF_Num 2 2123456789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312345678911">
    <w:name w:val="WW-RTF_Num 2 3123456789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412345678911">
    <w:name w:val="WW-RTF_Num 2 4123456789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512345678911">
    <w:name w:val="WW-RTF_Num 2 5123456789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612345678911">
    <w:name w:val="WW-RTF_Num 2 6123456789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712345678911">
    <w:name w:val="WW-RTF_Num 2 7123456789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812345678911">
    <w:name w:val="WW-RTF_Num 2 8123456789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912345678911">
    <w:name w:val="WW-RTF_Num 2 9123456789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012345678911">
    <w:name w:val="WW-RTF_Num 2 10123456789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1234567891011">
    <w:name w:val="WW-RTF_Num 2 11234567891011"/>
    <w:uiPriority w:val="99"/>
    <w:rPr>
      <w:rFonts w:ascii="Times New Roman" w:eastAsia="Times New Roman" w:hAnsi="Times New Roman" w:cs="Times New Roman"/>
      <w:lang/>
    </w:rPr>
  </w:style>
  <w:style w:type="character" w:customStyle="1" w:styleId="WW-RTFNum221234567891011">
    <w:name w:val="WW-RTF_Num 2 21234567891011"/>
    <w:uiPriority w:val="99"/>
    <w:rPr>
      <w:rFonts w:ascii="Times New Roman" w:eastAsia="Times New Roman" w:hAnsi="Times New Roman" w:cs="Times New Roman"/>
      <w:lang/>
    </w:rPr>
  </w:style>
  <w:style w:type="character" w:customStyle="1" w:styleId="WW-RTFNum231234567891011">
    <w:name w:val="WW-RTF_Num 2 31234567891011"/>
    <w:uiPriority w:val="99"/>
    <w:rPr>
      <w:rFonts w:ascii="Times New Roman" w:eastAsia="Times New Roman" w:hAnsi="Times New Roman" w:cs="Times New Roman"/>
      <w:lang/>
    </w:rPr>
  </w:style>
  <w:style w:type="character" w:customStyle="1" w:styleId="WW-RTFNum241234567891011">
    <w:name w:val="WW-RTF_Num 2 41234567891011"/>
    <w:uiPriority w:val="99"/>
    <w:rPr>
      <w:rFonts w:ascii="Times New Roman" w:eastAsia="Times New Roman" w:hAnsi="Times New Roman" w:cs="Times New Roman"/>
      <w:lang/>
    </w:rPr>
  </w:style>
  <w:style w:type="character" w:customStyle="1" w:styleId="WW-RTFNum251234567891011">
    <w:name w:val="WW-RTF_Num 2 51234567891011"/>
    <w:uiPriority w:val="99"/>
    <w:rPr>
      <w:rFonts w:ascii="Times New Roman" w:eastAsia="Times New Roman" w:hAnsi="Times New Roman" w:cs="Times New Roman"/>
      <w:lang/>
    </w:rPr>
  </w:style>
  <w:style w:type="character" w:customStyle="1" w:styleId="WW-RTFNum261234567891011">
    <w:name w:val="WW-RTF_Num 2 61234567891011"/>
    <w:uiPriority w:val="99"/>
    <w:rPr>
      <w:rFonts w:ascii="Times New Roman" w:eastAsia="Times New Roman" w:hAnsi="Times New Roman" w:cs="Times New Roman"/>
      <w:lang/>
    </w:rPr>
  </w:style>
  <w:style w:type="character" w:customStyle="1" w:styleId="WW-RTFNum271234567891011">
    <w:name w:val="WW-RTF_Num 2 71234567891011"/>
    <w:uiPriority w:val="99"/>
    <w:rPr>
      <w:rFonts w:ascii="Times New Roman" w:eastAsia="Times New Roman" w:hAnsi="Times New Roman" w:cs="Times New Roman"/>
      <w:lang/>
    </w:rPr>
  </w:style>
  <w:style w:type="character" w:customStyle="1" w:styleId="WW-RTFNum281234567891011">
    <w:name w:val="WW-RTF_Num 2 81234567891011"/>
    <w:uiPriority w:val="99"/>
    <w:rPr>
      <w:rFonts w:ascii="Times New Roman" w:eastAsia="Times New Roman" w:hAnsi="Times New Roman" w:cs="Times New Roman"/>
      <w:lang/>
    </w:rPr>
  </w:style>
  <w:style w:type="character" w:customStyle="1" w:styleId="WW-RTFNum291234567891011">
    <w:name w:val="WW-RTF_Num 2 91234567891011"/>
    <w:uiPriority w:val="99"/>
    <w:rPr>
      <w:rFonts w:ascii="Times New Roman" w:eastAsia="Times New Roman" w:hAnsi="Times New Roman" w:cs="Times New Roman"/>
      <w:lang/>
    </w:rPr>
  </w:style>
  <w:style w:type="character" w:customStyle="1" w:styleId="WW-RTFNum2101234567891011">
    <w:name w:val="WW-RTF_Num 2 101234567891011"/>
    <w:uiPriority w:val="99"/>
    <w:rPr>
      <w:rFonts w:ascii="Times New Roman" w:eastAsia="Times New Roman" w:hAnsi="Times New Roman" w:cs="Times New Roman"/>
      <w:lang/>
    </w:rPr>
  </w:style>
  <w:style w:type="character" w:customStyle="1" w:styleId="WW-RTFNum211111">
    <w:name w:val="WW-RTF_Num 2 11111"/>
    <w:uiPriority w:val="99"/>
    <w:rPr>
      <w:rFonts w:ascii="StarSymbol" w:eastAsia="Times New Roman" w:hAnsi="StarSymbol" w:cs="StarSymbol"/>
      <w:lang/>
    </w:rPr>
  </w:style>
  <w:style w:type="character" w:customStyle="1" w:styleId="WW-RTFNum221111">
    <w:name w:val="WW-RTF_Num 2 2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31111">
    <w:name w:val="WW-RTF_Num 2 3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41111">
    <w:name w:val="WW-RTF_Num 2 4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51111">
    <w:name w:val="WW-RTF_Num 2 5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61111">
    <w:name w:val="WW-RTF_Num 2 6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71111">
    <w:name w:val="WW-RTF_Num 2 7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81111">
    <w:name w:val="WW-RTF_Num 2 8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91111">
    <w:name w:val="WW-RTF_Num 2 9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01111">
    <w:name w:val="WW-RTF_Num 2 10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12111">
    <w:name w:val="WW-RTF_Num 2 112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212111">
    <w:name w:val="WW-RTF_Num 2 212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312111">
    <w:name w:val="WW-RTF_Num 2 312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412111">
    <w:name w:val="WW-RTF_Num 2 412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512111">
    <w:name w:val="WW-RTF_Num 2 512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612111">
    <w:name w:val="WW-RTF_Num 2 612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712111">
    <w:name w:val="WW-RTF_Num 2 712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812111">
    <w:name w:val="WW-RTF_Num 2 812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912111">
    <w:name w:val="WW-RTF_Num 2 912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012111">
    <w:name w:val="WW-RTF_Num 2 1012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123111">
    <w:name w:val="WW-RTF_Num 2 1123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2123111">
    <w:name w:val="WW-RTF_Num 2 2123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3123111">
    <w:name w:val="WW-RTF_Num 2 3123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4123111">
    <w:name w:val="WW-RTF_Num 2 4123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5123111">
    <w:name w:val="WW-RTF_Num 2 5123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6123111">
    <w:name w:val="WW-RTF_Num 2 6123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7123111">
    <w:name w:val="WW-RTF_Num 2 7123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8123111">
    <w:name w:val="WW-RTF_Num 2 8123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9123111">
    <w:name w:val="WW-RTF_Num 2 9123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0123111">
    <w:name w:val="WW-RTF_Num 2 10123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1234111">
    <w:name w:val="WW-RTF_Num 2 11234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21234111">
    <w:name w:val="WW-RTF_Num 2 21234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31234111">
    <w:name w:val="WW-RTF_Num 2 31234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41234111">
    <w:name w:val="WW-RTF_Num 2 41234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51234111">
    <w:name w:val="WW-RTF_Num 2 51234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61234111">
    <w:name w:val="WW-RTF_Num 2 61234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71234111">
    <w:name w:val="WW-RTF_Num 2 71234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81234111">
    <w:name w:val="WW-RTF_Num 2 81234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91234111">
    <w:name w:val="WW-RTF_Num 2 91234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01234111">
    <w:name w:val="WW-RTF_Num 2 101234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12345111">
    <w:name w:val="WW-RTF_Num 2 112345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212345111">
    <w:name w:val="WW-RTF_Num 2 212345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312345111">
    <w:name w:val="WW-RTF_Num 2 312345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412345111">
    <w:name w:val="WW-RTF_Num 2 412345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512345111">
    <w:name w:val="WW-RTF_Num 2 512345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612345111">
    <w:name w:val="WW-RTF_Num 2 612345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712345111">
    <w:name w:val="WW-RTF_Num 2 712345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812345111">
    <w:name w:val="WW-RTF_Num 2 812345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912345111">
    <w:name w:val="WW-RTF_Num 2 912345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012345111">
    <w:name w:val="WW-RTF_Num 2 1012345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123456111">
    <w:name w:val="WW-RTF_Num 2 1123456111"/>
    <w:uiPriority w:val="99"/>
    <w:rPr>
      <w:rFonts w:ascii="StarSymbol" w:eastAsia="Times New Roman" w:hAnsi="StarSymbol" w:cs="StarSymbol"/>
      <w:lang/>
    </w:rPr>
  </w:style>
  <w:style w:type="character" w:customStyle="1" w:styleId="WW-RTFNum22123456111">
    <w:name w:val="WW-RTF_Num 2 2123456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3123456111">
    <w:name w:val="WW-RTF_Num 2 3123456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4123456111">
    <w:name w:val="WW-RTF_Num 2 4123456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5123456111">
    <w:name w:val="WW-RTF_Num 2 5123456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6123456111">
    <w:name w:val="WW-RTF_Num 2 6123456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7123456111">
    <w:name w:val="WW-RTF_Num 2 7123456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8123456111">
    <w:name w:val="WW-RTF_Num 2 8123456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9123456111">
    <w:name w:val="WW-RTF_Num 2 9123456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0123456111">
    <w:name w:val="WW-RTF_Num 2 10123456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1234567111">
    <w:name w:val="WW-RTF_Num 2 11234567111"/>
    <w:uiPriority w:val="99"/>
    <w:rPr>
      <w:rFonts w:ascii="StarSymbol" w:eastAsia="Times New Roman" w:hAnsi="StarSymbol" w:cs="StarSymbol"/>
      <w:lang/>
    </w:rPr>
  </w:style>
  <w:style w:type="character" w:customStyle="1" w:styleId="WW-RTFNum221234567111">
    <w:name w:val="WW-RTF_Num 2 21234567111"/>
    <w:uiPriority w:val="99"/>
    <w:rPr>
      <w:rFonts w:ascii="StarSymbol" w:eastAsia="Times New Roman" w:hAnsi="StarSymbol" w:cs="StarSymbol"/>
      <w:lang/>
    </w:rPr>
  </w:style>
  <w:style w:type="character" w:customStyle="1" w:styleId="WW-RTFNum231234567111">
    <w:name w:val="WW-RTF_Num 2 31234567111"/>
    <w:uiPriority w:val="99"/>
    <w:rPr>
      <w:rFonts w:ascii="StarSymbol" w:eastAsia="Times New Roman" w:hAnsi="StarSymbol" w:cs="StarSymbol"/>
      <w:lang/>
    </w:rPr>
  </w:style>
  <w:style w:type="character" w:customStyle="1" w:styleId="WW-RTFNum241234567111">
    <w:name w:val="WW-RTF_Num 2 41234567111"/>
    <w:uiPriority w:val="99"/>
    <w:rPr>
      <w:rFonts w:ascii="StarSymbol" w:eastAsia="Times New Roman" w:hAnsi="StarSymbol" w:cs="StarSymbol"/>
      <w:lang/>
    </w:rPr>
  </w:style>
  <w:style w:type="character" w:customStyle="1" w:styleId="WW-RTFNum251234567111">
    <w:name w:val="WW-RTF_Num 2 51234567111"/>
    <w:uiPriority w:val="99"/>
    <w:rPr>
      <w:rFonts w:ascii="StarSymbol" w:eastAsia="Times New Roman" w:hAnsi="StarSymbol" w:cs="StarSymbol"/>
      <w:lang/>
    </w:rPr>
  </w:style>
  <w:style w:type="character" w:customStyle="1" w:styleId="WW-RTFNum261234567111">
    <w:name w:val="WW-RTF_Num 2 61234567111"/>
    <w:uiPriority w:val="99"/>
    <w:rPr>
      <w:rFonts w:ascii="StarSymbol" w:eastAsia="Times New Roman" w:hAnsi="StarSymbol" w:cs="StarSymbol"/>
      <w:lang/>
    </w:rPr>
  </w:style>
  <w:style w:type="character" w:customStyle="1" w:styleId="WW-RTFNum271234567111">
    <w:name w:val="WW-RTF_Num 2 71234567111"/>
    <w:uiPriority w:val="99"/>
    <w:rPr>
      <w:rFonts w:ascii="StarSymbol" w:eastAsia="Times New Roman" w:hAnsi="StarSymbol" w:cs="StarSymbol"/>
      <w:lang/>
    </w:rPr>
  </w:style>
  <w:style w:type="character" w:customStyle="1" w:styleId="WW-RTFNum281234567111">
    <w:name w:val="WW-RTF_Num 2 81234567111"/>
    <w:uiPriority w:val="99"/>
    <w:rPr>
      <w:rFonts w:ascii="StarSymbol" w:eastAsia="Times New Roman" w:hAnsi="StarSymbol" w:cs="StarSymbol"/>
      <w:lang/>
    </w:rPr>
  </w:style>
  <w:style w:type="character" w:customStyle="1" w:styleId="WW-RTFNum291234567111">
    <w:name w:val="WW-RTF_Num 2 91234567111"/>
    <w:uiPriority w:val="99"/>
    <w:rPr>
      <w:rFonts w:ascii="StarSymbol" w:eastAsia="Times New Roman" w:hAnsi="StarSymbol" w:cs="StarSymbol"/>
      <w:lang/>
    </w:rPr>
  </w:style>
  <w:style w:type="character" w:customStyle="1" w:styleId="WW-RTFNum2101234567111">
    <w:name w:val="WW-RTF_Num 2 101234567111"/>
    <w:uiPriority w:val="99"/>
    <w:rPr>
      <w:rFonts w:ascii="StarSymbol" w:eastAsia="Times New Roman" w:hAnsi="StarSymbol" w:cs="StarSymbol"/>
      <w:lang/>
    </w:rPr>
  </w:style>
  <w:style w:type="character" w:customStyle="1" w:styleId="WW-RTFNum2112345678111">
    <w:name w:val="WW-RTF_Num 2 112345678111"/>
    <w:uiPriority w:val="99"/>
    <w:rPr>
      <w:rFonts w:ascii="StarSymbol" w:eastAsia="Times New Roman" w:hAnsi="StarSymbol" w:cs="StarSymbol"/>
      <w:lang/>
    </w:rPr>
  </w:style>
  <w:style w:type="character" w:customStyle="1" w:styleId="WW-RTFNum2212345678111">
    <w:name w:val="WW-RTF_Num 2 212345678111"/>
    <w:uiPriority w:val="99"/>
    <w:rPr>
      <w:rFonts w:ascii="StarSymbol" w:eastAsia="Times New Roman" w:hAnsi="StarSymbol" w:cs="StarSymbol"/>
      <w:lang/>
    </w:rPr>
  </w:style>
  <w:style w:type="character" w:customStyle="1" w:styleId="WW-RTFNum2312345678111">
    <w:name w:val="WW-RTF_Num 2 312345678111"/>
    <w:uiPriority w:val="99"/>
    <w:rPr>
      <w:rFonts w:ascii="StarSymbol" w:eastAsia="Times New Roman" w:hAnsi="StarSymbol" w:cs="StarSymbol"/>
      <w:lang/>
    </w:rPr>
  </w:style>
  <w:style w:type="character" w:customStyle="1" w:styleId="WW-RTFNum2412345678111">
    <w:name w:val="WW-RTF_Num 2 412345678111"/>
    <w:uiPriority w:val="99"/>
    <w:rPr>
      <w:rFonts w:ascii="StarSymbol" w:eastAsia="Times New Roman" w:hAnsi="StarSymbol" w:cs="StarSymbol"/>
      <w:lang/>
    </w:rPr>
  </w:style>
  <w:style w:type="character" w:customStyle="1" w:styleId="WW-RTFNum2512345678111">
    <w:name w:val="WW-RTF_Num 2 512345678111"/>
    <w:uiPriority w:val="99"/>
    <w:rPr>
      <w:rFonts w:ascii="StarSymbol" w:eastAsia="Times New Roman" w:hAnsi="StarSymbol" w:cs="StarSymbol"/>
      <w:lang/>
    </w:rPr>
  </w:style>
  <w:style w:type="character" w:customStyle="1" w:styleId="WW-RTFNum2612345678111">
    <w:name w:val="WW-RTF_Num 2 612345678111"/>
    <w:uiPriority w:val="99"/>
    <w:rPr>
      <w:rFonts w:ascii="StarSymbol" w:eastAsia="Times New Roman" w:hAnsi="StarSymbol" w:cs="StarSymbol"/>
      <w:lang/>
    </w:rPr>
  </w:style>
  <w:style w:type="character" w:customStyle="1" w:styleId="WW-RTFNum2712345678111">
    <w:name w:val="WW-RTF_Num 2 712345678111"/>
    <w:uiPriority w:val="99"/>
    <w:rPr>
      <w:rFonts w:ascii="StarSymbol" w:eastAsia="Times New Roman" w:hAnsi="StarSymbol" w:cs="StarSymbol"/>
      <w:lang/>
    </w:rPr>
  </w:style>
  <w:style w:type="character" w:customStyle="1" w:styleId="WW-RTFNum2812345678111">
    <w:name w:val="WW-RTF_Num 2 812345678111"/>
    <w:uiPriority w:val="99"/>
    <w:rPr>
      <w:rFonts w:ascii="StarSymbol" w:eastAsia="Times New Roman" w:hAnsi="StarSymbol" w:cs="StarSymbol"/>
      <w:lang/>
    </w:rPr>
  </w:style>
  <w:style w:type="character" w:customStyle="1" w:styleId="WW-RTFNum2912345678111">
    <w:name w:val="WW-RTF_Num 2 912345678111"/>
    <w:uiPriority w:val="99"/>
    <w:rPr>
      <w:rFonts w:ascii="StarSymbol" w:eastAsia="Times New Roman" w:hAnsi="StarSymbol" w:cs="StarSymbol"/>
      <w:lang/>
    </w:rPr>
  </w:style>
  <w:style w:type="character" w:customStyle="1" w:styleId="WW-RTFNum21012345678111">
    <w:name w:val="WW-RTF_Num 2 1012345678111"/>
    <w:uiPriority w:val="99"/>
    <w:rPr>
      <w:rFonts w:ascii="StarSymbol" w:eastAsia="Times New Roman" w:hAnsi="StarSymbol" w:cs="StarSymbol"/>
      <w:lang/>
    </w:rPr>
  </w:style>
  <w:style w:type="character" w:customStyle="1" w:styleId="WW-RTFNum21123456789111">
    <w:name w:val="WW-RTF_Num 2 1123456789111"/>
    <w:uiPriority w:val="99"/>
    <w:rPr>
      <w:rFonts w:ascii="StarSymbol" w:eastAsia="Times New Roman" w:hAnsi="StarSymbol" w:cs="StarSymbol"/>
      <w:lang/>
    </w:rPr>
  </w:style>
  <w:style w:type="character" w:customStyle="1" w:styleId="WW-RTFNum22123456789111">
    <w:name w:val="WW-RTF_Num 2 2123456789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3123456789111">
    <w:name w:val="WW-RTF_Num 2 3123456789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4123456789111">
    <w:name w:val="WW-RTF_Num 2 4123456789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5123456789111">
    <w:name w:val="WW-RTF_Num 2 5123456789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6123456789111">
    <w:name w:val="WW-RTF_Num 2 6123456789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7123456789111">
    <w:name w:val="WW-RTF_Num 2 7123456789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8123456789111">
    <w:name w:val="WW-RTF_Num 2 8123456789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9123456789111">
    <w:name w:val="WW-RTF_Num 2 9123456789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0123456789111">
    <w:name w:val="WW-RTF_Num 2 10123456789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31">
    <w:name w:val="WW-RTF_Num 3 1"/>
    <w:uiPriority w:val="99"/>
    <w:rPr>
      <w:rFonts w:ascii="StarSymbol" w:eastAsia="Times New Roman" w:hAnsi="StarSymbol" w:cs="StarSymbol"/>
      <w:lang/>
    </w:rPr>
  </w:style>
  <w:style w:type="character" w:customStyle="1" w:styleId="WW-RTFNum32">
    <w:name w:val="WW-RTF_Num 3 2"/>
    <w:uiPriority w:val="99"/>
    <w:rPr>
      <w:rFonts w:ascii="StarSymbol" w:eastAsia="Times New Roman" w:hAnsi="StarSymbol" w:cs="StarSymbol"/>
      <w:lang/>
    </w:rPr>
  </w:style>
  <w:style w:type="character" w:customStyle="1" w:styleId="WW-RTFNum33">
    <w:name w:val="WW-RTF_Num 3 3"/>
    <w:uiPriority w:val="99"/>
    <w:rPr>
      <w:rFonts w:ascii="StarSymbol" w:eastAsia="Times New Roman" w:hAnsi="StarSymbol" w:cs="StarSymbol"/>
      <w:lang/>
    </w:rPr>
  </w:style>
  <w:style w:type="character" w:customStyle="1" w:styleId="WW-RTFNum34">
    <w:name w:val="WW-RTF_Num 3 4"/>
    <w:uiPriority w:val="99"/>
    <w:rPr>
      <w:rFonts w:ascii="StarSymbol" w:eastAsia="Times New Roman" w:hAnsi="StarSymbol" w:cs="StarSymbol"/>
      <w:lang/>
    </w:rPr>
  </w:style>
  <w:style w:type="character" w:customStyle="1" w:styleId="WW-RTFNum35">
    <w:name w:val="WW-RTF_Num 3 5"/>
    <w:uiPriority w:val="99"/>
    <w:rPr>
      <w:rFonts w:ascii="StarSymbol" w:eastAsia="Times New Roman" w:hAnsi="StarSymbol" w:cs="StarSymbol"/>
      <w:lang/>
    </w:rPr>
  </w:style>
  <w:style w:type="character" w:customStyle="1" w:styleId="WW-RTFNum36">
    <w:name w:val="WW-RTF_Num 3 6"/>
    <w:uiPriority w:val="99"/>
    <w:rPr>
      <w:rFonts w:ascii="StarSymbol" w:eastAsia="Times New Roman" w:hAnsi="StarSymbol" w:cs="StarSymbol"/>
      <w:lang/>
    </w:rPr>
  </w:style>
  <w:style w:type="character" w:customStyle="1" w:styleId="WW-RTFNum37">
    <w:name w:val="WW-RTF_Num 3 7"/>
    <w:uiPriority w:val="99"/>
    <w:rPr>
      <w:rFonts w:ascii="StarSymbol" w:eastAsia="Times New Roman" w:hAnsi="StarSymbol" w:cs="StarSymbol"/>
      <w:lang/>
    </w:rPr>
  </w:style>
  <w:style w:type="character" w:customStyle="1" w:styleId="WW-RTFNum38">
    <w:name w:val="WW-RTF_Num 3 8"/>
    <w:uiPriority w:val="99"/>
    <w:rPr>
      <w:rFonts w:ascii="StarSymbol" w:eastAsia="Times New Roman" w:hAnsi="StarSymbol" w:cs="StarSymbol"/>
      <w:lang/>
    </w:rPr>
  </w:style>
  <w:style w:type="character" w:customStyle="1" w:styleId="WW-RTFNum39">
    <w:name w:val="WW-RTF_Num 3 9"/>
    <w:uiPriority w:val="99"/>
    <w:rPr>
      <w:rFonts w:ascii="StarSymbol" w:eastAsia="Times New Roman" w:hAnsi="StarSymbol" w:cs="StarSymbol"/>
      <w:lang/>
    </w:rPr>
  </w:style>
  <w:style w:type="character" w:customStyle="1" w:styleId="WW-RTFNum310">
    <w:name w:val="WW-RTF_Num 3 10"/>
    <w:uiPriority w:val="99"/>
    <w:rPr>
      <w:rFonts w:ascii="StarSymbol" w:eastAsia="Times New Roman" w:hAnsi="StarSymbol" w:cs="StarSymbol"/>
      <w:lang/>
    </w:rPr>
  </w:style>
  <w:style w:type="character" w:customStyle="1" w:styleId="WW-RTFNum311">
    <w:name w:val="WW-RTF_Num 3 11"/>
    <w:uiPriority w:val="99"/>
    <w:rPr>
      <w:rFonts w:ascii="Times New Roman" w:eastAsia="Times New Roman" w:hAnsi="Times New Roman" w:cs="Times New Roman"/>
      <w:lang/>
    </w:rPr>
  </w:style>
  <w:style w:type="character" w:customStyle="1" w:styleId="WW-RTFNum321">
    <w:name w:val="WW-RTF_Num 3 21"/>
    <w:uiPriority w:val="99"/>
    <w:rPr>
      <w:rFonts w:ascii="Times New Roman" w:eastAsia="Times New Roman" w:hAnsi="Times New Roman" w:cs="Times New Roman"/>
      <w:lang/>
    </w:rPr>
  </w:style>
  <w:style w:type="character" w:customStyle="1" w:styleId="WW-RTFNum331">
    <w:name w:val="WW-RTF_Num 3 31"/>
    <w:uiPriority w:val="99"/>
    <w:rPr>
      <w:rFonts w:ascii="Times New Roman" w:eastAsia="Times New Roman" w:hAnsi="Times New Roman" w:cs="Times New Roman"/>
      <w:lang/>
    </w:rPr>
  </w:style>
  <w:style w:type="character" w:customStyle="1" w:styleId="WW-RTFNum341">
    <w:name w:val="WW-RTF_Num 3 41"/>
    <w:uiPriority w:val="99"/>
    <w:rPr>
      <w:rFonts w:ascii="Times New Roman" w:eastAsia="Times New Roman" w:hAnsi="Times New Roman" w:cs="Times New Roman"/>
      <w:lang/>
    </w:rPr>
  </w:style>
  <w:style w:type="character" w:customStyle="1" w:styleId="WW-RTFNum351">
    <w:name w:val="WW-RTF_Num 3 51"/>
    <w:uiPriority w:val="99"/>
    <w:rPr>
      <w:rFonts w:ascii="Times New Roman" w:eastAsia="Times New Roman" w:hAnsi="Times New Roman" w:cs="Times New Roman"/>
      <w:lang/>
    </w:rPr>
  </w:style>
  <w:style w:type="character" w:customStyle="1" w:styleId="WW-RTFNum361">
    <w:name w:val="WW-RTF_Num 3 61"/>
    <w:uiPriority w:val="99"/>
    <w:rPr>
      <w:rFonts w:ascii="Times New Roman" w:eastAsia="Times New Roman" w:hAnsi="Times New Roman" w:cs="Times New Roman"/>
      <w:lang/>
    </w:rPr>
  </w:style>
  <w:style w:type="character" w:customStyle="1" w:styleId="WW-RTFNum371">
    <w:name w:val="WW-RTF_Num 3 71"/>
    <w:uiPriority w:val="99"/>
    <w:rPr>
      <w:rFonts w:ascii="Times New Roman" w:eastAsia="Times New Roman" w:hAnsi="Times New Roman" w:cs="Times New Roman"/>
      <w:lang/>
    </w:rPr>
  </w:style>
  <w:style w:type="character" w:customStyle="1" w:styleId="WW-RTFNum381">
    <w:name w:val="WW-RTF_Num 3 81"/>
    <w:uiPriority w:val="99"/>
    <w:rPr>
      <w:rFonts w:ascii="Times New Roman" w:eastAsia="Times New Roman" w:hAnsi="Times New Roman" w:cs="Times New Roman"/>
      <w:lang/>
    </w:rPr>
  </w:style>
  <w:style w:type="character" w:customStyle="1" w:styleId="WW-RTFNum391">
    <w:name w:val="WW-RTF_Num 3 91"/>
    <w:uiPriority w:val="99"/>
    <w:rPr>
      <w:rFonts w:ascii="Times New Roman" w:eastAsia="Times New Roman" w:hAnsi="Times New Roman" w:cs="Times New Roman"/>
      <w:lang/>
    </w:rPr>
  </w:style>
  <w:style w:type="character" w:customStyle="1" w:styleId="WW-RTFNum3101">
    <w:name w:val="WW-RTF_Num 3 101"/>
    <w:uiPriority w:val="99"/>
    <w:rPr>
      <w:rFonts w:ascii="Times New Roman" w:eastAsia="Times New Roman" w:hAnsi="Times New Roman" w:cs="Times New Roman"/>
      <w:lang/>
    </w:rPr>
  </w:style>
  <w:style w:type="character" w:customStyle="1" w:styleId="WW-RTFNum3111">
    <w:name w:val="WW-RTF_Num 3 111"/>
    <w:uiPriority w:val="99"/>
    <w:rPr>
      <w:rFonts w:ascii="StarSymbol" w:eastAsia="Times New Roman" w:hAnsi="StarSymbol" w:cs="StarSymbol"/>
      <w:lang/>
    </w:rPr>
  </w:style>
  <w:style w:type="character" w:customStyle="1" w:styleId="WW-RTFNum3211">
    <w:name w:val="WW-RTF_Num 3 2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3311">
    <w:name w:val="WW-RTF_Num 3 3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3411">
    <w:name w:val="WW-RTF_Num 3 4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3511">
    <w:name w:val="WW-RTF_Num 3 5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3611">
    <w:name w:val="WW-RTF_Num 3 6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3711">
    <w:name w:val="WW-RTF_Num 3 7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3811">
    <w:name w:val="WW-RTF_Num 3 8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3911">
    <w:name w:val="WW-RTF_Num 3 9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31011">
    <w:name w:val="WW-RTF_Num 3 10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3112">
    <w:name w:val="WW-RTF_Num 3 112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3212">
    <w:name w:val="WW-RTF_Num 3 212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3312">
    <w:name w:val="WW-RTF_Num 3 312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3412">
    <w:name w:val="WW-RTF_Num 3 412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3512">
    <w:name w:val="WW-RTF_Num 3 512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3612">
    <w:name w:val="WW-RTF_Num 3 612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3712">
    <w:name w:val="WW-RTF_Num 3 712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3812">
    <w:name w:val="WW-RTF_Num 3 812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3912">
    <w:name w:val="WW-RTF_Num 3 912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31012">
    <w:name w:val="WW-RTF_Num 3 1012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31123">
    <w:name w:val="WW-RTF_Num 3 1123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32123">
    <w:name w:val="WW-RTF_Num 3 2123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33123">
    <w:name w:val="WW-RTF_Num 3 3123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34123">
    <w:name w:val="WW-RTF_Num 3 4123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35123">
    <w:name w:val="WW-RTF_Num 3 5123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36123">
    <w:name w:val="WW-RTF_Num 3 6123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37123">
    <w:name w:val="WW-RTF_Num 3 7123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38123">
    <w:name w:val="WW-RTF_Num 3 8123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39123">
    <w:name w:val="WW-RTF_Num 3 9123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310123">
    <w:name w:val="WW-RTF_Num 3 10123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311234">
    <w:name w:val="WW-RTF_Num 3 11234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321234">
    <w:name w:val="WW-RTF_Num 3 21234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331234">
    <w:name w:val="WW-RTF_Num 3 31234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341234">
    <w:name w:val="WW-RTF_Num 3 41234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351234">
    <w:name w:val="WW-RTF_Num 3 51234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361234">
    <w:name w:val="WW-RTF_Num 3 61234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371234">
    <w:name w:val="WW-RTF_Num 3 71234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381234">
    <w:name w:val="WW-RTF_Num 3 81234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391234">
    <w:name w:val="WW-RTF_Num 3 91234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3101234">
    <w:name w:val="WW-RTF_Num 3 101234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3112345">
    <w:name w:val="WW-RTF_Num 3 112345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3212345">
    <w:name w:val="WW-RTF_Num 3 212345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3312345">
    <w:name w:val="WW-RTF_Num 3 312345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3412345">
    <w:name w:val="WW-RTF_Num 3 412345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3512345">
    <w:name w:val="WW-RTF_Num 3 512345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3612345">
    <w:name w:val="WW-RTF_Num 3 612345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3712345">
    <w:name w:val="WW-RTF_Num 3 712345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3812345">
    <w:name w:val="WW-RTF_Num 3 812345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3912345">
    <w:name w:val="WW-RTF_Num 3 912345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31012345">
    <w:name w:val="WW-RTF_Num 3 1012345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31123456">
    <w:name w:val="WW-RTF_Num 3 1123456"/>
    <w:uiPriority w:val="99"/>
    <w:rPr>
      <w:rFonts w:ascii="StarSymbol" w:eastAsia="Times New Roman" w:hAnsi="StarSymbol" w:cs="StarSymbol"/>
      <w:lang/>
    </w:rPr>
  </w:style>
  <w:style w:type="character" w:customStyle="1" w:styleId="WW-RTFNum32123456">
    <w:name w:val="WW-RTF_Num 3 2123456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33123456">
    <w:name w:val="WW-RTF_Num 3 3123456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34123456">
    <w:name w:val="WW-RTF_Num 3 4123456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35123456">
    <w:name w:val="WW-RTF_Num 3 5123456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36123456">
    <w:name w:val="WW-RTF_Num 3 6123456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37123456">
    <w:name w:val="WW-RTF_Num 3 7123456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38123456">
    <w:name w:val="WW-RTF_Num 3 8123456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39123456">
    <w:name w:val="WW-RTF_Num 3 9123456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310123456">
    <w:name w:val="WW-RTF_Num 3 10123456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311234567">
    <w:name w:val="WW-RTF_Num 3 11234567"/>
    <w:uiPriority w:val="99"/>
    <w:rPr>
      <w:rFonts w:ascii="StarSymbol" w:eastAsia="Times New Roman" w:hAnsi="StarSymbol" w:cs="StarSymbol"/>
      <w:lang/>
    </w:rPr>
  </w:style>
  <w:style w:type="character" w:customStyle="1" w:styleId="WW-RTFNum321234567">
    <w:name w:val="WW-RTF_Num 3 21234567"/>
    <w:uiPriority w:val="99"/>
    <w:rPr>
      <w:rFonts w:ascii="StarSymbol" w:eastAsia="Times New Roman" w:hAnsi="StarSymbol" w:cs="StarSymbol"/>
      <w:lang/>
    </w:rPr>
  </w:style>
  <w:style w:type="character" w:customStyle="1" w:styleId="WW-RTFNum331234567">
    <w:name w:val="WW-RTF_Num 3 31234567"/>
    <w:uiPriority w:val="99"/>
    <w:rPr>
      <w:rFonts w:ascii="StarSymbol" w:eastAsia="Times New Roman" w:hAnsi="StarSymbol" w:cs="StarSymbol"/>
      <w:lang/>
    </w:rPr>
  </w:style>
  <w:style w:type="character" w:customStyle="1" w:styleId="WW-RTFNum341234567">
    <w:name w:val="WW-RTF_Num 3 41234567"/>
    <w:uiPriority w:val="99"/>
    <w:rPr>
      <w:rFonts w:ascii="StarSymbol" w:eastAsia="Times New Roman" w:hAnsi="StarSymbol" w:cs="StarSymbol"/>
      <w:lang/>
    </w:rPr>
  </w:style>
  <w:style w:type="character" w:customStyle="1" w:styleId="WW-RTFNum351234567">
    <w:name w:val="WW-RTF_Num 3 51234567"/>
    <w:uiPriority w:val="99"/>
    <w:rPr>
      <w:rFonts w:ascii="StarSymbol" w:eastAsia="Times New Roman" w:hAnsi="StarSymbol" w:cs="StarSymbol"/>
      <w:lang/>
    </w:rPr>
  </w:style>
  <w:style w:type="character" w:customStyle="1" w:styleId="WW-RTFNum361234567">
    <w:name w:val="WW-RTF_Num 3 61234567"/>
    <w:uiPriority w:val="99"/>
    <w:rPr>
      <w:rFonts w:ascii="StarSymbol" w:eastAsia="Times New Roman" w:hAnsi="StarSymbol" w:cs="StarSymbol"/>
      <w:lang/>
    </w:rPr>
  </w:style>
  <w:style w:type="character" w:customStyle="1" w:styleId="WW-RTFNum371234567">
    <w:name w:val="WW-RTF_Num 3 71234567"/>
    <w:uiPriority w:val="99"/>
    <w:rPr>
      <w:rFonts w:ascii="StarSymbol" w:eastAsia="Times New Roman" w:hAnsi="StarSymbol" w:cs="StarSymbol"/>
      <w:lang/>
    </w:rPr>
  </w:style>
  <w:style w:type="character" w:customStyle="1" w:styleId="WW-RTFNum381234567">
    <w:name w:val="WW-RTF_Num 3 81234567"/>
    <w:uiPriority w:val="99"/>
    <w:rPr>
      <w:rFonts w:ascii="StarSymbol" w:eastAsia="Times New Roman" w:hAnsi="StarSymbol" w:cs="StarSymbol"/>
      <w:lang/>
    </w:rPr>
  </w:style>
  <w:style w:type="character" w:customStyle="1" w:styleId="WW-RTFNum391234567">
    <w:name w:val="WW-RTF_Num 3 91234567"/>
    <w:uiPriority w:val="99"/>
    <w:rPr>
      <w:rFonts w:ascii="StarSymbol" w:eastAsia="Times New Roman" w:hAnsi="StarSymbol" w:cs="StarSymbol"/>
      <w:lang/>
    </w:rPr>
  </w:style>
  <w:style w:type="character" w:customStyle="1" w:styleId="WW-RTFNum3101234567">
    <w:name w:val="WW-RTF_Num 3 101234567"/>
    <w:uiPriority w:val="99"/>
    <w:rPr>
      <w:rFonts w:ascii="StarSymbol" w:eastAsia="Times New Roman" w:hAnsi="StarSymbol" w:cs="StarSymbol"/>
      <w:lang/>
    </w:rPr>
  </w:style>
  <w:style w:type="character" w:customStyle="1" w:styleId="WW-RTFNum2112345678910111">
    <w:name w:val="WW-RTF_Num 2 112345678910111"/>
    <w:uiPriority w:val="99"/>
    <w:rPr>
      <w:rFonts w:ascii="Times New Roman" w:eastAsia="Times New Roman" w:hAnsi="Times New Roman" w:cs="Times New Roman"/>
      <w:lang/>
    </w:rPr>
  </w:style>
  <w:style w:type="character" w:customStyle="1" w:styleId="WW-RTFNum2212345678910111">
    <w:name w:val="WW-RTF_Num 2 212345678910111"/>
    <w:uiPriority w:val="99"/>
    <w:rPr>
      <w:rFonts w:ascii="Times New Roman" w:eastAsia="Times New Roman" w:hAnsi="Times New Roman" w:cs="Times New Roman"/>
      <w:lang/>
    </w:rPr>
  </w:style>
  <w:style w:type="character" w:customStyle="1" w:styleId="WW-RTFNum2312345678910111">
    <w:name w:val="WW-RTF_Num 2 312345678910111"/>
    <w:uiPriority w:val="99"/>
    <w:rPr>
      <w:rFonts w:ascii="Times New Roman" w:eastAsia="Times New Roman" w:hAnsi="Times New Roman" w:cs="Times New Roman"/>
      <w:lang/>
    </w:rPr>
  </w:style>
  <w:style w:type="character" w:customStyle="1" w:styleId="WW-RTFNum2412345678910111">
    <w:name w:val="WW-RTF_Num 2 412345678910111"/>
    <w:uiPriority w:val="99"/>
    <w:rPr>
      <w:rFonts w:ascii="Times New Roman" w:eastAsia="Times New Roman" w:hAnsi="Times New Roman" w:cs="Times New Roman"/>
      <w:lang/>
    </w:rPr>
  </w:style>
  <w:style w:type="character" w:customStyle="1" w:styleId="WW-RTFNum2512345678910111">
    <w:name w:val="WW-RTF_Num 2 512345678910111"/>
    <w:uiPriority w:val="99"/>
    <w:rPr>
      <w:rFonts w:ascii="Times New Roman" w:eastAsia="Times New Roman" w:hAnsi="Times New Roman" w:cs="Times New Roman"/>
      <w:lang/>
    </w:rPr>
  </w:style>
  <w:style w:type="character" w:customStyle="1" w:styleId="WW-RTFNum2612345678910111">
    <w:name w:val="WW-RTF_Num 2 612345678910111"/>
    <w:uiPriority w:val="99"/>
    <w:rPr>
      <w:rFonts w:ascii="Times New Roman" w:eastAsia="Times New Roman" w:hAnsi="Times New Roman" w:cs="Times New Roman"/>
      <w:lang/>
    </w:rPr>
  </w:style>
  <w:style w:type="character" w:customStyle="1" w:styleId="WW-RTFNum2712345678910111">
    <w:name w:val="WW-RTF_Num 2 712345678910111"/>
    <w:uiPriority w:val="99"/>
    <w:rPr>
      <w:rFonts w:ascii="Times New Roman" w:eastAsia="Times New Roman" w:hAnsi="Times New Roman" w:cs="Times New Roman"/>
      <w:lang/>
    </w:rPr>
  </w:style>
  <w:style w:type="character" w:customStyle="1" w:styleId="WW-RTFNum2812345678910111">
    <w:name w:val="WW-RTF_Num 2 812345678910111"/>
    <w:uiPriority w:val="99"/>
    <w:rPr>
      <w:rFonts w:ascii="Times New Roman" w:eastAsia="Times New Roman" w:hAnsi="Times New Roman" w:cs="Times New Roman"/>
      <w:lang/>
    </w:rPr>
  </w:style>
  <w:style w:type="character" w:customStyle="1" w:styleId="WW-RTFNum2912345678910111">
    <w:name w:val="WW-RTF_Num 2 912345678910111"/>
    <w:uiPriority w:val="99"/>
    <w:rPr>
      <w:rFonts w:ascii="Times New Roman" w:eastAsia="Times New Roman" w:hAnsi="Times New Roman" w:cs="Times New Roman"/>
      <w:lang/>
    </w:rPr>
  </w:style>
  <w:style w:type="character" w:customStyle="1" w:styleId="WW-RTFNum21012345678910111">
    <w:name w:val="WW-RTF_Num 2 1012345678910111"/>
    <w:uiPriority w:val="99"/>
    <w:rPr>
      <w:rFonts w:ascii="Times New Roman" w:eastAsia="Times New Roman" w:hAnsi="Times New Roman" w:cs="Times New Roman"/>
      <w:lang/>
    </w:rPr>
  </w:style>
  <w:style w:type="character" w:customStyle="1" w:styleId="WW-RTFNum2111111">
    <w:name w:val="WW-RTF_Num 2 111111"/>
    <w:uiPriority w:val="99"/>
    <w:rPr>
      <w:rFonts w:ascii="StarSymbol" w:eastAsia="Times New Roman" w:hAnsi="StarSymbol" w:cs="StarSymbol"/>
      <w:lang/>
    </w:rPr>
  </w:style>
  <w:style w:type="character" w:customStyle="1" w:styleId="WW-RTFNum2211111">
    <w:name w:val="WW-RTF_Num 2 21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311111">
    <w:name w:val="WW-RTF_Num 2 31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411111">
    <w:name w:val="WW-RTF_Num 2 41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511111">
    <w:name w:val="WW-RTF_Num 2 51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611111">
    <w:name w:val="WW-RTF_Num 2 61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711111">
    <w:name w:val="WW-RTF_Num 2 71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811111">
    <w:name w:val="WW-RTF_Num 2 81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911111">
    <w:name w:val="WW-RTF_Num 2 91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011111">
    <w:name w:val="WW-RTF_Num 2 101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121111">
    <w:name w:val="WW-RTF_Num 2 112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2121111">
    <w:name w:val="WW-RTF_Num 2 212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3121111">
    <w:name w:val="WW-RTF_Num 2 312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4121111">
    <w:name w:val="WW-RTF_Num 2 412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5121111">
    <w:name w:val="WW-RTF_Num 2 512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6121111">
    <w:name w:val="WW-RTF_Num 2 612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7121111">
    <w:name w:val="WW-RTF_Num 2 712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8121111">
    <w:name w:val="WW-RTF_Num 2 812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9121111">
    <w:name w:val="WW-RTF_Num 2 912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0121111">
    <w:name w:val="WW-RTF_Num 2 1012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1231111">
    <w:name w:val="WW-RTF_Num 2 1123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21231111">
    <w:name w:val="WW-RTF_Num 2 2123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31231111">
    <w:name w:val="WW-RTF_Num 2 3123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41231111">
    <w:name w:val="WW-RTF_Num 2 4123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51231111">
    <w:name w:val="WW-RTF_Num 2 5123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61231111">
    <w:name w:val="WW-RTF_Num 2 6123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71231111">
    <w:name w:val="WW-RTF_Num 2 7123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81231111">
    <w:name w:val="WW-RTF_Num 2 8123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91231111">
    <w:name w:val="WW-RTF_Num 2 9123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01231111">
    <w:name w:val="WW-RTF_Num 2 10123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12341111">
    <w:name w:val="WW-RTF_Num 2 11234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212341111">
    <w:name w:val="WW-RTF_Num 2 21234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312341111">
    <w:name w:val="WW-RTF_Num 2 31234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412341111">
    <w:name w:val="WW-RTF_Num 2 41234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512341111">
    <w:name w:val="WW-RTF_Num 2 51234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612341111">
    <w:name w:val="WW-RTF_Num 2 61234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712341111">
    <w:name w:val="WW-RTF_Num 2 71234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812341111">
    <w:name w:val="WW-RTF_Num 2 81234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912341111">
    <w:name w:val="WW-RTF_Num 2 91234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012341111">
    <w:name w:val="WW-RTF_Num 2 101234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123451111">
    <w:name w:val="WW-RTF_Num 2 112345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2123451111">
    <w:name w:val="WW-RTF_Num 2 212345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3123451111">
    <w:name w:val="WW-RTF_Num 2 312345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4123451111">
    <w:name w:val="WW-RTF_Num 2 412345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5123451111">
    <w:name w:val="WW-RTF_Num 2 512345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6123451111">
    <w:name w:val="WW-RTF_Num 2 612345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7123451111">
    <w:name w:val="WW-RTF_Num 2 712345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8123451111">
    <w:name w:val="WW-RTF_Num 2 812345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9123451111">
    <w:name w:val="WW-RTF_Num 2 912345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0123451111">
    <w:name w:val="WW-RTF_Num 2 1012345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1234561111">
    <w:name w:val="WW-RTF_Num 2 11234561111"/>
    <w:uiPriority w:val="99"/>
    <w:rPr>
      <w:rFonts w:ascii="StarSymbol" w:eastAsia="Times New Roman" w:hAnsi="StarSymbol" w:cs="StarSymbol"/>
      <w:lang/>
    </w:rPr>
  </w:style>
  <w:style w:type="character" w:customStyle="1" w:styleId="WW-RTFNum221234561111">
    <w:name w:val="WW-RTF_Num 2 2123456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31234561111">
    <w:name w:val="WW-RTF_Num 2 3123456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41234561111">
    <w:name w:val="WW-RTF_Num 2 4123456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51234561111">
    <w:name w:val="WW-RTF_Num 2 5123456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61234561111">
    <w:name w:val="WW-RTF_Num 2 6123456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71234561111">
    <w:name w:val="WW-RTF_Num 2 7123456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81234561111">
    <w:name w:val="WW-RTF_Num 2 8123456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91234561111">
    <w:name w:val="WW-RTF_Num 2 9123456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01234561111">
    <w:name w:val="WW-RTF_Num 2 10123456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12345671111">
    <w:name w:val="WW-RTF_Num 2 112345671111"/>
    <w:uiPriority w:val="99"/>
    <w:rPr>
      <w:rFonts w:ascii="StarSymbol" w:eastAsia="Times New Roman" w:hAnsi="StarSymbol" w:cs="StarSymbol"/>
      <w:lang/>
    </w:rPr>
  </w:style>
  <w:style w:type="character" w:customStyle="1" w:styleId="WW-RTFNum2212345671111">
    <w:name w:val="WW-RTF_Num 2 212345671111"/>
    <w:uiPriority w:val="99"/>
    <w:rPr>
      <w:rFonts w:ascii="StarSymbol" w:eastAsia="Times New Roman" w:hAnsi="StarSymbol" w:cs="StarSymbol"/>
      <w:lang/>
    </w:rPr>
  </w:style>
  <w:style w:type="character" w:customStyle="1" w:styleId="WW-RTFNum2312345671111">
    <w:name w:val="WW-RTF_Num 2 312345671111"/>
    <w:uiPriority w:val="99"/>
    <w:rPr>
      <w:rFonts w:ascii="StarSymbol" w:eastAsia="Times New Roman" w:hAnsi="StarSymbol" w:cs="StarSymbol"/>
      <w:lang/>
    </w:rPr>
  </w:style>
  <w:style w:type="character" w:customStyle="1" w:styleId="WW-RTFNum2412345671111">
    <w:name w:val="WW-RTF_Num 2 412345671111"/>
    <w:uiPriority w:val="99"/>
    <w:rPr>
      <w:rFonts w:ascii="StarSymbol" w:eastAsia="Times New Roman" w:hAnsi="StarSymbol" w:cs="StarSymbol"/>
      <w:lang/>
    </w:rPr>
  </w:style>
  <w:style w:type="character" w:customStyle="1" w:styleId="WW-RTFNum2512345671111">
    <w:name w:val="WW-RTF_Num 2 512345671111"/>
    <w:uiPriority w:val="99"/>
    <w:rPr>
      <w:rFonts w:ascii="StarSymbol" w:eastAsia="Times New Roman" w:hAnsi="StarSymbol" w:cs="StarSymbol"/>
      <w:lang/>
    </w:rPr>
  </w:style>
  <w:style w:type="character" w:customStyle="1" w:styleId="WW-RTFNum2612345671111">
    <w:name w:val="WW-RTF_Num 2 612345671111"/>
    <w:uiPriority w:val="99"/>
    <w:rPr>
      <w:rFonts w:ascii="StarSymbol" w:eastAsia="Times New Roman" w:hAnsi="StarSymbol" w:cs="StarSymbol"/>
      <w:lang/>
    </w:rPr>
  </w:style>
  <w:style w:type="character" w:customStyle="1" w:styleId="WW-RTFNum2712345671111">
    <w:name w:val="WW-RTF_Num 2 712345671111"/>
    <w:uiPriority w:val="99"/>
    <w:rPr>
      <w:rFonts w:ascii="StarSymbol" w:eastAsia="Times New Roman" w:hAnsi="StarSymbol" w:cs="StarSymbol"/>
      <w:lang/>
    </w:rPr>
  </w:style>
  <w:style w:type="character" w:customStyle="1" w:styleId="WW-RTFNum2812345671111">
    <w:name w:val="WW-RTF_Num 2 812345671111"/>
    <w:uiPriority w:val="99"/>
    <w:rPr>
      <w:rFonts w:ascii="StarSymbol" w:eastAsia="Times New Roman" w:hAnsi="StarSymbol" w:cs="StarSymbol"/>
      <w:lang/>
    </w:rPr>
  </w:style>
  <w:style w:type="character" w:customStyle="1" w:styleId="WW-RTFNum2912345671111">
    <w:name w:val="WW-RTF_Num 2 912345671111"/>
    <w:uiPriority w:val="99"/>
    <w:rPr>
      <w:rFonts w:ascii="StarSymbol" w:eastAsia="Times New Roman" w:hAnsi="StarSymbol" w:cs="StarSymbol"/>
      <w:lang/>
    </w:rPr>
  </w:style>
  <w:style w:type="character" w:customStyle="1" w:styleId="WW-RTFNum21012345671111">
    <w:name w:val="WW-RTF_Num 2 1012345671111"/>
    <w:uiPriority w:val="99"/>
    <w:rPr>
      <w:rFonts w:ascii="StarSymbol" w:eastAsia="Times New Roman" w:hAnsi="StarSymbol" w:cs="StarSymbol"/>
      <w:lang/>
    </w:rPr>
  </w:style>
  <w:style w:type="character" w:customStyle="1" w:styleId="WW-RTFNum21123456781111">
    <w:name w:val="WW-RTF_Num 2 1123456781111"/>
    <w:uiPriority w:val="99"/>
    <w:rPr>
      <w:rFonts w:ascii="StarSymbol" w:eastAsia="Times New Roman" w:hAnsi="StarSymbol" w:cs="StarSymbol"/>
      <w:lang/>
    </w:rPr>
  </w:style>
  <w:style w:type="character" w:customStyle="1" w:styleId="WW-RTFNum22123456781111">
    <w:name w:val="WW-RTF_Num 2 212345678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3123456781111">
    <w:name w:val="WW-RTF_Num 2 312345678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4123456781111">
    <w:name w:val="WW-RTF_Num 2 412345678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5123456781111">
    <w:name w:val="WW-RTF_Num 2 512345678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6123456781111">
    <w:name w:val="WW-RTF_Num 2 612345678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7123456781111">
    <w:name w:val="WW-RTF_Num 2 712345678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8123456781111">
    <w:name w:val="WW-RTF_Num 2 812345678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9123456781111">
    <w:name w:val="WW-RTF_Num 2 912345678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0123456781111">
    <w:name w:val="WW-RTF_Num 2 1012345678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NumberingSymbols">
    <w:name w:val="Numbering Symbols"/>
    <w:uiPriority w:val="99"/>
    <w:rPr>
      <w:lang/>
    </w:rPr>
  </w:style>
  <w:style w:type="character" w:customStyle="1" w:styleId="BulletSymbols">
    <w:name w:val="Bullet Symbols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BulletSymbols">
    <w:name w:val="WW-Bullet Symbols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NumberingSymbols">
    <w:name w:val="WW-Numbering Symbols"/>
    <w:uiPriority w:val="99"/>
    <w:rPr>
      <w:rFonts w:eastAsia="Times New Roman"/>
      <w:lang/>
    </w:rPr>
  </w:style>
  <w:style w:type="character" w:customStyle="1" w:styleId="WW-NumberingSymbols1">
    <w:name w:val="WW-Numbering Symbols1"/>
    <w:uiPriority w:val="99"/>
    <w:rPr>
      <w:lang/>
    </w:rPr>
  </w:style>
  <w:style w:type="character" w:customStyle="1" w:styleId="WW-BulletSymbols1">
    <w:name w:val="WW-Bullet Symbols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NumberingSymbols12">
    <w:name w:val="WW-Numbering Symbols12"/>
    <w:uiPriority w:val="99"/>
    <w:rPr>
      <w:rFonts w:eastAsia="Times New Roman"/>
      <w:lang/>
    </w:rPr>
  </w:style>
  <w:style w:type="character" w:customStyle="1" w:styleId="WW-BulletSymbols12">
    <w:name w:val="WW-Bullet Symbols12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NumberingSymbols123">
    <w:name w:val="WW-Numbering Symbols123"/>
    <w:uiPriority w:val="99"/>
    <w:rPr>
      <w:lang/>
    </w:rPr>
  </w:style>
  <w:style w:type="character" w:customStyle="1" w:styleId="WW-BulletSymbols123">
    <w:name w:val="WW-Bullet Symbols123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styleId="a7">
    <w:name w:val="line number"/>
    <w:basedOn w:val="a0"/>
    <w:uiPriority w:val="99"/>
    <w:semiHidden/>
    <w:unhideWhenUsed/>
    <w:rsid w:val="008C71FA"/>
  </w:style>
  <w:style w:type="paragraph" w:styleId="a8">
    <w:name w:val="header"/>
    <w:basedOn w:val="a"/>
    <w:link w:val="a9"/>
    <w:uiPriority w:val="99"/>
    <w:semiHidden/>
    <w:unhideWhenUsed/>
    <w:rsid w:val="00123AA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23AA1"/>
    <w:rPr>
      <w:rFonts w:ascii="Times New Roman" w:hAnsi="Times New Roman"/>
      <w:lang/>
    </w:rPr>
  </w:style>
  <w:style w:type="paragraph" w:styleId="aa">
    <w:name w:val="footer"/>
    <w:basedOn w:val="a"/>
    <w:link w:val="ab"/>
    <w:uiPriority w:val="99"/>
    <w:unhideWhenUsed/>
    <w:rsid w:val="00123AA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23AA1"/>
    <w:rPr>
      <w:rFonts w:ascii="Times New Roman" w:hAnsi="Times New Roman"/>
      <w:lang/>
    </w:rPr>
  </w:style>
  <w:style w:type="paragraph" w:styleId="ac">
    <w:name w:val="Normal (Web)"/>
    <w:basedOn w:val="a"/>
    <w:rsid w:val="00123AA1"/>
    <w:pPr>
      <w:widowControl/>
      <w:autoSpaceDE/>
      <w:autoSpaceDN/>
      <w:adjustRightInd/>
      <w:spacing w:before="100" w:beforeAutospacing="1" w:after="119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8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6584</Words>
  <Characters>37529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Компания Дизель-Систем</dc:title>
  <dc:creator>User</dc:creator>
  <cp:lastModifiedBy>Вугар</cp:lastModifiedBy>
  <cp:revision>2</cp:revision>
  <cp:lastPrinted>2012-04-10T05:07:00Z</cp:lastPrinted>
  <dcterms:created xsi:type="dcterms:W3CDTF">2017-05-28T08:41:00Z</dcterms:created>
  <dcterms:modified xsi:type="dcterms:W3CDTF">2017-05-28T08:41:00Z</dcterms:modified>
</cp:coreProperties>
</file>