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1B" w:rsidRDefault="002B5B1B">
      <w:pPr>
        <w:jc w:val="center"/>
        <w:rPr>
          <w:sz w:val="28"/>
        </w:rPr>
      </w:pPr>
    </w:p>
    <w:p w:rsidR="002B5B1B" w:rsidRDefault="002B5B1B">
      <w:pPr>
        <w:jc w:val="center"/>
        <w:rPr>
          <w:sz w:val="28"/>
        </w:rPr>
      </w:pPr>
    </w:p>
    <w:p w:rsidR="002B5B1B" w:rsidRDefault="002B5B1B"/>
    <w:p w:rsidR="00123AA1" w:rsidRDefault="00123AA1">
      <w:pPr>
        <w:pStyle w:val="1"/>
        <w:rPr>
          <w:b/>
          <w:bCs/>
        </w:rPr>
      </w:pPr>
    </w:p>
    <w:p w:rsidR="00123AA1" w:rsidRDefault="00123AA1">
      <w:pPr>
        <w:pStyle w:val="1"/>
        <w:rPr>
          <w:b/>
          <w:bCs/>
        </w:rPr>
      </w:pPr>
    </w:p>
    <w:p w:rsidR="002B5B1B" w:rsidRPr="00123AA1" w:rsidRDefault="002B5B1B">
      <w:pPr>
        <w:pStyle w:val="1"/>
        <w:rPr>
          <w:rFonts w:ascii="Calibri" w:hAnsi="Calibri"/>
          <w:b/>
          <w:bCs/>
          <w:i/>
          <w:shadow/>
          <w:sz w:val="32"/>
          <w:szCs w:val="32"/>
          <w:u w:val="single"/>
        </w:rPr>
      </w:pPr>
      <w:r w:rsidRPr="00123AA1">
        <w:rPr>
          <w:rFonts w:ascii="Calibri" w:hAnsi="Calibri"/>
          <w:b/>
          <w:bCs/>
          <w:i/>
          <w:shadow/>
          <w:sz w:val="32"/>
          <w:szCs w:val="32"/>
          <w:u w:val="single"/>
        </w:rPr>
        <w:t>ООО К</w:t>
      </w:r>
      <w:r w:rsidR="00811775">
        <w:rPr>
          <w:rFonts w:ascii="Calibri" w:hAnsi="Calibri"/>
          <w:b/>
          <w:bCs/>
          <w:i/>
          <w:shadow/>
          <w:sz w:val="32"/>
          <w:szCs w:val="32"/>
          <w:u w:val="single"/>
        </w:rPr>
        <w:t>омпания</w:t>
      </w:r>
      <w:r w:rsidRPr="00123AA1">
        <w:rPr>
          <w:rFonts w:ascii="Calibri" w:hAnsi="Calibri"/>
          <w:b/>
          <w:bCs/>
          <w:i/>
          <w:shadow/>
          <w:sz w:val="32"/>
          <w:szCs w:val="32"/>
          <w:u w:val="single"/>
        </w:rPr>
        <w:t xml:space="preserve"> «</w:t>
      </w:r>
      <w:r w:rsidR="00624E68">
        <w:rPr>
          <w:rFonts w:ascii="Calibri" w:hAnsi="Calibri"/>
          <w:b/>
          <w:bCs/>
          <w:i/>
          <w:shadow/>
          <w:sz w:val="32"/>
          <w:szCs w:val="32"/>
          <w:u w:val="single"/>
        </w:rPr>
        <w:t>Дизель-Систем</w:t>
      </w:r>
      <w:r w:rsidRPr="00123AA1">
        <w:rPr>
          <w:rFonts w:ascii="Calibri" w:hAnsi="Calibri"/>
          <w:b/>
          <w:bCs/>
          <w:i/>
          <w:shadow/>
          <w:sz w:val="32"/>
          <w:szCs w:val="32"/>
          <w:u w:val="single"/>
        </w:rPr>
        <w:t>»</w:t>
      </w:r>
    </w:p>
    <w:p w:rsidR="002B5B1B" w:rsidRDefault="002B5B1B">
      <w:pPr>
        <w:jc w:val="center"/>
        <w:rPr>
          <w:b/>
          <w:bCs/>
        </w:rPr>
      </w:pPr>
    </w:p>
    <w:p w:rsidR="002B5B1B" w:rsidRDefault="002B5B1B">
      <w:pPr>
        <w:jc w:val="center"/>
      </w:pPr>
    </w:p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>
      <w:pPr>
        <w:jc w:val="center"/>
        <w:rPr>
          <w:b/>
          <w:bCs/>
          <w:sz w:val="32"/>
        </w:rPr>
      </w:pPr>
    </w:p>
    <w:p w:rsidR="00123AA1" w:rsidRPr="00832B02" w:rsidRDefault="00123AA1" w:rsidP="00123AA1">
      <w:pPr>
        <w:pStyle w:val="ac"/>
        <w:spacing w:after="0"/>
        <w:jc w:val="center"/>
        <w:rPr>
          <w:rFonts w:ascii="Calibri" w:hAnsi="Calibri"/>
          <w:b/>
          <w:bCs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Дизельный электроагрегат</w:t>
      </w:r>
    </w:p>
    <w:p w:rsidR="00123AA1" w:rsidRPr="00832B02" w:rsidRDefault="00123AA1" w:rsidP="00123AA1">
      <w:pPr>
        <w:pStyle w:val="ac"/>
        <w:spacing w:after="0"/>
        <w:jc w:val="center"/>
        <w:rPr>
          <w:rFonts w:ascii="Calibri" w:hAnsi="Calibri"/>
          <w:i/>
          <w:sz w:val="48"/>
          <w:szCs w:val="48"/>
        </w:rPr>
      </w:pPr>
      <w:r w:rsidRPr="00832B02">
        <w:rPr>
          <w:rFonts w:ascii="Calibri" w:hAnsi="Calibri"/>
          <w:b/>
          <w:bCs/>
          <w:i/>
          <w:sz w:val="48"/>
          <w:szCs w:val="48"/>
        </w:rPr>
        <w:t>АД-</w:t>
      </w:r>
      <w:r>
        <w:rPr>
          <w:rFonts w:ascii="Calibri" w:hAnsi="Calibri"/>
          <w:b/>
          <w:bCs/>
          <w:i/>
          <w:sz w:val="48"/>
          <w:szCs w:val="48"/>
        </w:rPr>
        <w:t>160</w:t>
      </w:r>
      <w:r w:rsidRPr="00832B02">
        <w:rPr>
          <w:rFonts w:ascii="Calibri" w:hAnsi="Calibri"/>
          <w:b/>
          <w:bCs/>
          <w:i/>
          <w:sz w:val="48"/>
          <w:szCs w:val="48"/>
        </w:rPr>
        <w:t>С-Т400-Р</w:t>
      </w:r>
    </w:p>
    <w:p w:rsidR="002B5B1B" w:rsidRDefault="002B5B1B">
      <w:pPr>
        <w:jc w:val="center"/>
        <w:rPr>
          <w:sz w:val="32"/>
        </w:rPr>
      </w:pPr>
    </w:p>
    <w:p w:rsidR="002B5B1B" w:rsidRDefault="002B5B1B">
      <w:pPr>
        <w:jc w:val="center"/>
      </w:pPr>
    </w:p>
    <w:p w:rsidR="002B5B1B" w:rsidRDefault="002B5B1B"/>
    <w:p w:rsidR="002B5B1B" w:rsidRDefault="002B5B1B"/>
    <w:p w:rsidR="00123AA1" w:rsidRDefault="00123AA1"/>
    <w:p w:rsidR="00123AA1" w:rsidRDefault="00123AA1"/>
    <w:p w:rsidR="00123AA1" w:rsidRDefault="00123AA1"/>
    <w:p w:rsidR="00123AA1" w:rsidRDefault="00123AA1"/>
    <w:p w:rsidR="00123AA1" w:rsidRDefault="00123AA1"/>
    <w:p w:rsidR="00123AA1" w:rsidRDefault="00123AA1"/>
    <w:p w:rsidR="00123AA1" w:rsidRDefault="00123AA1"/>
    <w:p w:rsidR="002B5B1B" w:rsidRDefault="002B5B1B"/>
    <w:p w:rsidR="00123AA1" w:rsidRPr="007E35A8" w:rsidRDefault="00123AA1" w:rsidP="00123AA1">
      <w:pPr>
        <w:pStyle w:val="ac"/>
        <w:spacing w:after="0"/>
        <w:jc w:val="center"/>
        <w:rPr>
          <w:rFonts w:ascii="Calibri" w:hAnsi="Calibri"/>
          <w:i/>
          <w:sz w:val="28"/>
          <w:szCs w:val="28"/>
          <w:u w:val="single"/>
        </w:rPr>
      </w:pPr>
      <w:r w:rsidRPr="007E35A8">
        <w:rPr>
          <w:rFonts w:ascii="Calibri" w:hAnsi="Calibri"/>
          <w:i/>
          <w:sz w:val="28"/>
          <w:szCs w:val="28"/>
          <w:u w:val="single"/>
        </w:rPr>
        <w:t>Руководство по эксплуатации</w:t>
      </w:r>
    </w:p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2B5B1B" w:rsidRDefault="002B5B1B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9778E2" w:rsidRDefault="009778E2"/>
    <w:p w:rsidR="002B5B1B" w:rsidRDefault="002B5B1B"/>
    <w:p w:rsidR="002B5B1B" w:rsidRPr="009778E2" w:rsidRDefault="002B5B1B">
      <w:pPr>
        <w:rPr>
          <w:rFonts w:ascii="Calibri" w:hAnsi="Calibri"/>
          <w:sz w:val="22"/>
          <w:szCs w:val="22"/>
        </w:rPr>
      </w:pPr>
    </w:p>
    <w:p w:rsidR="009778E2" w:rsidRPr="009778E2" w:rsidRDefault="00624E68" w:rsidP="009778E2">
      <w:pPr>
        <w:jc w:val="center"/>
        <w:rPr>
          <w:rFonts w:ascii="Calibri" w:hAnsi="Calibri" w:cs="Tahoma"/>
          <w:sz w:val="22"/>
          <w:szCs w:val="22"/>
          <w:lang/>
        </w:rPr>
      </w:pPr>
      <w:r>
        <w:rPr>
          <w:rFonts w:ascii="Calibri" w:hAnsi="Calibri"/>
          <w:b/>
          <w:bCs/>
          <w:i/>
          <w:sz w:val="22"/>
          <w:szCs w:val="22"/>
          <w:u w:val="single"/>
        </w:rPr>
        <w:t>Ярославль</w:t>
      </w:r>
      <w:r w:rsidR="009778E2" w:rsidRPr="009778E2">
        <w:rPr>
          <w:rFonts w:ascii="Calibri" w:hAnsi="Calibri"/>
          <w:i/>
          <w:sz w:val="22"/>
          <w:szCs w:val="22"/>
          <w:u w:val="single"/>
        </w:rPr>
        <w:t xml:space="preserve"> </w:t>
      </w:r>
      <w:r w:rsidR="009778E2" w:rsidRPr="009778E2">
        <w:rPr>
          <w:rFonts w:ascii="Calibri" w:hAnsi="Calibri"/>
          <w:b/>
          <w:bCs/>
          <w:i/>
          <w:sz w:val="22"/>
          <w:szCs w:val="22"/>
          <w:u w:val="single"/>
        </w:rPr>
        <w:t>201</w:t>
      </w:r>
      <w:r w:rsidR="00811775">
        <w:rPr>
          <w:rFonts w:ascii="Calibri" w:hAnsi="Calibri"/>
          <w:b/>
          <w:bCs/>
          <w:i/>
          <w:sz w:val="22"/>
          <w:szCs w:val="22"/>
          <w:u w:val="single"/>
        </w:rPr>
        <w:t>3</w:t>
      </w:r>
      <w:r w:rsidR="009778E2" w:rsidRPr="009778E2">
        <w:rPr>
          <w:rFonts w:ascii="Calibri" w:hAnsi="Calibri"/>
          <w:b/>
          <w:bCs/>
          <w:i/>
          <w:sz w:val="22"/>
          <w:szCs w:val="22"/>
          <w:u w:val="single"/>
        </w:rPr>
        <w:t xml:space="preserve"> год</w:t>
      </w:r>
    </w:p>
    <w:p w:rsidR="002B5B1B" w:rsidRDefault="002B5B1B" w:rsidP="009778E2">
      <w:pPr>
        <w:jc w:val="center"/>
      </w:pPr>
    </w:p>
    <w:p w:rsidR="002B5B1B" w:rsidRPr="009778E2" w:rsidRDefault="002B5B1B">
      <w:pPr>
        <w:shd w:val="clear" w:color="auto" w:fill="FFFFFF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9778E2">
        <w:rPr>
          <w:rFonts w:ascii="Calibri" w:hAnsi="Calibri"/>
          <w:b/>
          <w:i/>
          <w:sz w:val="28"/>
          <w:szCs w:val="28"/>
          <w:u w:val="single"/>
        </w:rPr>
        <w:t>СОДЕРЖАНИЕ</w:t>
      </w:r>
      <w:r w:rsidR="009778E2">
        <w:rPr>
          <w:rFonts w:ascii="Calibri" w:hAnsi="Calibri"/>
          <w:b/>
          <w:i/>
          <w:sz w:val="28"/>
          <w:szCs w:val="28"/>
          <w:u w:val="single"/>
        </w:rPr>
        <w:t>:</w:t>
      </w:r>
    </w:p>
    <w:p w:rsidR="002B5B1B" w:rsidRPr="009778E2" w:rsidRDefault="002B5B1B">
      <w:pPr>
        <w:shd w:val="clear" w:color="auto" w:fill="FFFFFF"/>
        <w:tabs>
          <w:tab w:val="left" w:pos="312"/>
          <w:tab w:val="left" w:pos="8501"/>
        </w:tabs>
        <w:spacing w:before="389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ab/>
      </w:r>
      <w:r w:rsidRPr="009778E2">
        <w:rPr>
          <w:rFonts w:ascii="Calibri" w:hAnsi="Calibri"/>
          <w:sz w:val="24"/>
          <w:szCs w:val="24"/>
        </w:rPr>
        <w:t xml:space="preserve">   1. Введение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…………………………………………………………………………………………………………..</w:t>
      </w:r>
      <w:r w:rsidR="00D94868" w:rsidRPr="009778E2">
        <w:rPr>
          <w:rFonts w:ascii="Calibri" w:hAnsi="Calibri"/>
          <w:sz w:val="24"/>
          <w:szCs w:val="24"/>
        </w:rPr>
        <w:t>2</w:t>
      </w:r>
    </w:p>
    <w:p w:rsidR="002B5B1B" w:rsidRPr="009778E2" w:rsidRDefault="002B5B1B">
      <w:pPr>
        <w:shd w:val="clear" w:color="auto" w:fill="FFFFFF"/>
        <w:tabs>
          <w:tab w:val="left" w:pos="312"/>
          <w:tab w:val="left" w:pos="8501"/>
        </w:tabs>
        <w:spacing w:line="326" w:lineRule="exact"/>
        <w:jc w:val="both"/>
        <w:rPr>
          <w:rFonts w:ascii="Calibri" w:hAnsi="Calibri"/>
          <w:sz w:val="24"/>
        </w:rPr>
      </w:pPr>
      <w:r w:rsidRPr="009778E2">
        <w:rPr>
          <w:rFonts w:ascii="Calibri" w:hAnsi="Calibri"/>
          <w:sz w:val="24"/>
        </w:rPr>
        <w:tab/>
        <w:t xml:space="preserve">   2. Назначение</w:t>
      </w:r>
      <w:r w:rsidR="009778E2">
        <w:rPr>
          <w:rFonts w:ascii="Calibri" w:hAnsi="Calibri"/>
          <w:sz w:val="24"/>
        </w:rPr>
        <w:t>……………………………………………………………………………………………………….</w:t>
      </w:r>
      <w:r w:rsidR="00D94868" w:rsidRPr="009778E2">
        <w:rPr>
          <w:rFonts w:ascii="Calibri" w:hAnsi="Calibri"/>
          <w:sz w:val="24"/>
        </w:rPr>
        <w:t>2</w:t>
      </w:r>
    </w:p>
    <w:p w:rsidR="002B5B1B" w:rsidRPr="009778E2" w:rsidRDefault="002B5B1B" w:rsidP="002B5B1B">
      <w:pPr>
        <w:rPr>
          <w:rFonts w:ascii="Calibri" w:hAnsi="Calibri"/>
        </w:rPr>
      </w:pPr>
      <w:r w:rsidRPr="009778E2">
        <w:rPr>
          <w:rFonts w:ascii="Calibri" w:hAnsi="Calibri"/>
        </w:rPr>
        <w:t xml:space="preserve">       </w:t>
      </w:r>
      <w:r w:rsidR="008C71FA" w:rsidRPr="009778E2">
        <w:rPr>
          <w:rFonts w:ascii="Calibri" w:hAnsi="Calibri"/>
        </w:rPr>
        <w:t xml:space="preserve">   </w:t>
      </w:r>
      <w:r w:rsidRPr="009778E2">
        <w:rPr>
          <w:rFonts w:ascii="Calibri" w:hAnsi="Calibri"/>
          <w:sz w:val="24"/>
        </w:rPr>
        <w:t>3. Технические данные</w:t>
      </w:r>
      <w:r w:rsidR="009778E2">
        <w:rPr>
          <w:rFonts w:ascii="Calibri" w:hAnsi="Calibri"/>
          <w:sz w:val="24"/>
        </w:rPr>
        <w:t>…………………………………………………………………………………………</w:t>
      </w:r>
      <w:r w:rsidR="00D94868" w:rsidRPr="009778E2">
        <w:rPr>
          <w:rFonts w:ascii="Calibri" w:hAnsi="Calibri"/>
          <w:sz w:val="24"/>
        </w:rPr>
        <w:t>3</w:t>
      </w:r>
    </w:p>
    <w:p w:rsidR="002B5B1B" w:rsidRPr="009778E2" w:rsidRDefault="002B5B1B" w:rsidP="002B5B1B">
      <w:pPr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     </w:t>
      </w:r>
      <w:r w:rsidR="008C71FA" w:rsidRPr="009778E2">
        <w:rPr>
          <w:rFonts w:ascii="Calibri" w:hAnsi="Calibri"/>
          <w:sz w:val="24"/>
          <w:szCs w:val="24"/>
        </w:rPr>
        <w:t xml:space="preserve">  </w:t>
      </w:r>
      <w:r w:rsidRPr="009778E2">
        <w:rPr>
          <w:rFonts w:ascii="Calibri" w:hAnsi="Calibri"/>
          <w:sz w:val="24"/>
          <w:szCs w:val="24"/>
        </w:rPr>
        <w:t>4. Состав и комплект поставки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………………………………………………………………………………5</w:t>
      </w:r>
    </w:p>
    <w:p w:rsidR="002B5B1B" w:rsidRPr="009778E2" w:rsidRDefault="002B5B1B">
      <w:pPr>
        <w:shd w:val="clear" w:color="auto" w:fill="FFFFFF"/>
        <w:tabs>
          <w:tab w:val="left" w:pos="307"/>
          <w:tab w:val="left" w:pos="8501"/>
        </w:tabs>
        <w:spacing w:line="326" w:lineRule="exact"/>
        <w:ind w:left="34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5. Устройство и работа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.6</w:t>
      </w:r>
      <w:r w:rsidR="009778E2">
        <w:rPr>
          <w:rFonts w:ascii="Calibri" w:hAnsi="Calibri"/>
          <w:sz w:val="24"/>
          <w:szCs w:val="24"/>
        </w:rPr>
        <w:t xml:space="preserve"> </w:t>
      </w:r>
      <w:r w:rsid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03"/>
          <w:tab w:val="left" w:pos="8497"/>
        </w:tabs>
        <w:spacing w:before="34" w:line="326" w:lineRule="exact"/>
        <w:ind w:left="30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6. Устройство и работа составных частей</w:t>
      </w:r>
      <w:r w:rsidR="009778E2">
        <w:rPr>
          <w:rFonts w:ascii="Calibri" w:hAnsi="Calibri"/>
          <w:sz w:val="24"/>
          <w:szCs w:val="24"/>
        </w:rPr>
        <w:t xml:space="preserve">……………………………………………………………6 </w:t>
      </w:r>
      <w:r w:rsidR="009778E2">
        <w:rPr>
          <w:rFonts w:ascii="Calibri" w:hAnsi="Calibri"/>
          <w:sz w:val="24"/>
          <w:szCs w:val="24"/>
        </w:rPr>
        <w:tab/>
        <w:t xml:space="preserve"> </w:t>
      </w:r>
    </w:p>
    <w:p w:rsidR="002B5B1B" w:rsidRPr="009778E2" w:rsidRDefault="002B5B1B">
      <w:pPr>
        <w:shd w:val="clear" w:color="auto" w:fill="FFFFFF"/>
        <w:tabs>
          <w:tab w:val="left" w:pos="307"/>
          <w:tab w:val="left" w:pos="8501"/>
        </w:tabs>
        <w:spacing w:line="326" w:lineRule="exact"/>
        <w:ind w:left="34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7. Маркировка и пломбирование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..8</w:t>
      </w:r>
    </w:p>
    <w:p w:rsidR="002B5B1B" w:rsidRPr="009778E2" w:rsidRDefault="002B5B1B">
      <w:pPr>
        <w:shd w:val="clear" w:color="auto" w:fill="FFFFFF"/>
        <w:tabs>
          <w:tab w:val="left" w:pos="307"/>
          <w:tab w:val="left" w:pos="8501"/>
        </w:tabs>
        <w:spacing w:before="10" w:line="326" w:lineRule="exact"/>
        <w:ind w:left="34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8. Транспортирование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..8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07"/>
          <w:tab w:val="left" w:pos="8501"/>
        </w:tabs>
        <w:spacing w:line="326" w:lineRule="exact"/>
        <w:ind w:left="34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  9. Общие указания по эксплуатации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9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4997"/>
          <w:tab w:val="left" w:pos="8458"/>
        </w:tabs>
        <w:spacing w:before="10" w:line="326" w:lineRule="exact"/>
        <w:ind w:firstLine="315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 10. Указание мер безопасности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…………………………………………………………………………….</w:t>
      </w:r>
      <w:r w:rsidR="001160B9">
        <w:rPr>
          <w:rFonts w:ascii="Calibri" w:hAnsi="Calibri"/>
          <w:sz w:val="24"/>
          <w:szCs w:val="24"/>
        </w:rPr>
        <w:t>9</w:t>
      </w:r>
      <w:r w:rsidR="009778E2">
        <w:rPr>
          <w:rFonts w:ascii="Calibri" w:hAnsi="Calibri"/>
          <w:sz w:val="24"/>
          <w:szCs w:val="24"/>
        </w:rPr>
        <w:t xml:space="preserve"> </w:t>
      </w:r>
      <w:r w:rsidR="009778E2">
        <w:rPr>
          <w:rFonts w:ascii="Calibri" w:hAnsi="Calibri"/>
          <w:sz w:val="24"/>
          <w:szCs w:val="24"/>
        </w:rPr>
        <w:tab/>
      </w:r>
      <w:r w:rsidR="009778E2">
        <w:rPr>
          <w:rFonts w:ascii="Calibri" w:hAnsi="Calibri"/>
          <w:sz w:val="24"/>
          <w:szCs w:val="24"/>
        </w:rPr>
        <w:tab/>
        <w:t xml:space="preserve"> </w:t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spacing w:line="326" w:lineRule="exact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11. Порядок установки</w:t>
      </w:r>
      <w:r w:rsidR="009778E2">
        <w:rPr>
          <w:rFonts w:ascii="Calibri" w:hAnsi="Calibri"/>
          <w:sz w:val="24"/>
          <w:szCs w:val="24"/>
        </w:rPr>
        <w:t>……………………………………………………………………………………………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11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spacing w:line="326" w:lineRule="exact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12. Подготовка к работе</w:t>
      </w:r>
      <w:r w:rsidR="007A200E">
        <w:rPr>
          <w:rFonts w:ascii="Calibri" w:hAnsi="Calibri"/>
          <w:sz w:val="24"/>
          <w:szCs w:val="24"/>
        </w:rPr>
        <w:t>…………………………………………………………………………………………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12</w:t>
      </w:r>
      <w:r w:rsidR="007A200E">
        <w:rPr>
          <w:rFonts w:ascii="Calibri" w:hAnsi="Calibri"/>
          <w:sz w:val="24"/>
          <w:szCs w:val="24"/>
        </w:rPr>
        <w:t xml:space="preserve"> </w:t>
      </w:r>
      <w:r w:rsidR="007A200E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spacing w:line="326" w:lineRule="exact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13. Порядок работы</w:t>
      </w:r>
      <w:r w:rsidR="007A200E">
        <w:rPr>
          <w:rFonts w:ascii="Calibri" w:hAnsi="Calibri"/>
          <w:sz w:val="24"/>
          <w:szCs w:val="24"/>
        </w:rPr>
        <w:t>………………………………………………………………………………………………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.13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spacing w:line="326" w:lineRule="exact"/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14. Возможные неисправности и способы устранения</w:t>
      </w:r>
      <w:r w:rsidR="007A200E">
        <w:rPr>
          <w:rFonts w:ascii="Calibri" w:hAnsi="Calibri"/>
          <w:sz w:val="24"/>
          <w:szCs w:val="24"/>
        </w:rPr>
        <w:t>………………………………………15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9778E2" w:rsidRDefault="002B5B1B">
      <w:pPr>
        <w:shd w:val="clear" w:color="auto" w:fill="FFFFFF"/>
        <w:tabs>
          <w:tab w:val="left" w:pos="394"/>
          <w:tab w:val="left" w:pos="8458"/>
        </w:tabs>
        <w:jc w:val="both"/>
        <w:rPr>
          <w:rFonts w:ascii="Calibri" w:hAnsi="Calibri"/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15. Техническое обслуживание</w:t>
      </w:r>
      <w:r w:rsidR="007A200E">
        <w:rPr>
          <w:rFonts w:ascii="Calibri" w:hAnsi="Calibri"/>
          <w:sz w:val="24"/>
          <w:szCs w:val="24"/>
        </w:rPr>
        <w:t>……………………………………………………………………………</w:t>
      </w:r>
      <w:r w:rsidR="001160B9">
        <w:rPr>
          <w:rFonts w:ascii="Calibri" w:hAnsi="Calibri"/>
          <w:sz w:val="24"/>
          <w:szCs w:val="24"/>
        </w:rPr>
        <w:t>.16</w:t>
      </w:r>
      <w:r w:rsidR="00D94868" w:rsidRPr="009778E2">
        <w:rPr>
          <w:rFonts w:ascii="Calibri" w:hAnsi="Calibri"/>
          <w:sz w:val="24"/>
          <w:szCs w:val="24"/>
        </w:rPr>
        <w:t xml:space="preserve"> 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Default="002B5B1B">
      <w:pPr>
        <w:shd w:val="clear" w:color="auto" w:fill="FFFFFF"/>
        <w:tabs>
          <w:tab w:val="left" w:pos="394"/>
          <w:tab w:val="left" w:pos="8458"/>
        </w:tabs>
        <w:jc w:val="both"/>
        <w:rPr>
          <w:sz w:val="24"/>
          <w:szCs w:val="24"/>
        </w:rPr>
      </w:pPr>
      <w:r w:rsidRPr="009778E2">
        <w:rPr>
          <w:rFonts w:ascii="Calibri" w:hAnsi="Calibri"/>
          <w:sz w:val="24"/>
          <w:szCs w:val="24"/>
        </w:rPr>
        <w:t xml:space="preserve"> </w:t>
      </w:r>
      <w:r w:rsidRPr="009778E2">
        <w:rPr>
          <w:rFonts w:ascii="Calibri" w:hAnsi="Calibri"/>
          <w:sz w:val="24"/>
          <w:szCs w:val="24"/>
        </w:rPr>
        <w:tab/>
        <w:t xml:space="preserve"> 16. Консервация</w:t>
      </w:r>
      <w:r w:rsidR="007A200E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…………………………………………………………………………………………………….</w:t>
      </w:r>
      <w:r w:rsidR="001160B9">
        <w:rPr>
          <w:rFonts w:ascii="Calibri" w:hAnsi="Calibri"/>
          <w:sz w:val="24"/>
          <w:szCs w:val="24"/>
        </w:rPr>
        <w:t>.17</w:t>
      </w:r>
      <w:r w:rsidR="00D94868" w:rsidRPr="009778E2">
        <w:rPr>
          <w:rFonts w:ascii="Calibri" w:hAnsi="Calibri"/>
          <w:sz w:val="24"/>
          <w:szCs w:val="24"/>
        </w:rPr>
        <w:t xml:space="preserve"> </w:t>
      </w:r>
      <w:r w:rsidR="00D94868" w:rsidRPr="009778E2">
        <w:rPr>
          <w:rFonts w:ascii="Calibri" w:hAnsi="Calibri"/>
          <w:sz w:val="24"/>
          <w:szCs w:val="24"/>
        </w:rPr>
        <w:tab/>
      </w:r>
    </w:p>
    <w:p w:rsidR="002B5B1B" w:rsidRPr="007A200E" w:rsidRDefault="002B5B1B" w:rsidP="007A200E">
      <w:pPr>
        <w:shd w:val="clear" w:color="auto" w:fill="FFFFFF"/>
        <w:spacing w:before="1560"/>
        <w:jc w:val="center"/>
        <w:rPr>
          <w:rFonts w:ascii="Calibri" w:hAnsi="Calibri"/>
          <w:b/>
          <w:i/>
          <w:sz w:val="28"/>
          <w:szCs w:val="28"/>
        </w:rPr>
      </w:pPr>
      <w:r w:rsidRPr="007A200E">
        <w:rPr>
          <w:rFonts w:ascii="Calibri" w:hAnsi="Calibri"/>
          <w:b/>
          <w:i/>
          <w:sz w:val="28"/>
          <w:szCs w:val="28"/>
        </w:rPr>
        <w:t>ИЛЛЮСТРАЦИИ</w:t>
      </w:r>
      <w:r w:rsidR="007A200E">
        <w:rPr>
          <w:rFonts w:ascii="Calibri" w:hAnsi="Calibri"/>
          <w:b/>
          <w:i/>
          <w:sz w:val="28"/>
          <w:szCs w:val="28"/>
        </w:rPr>
        <w:t>:</w:t>
      </w:r>
    </w:p>
    <w:p w:rsidR="002B5B1B" w:rsidRPr="007A200E" w:rsidRDefault="002B5B1B" w:rsidP="007A200E">
      <w:pPr>
        <w:shd w:val="clear" w:color="auto" w:fill="FFFFFF"/>
        <w:spacing w:before="413" w:line="322" w:lineRule="exact"/>
        <w:ind w:left="2525" w:firstLine="355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>Рис 1.       Общий вид электроагрегата.</w:t>
      </w:r>
    </w:p>
    <w:p w:rsidR="002B5B1B" w:rsidRPr="007A200E" w:rsidRDefault="002B5B1B" w:rsidP="007A200E">
      <w:pPr>
        <w:shd w:val="clear" w:color="auto" w:fill="FFFFFF"/>
        <w:spacing w:line="322" w:lineRule="exact"/>
        <w:ind w:left="2170" w:firstLine="710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>Рис 2.       Механизм управления регулятором.</w:t>
      </w:r>
    </w:p>
    <w:p w:rsidR="002B5B1B" w:rsidRPr="007A200E" w:rsidRDefault="002B5B1B" w:rsidP="007A200E">
      <w:pPr>
        <w:shd w:val="clear" w:color="auto" w:fill="FFFFFF"/>
        <w:spacing w:line="322" w:lineRule="exact"/>
        <w:ind w:left="2525" w:firstLine="355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>Рис 3.       Муфта приводная.</w:t>
      </w:r>
    </w:p>
    <w:p w:rsidR="002B5B1B" w:rsidRPr="007A200E" w:rsidRDefault="002B5B1B" w:rsidP="007A200E">
      <w:pPr>
        <w:shd w:val="clear" w:color="auto" w:fill="FFFFFF"/>
        <w:spacing w:line="322" w:lineRule="exact"/>
        <w:ind w:left="365"/>
        <w:rPr>
          <w:rFonts w:ascii="Calibri" w:hAnsi="Calibri"/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Default="002B5B1B">
      <w:pPr>
        <w:shd w:val="clear" w:color="auto" w:fill="FFFFFF"/>
        <w:spacing w:line="322" w:lineRule="exact"/>
        <w:ind w:left="365"/>
        <w:jc w:val="both"/>
        <w:rPr>
          <w:sz w:val="24"/>
          <w:szCs w:val="24"/>
        </w:rPr>
      </w:pPr>
    </w:p>
    <w:p w:rsidR="002B5B1B" w:rsidRPr="007A200E" w:rsidRDefault="002B5B1B" w:rsidP="00475A97">
      <w:pPr>
        <w:shd w:val="clear" w:color="auto" w:fill="FFFFFF"/>
        <w:spacing w:line="0" w:lineRule="atLeast"/>
        <w:ind w:left="58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7A200E">
        <w:rPr>
          <w:rFonts w:ascii="Calibri" w:hAnsi="Calibri"/>
          <w:b/>
          <w:i/>
          <w:sz w:val="28"/>
          <w:szCs w:val="28"/>
          <w:u w:val="single"/>
        </w:rPr>
        <w:t>1</w:t>
      </w:r>
      <w:r w:rsidR="00475A97">
        <w:rPr>
          <w:rFonts w:ascii="Calibri" w:hAnsi="Calibri"/>
          <w:b/>
          <w:i/>
          <w:sz w:val="28"/>
          <w:szCs w:val="28"/>
          <w:u w:val="single"/>
        </w:rPr>
        <w:t>.</w:t>
      </w:r>
      <w:r w:rsidRPr="007A200E">
        <w:rPr>
          <w:rFonts w:ascii="Calibri" w:hAnsi="Calibri"/>
          <w:b/>
          <w:i/>
          <w:sz w:val="28"/>
          <w:szCs w:val="28"/>
          <w:u w:val="single"/>
        </w:rPr>
        <w:t xml:space="preserve"> Введение.</w:t>
      </w:r>
    </w:p>
    <w:p w:rsidR="002B5B1B" w:rsidRPr="007A200E" w:rsidRDefault="002B5B1B" w:rsidP="00475A97">
      <w:pPr>
        <w:shd w:val="clear" w:color="auto" w:fill="FFFFFF"/>
        <w:tabs>
          <w:tab w:val="left" w:pos="1219"/>
        </w:tabs>
        <w:spacing w:line="0" w:lineRule="atLeast"/>
        <w:ind w:left="34" w:firstLine="758"/>
        <w:jc w:val="both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b/>
          <w:sz w:val="24"/>
          <w:szCs w:val="24"/>
        </w:rPr>
        <w:t xml:space="preserve"> 1.1</w:t>
      </w:r>
      <w:r w:rsidRPr="007A200E">
        <w:rPr>
          <w:rFonts w:ascii="Calibri" w:hAnsi="Calibri"/>
          <w:sz w:val="24"/>
          <w:szCs w:val="24"/>
        </w:rPr>
        <w:t>Настоящее руководство по эксплуатации (РЭ) предназначено для изучения и</w:t>
      </w:r>
      <w:r w:rsidR="007A200E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грамотной эксплуатации стационарных электроагрегатов АД</w:t>
      </w:r>
      <w:r w:rsidR="00475A97">
        <w:rPr>
          <w:rFonts w:ascii="Calibri" w:hAnsi="Calibri"/>
          <w:sz w:val="24"/>
          <w:szCs w:val="24"/>
        </w:rPr>
        <w:t>-</w:t>
      </w:r>
      <w:r w:rsidRPr="007A200E">
        <w:rPr>
          <w:rFonts w:ascii="Calibri" w:hAnsi="Calibri"/>
          <w:sz w:val="24"/>
          <w:szCs w:val="24"/>
        </w:rPr>
        <w:t>160С-Т400-1Р.</w:t>
      </w:r>
    </w:p>
    <w:p w:rsidR="002B5B1B" w:rsidRPr="007A200E" w:rsidRDefault="002B5B1B" w:rsidP="00475A97">
      <w:pPr>
        <w:shd w:val="clear" w:color="auto" w:fill="FFFFFF"/>
        <w:spacing w:line="0" w:lineRule="atLeast"/>
        <w:ind w:left="19" w:firstLine="720"/>
        <w:jc w:val="both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>В РЭ изложено описание устройства электроагрегатов и их составных частей в объеме, который позволяет обслуживающему персоналу получить четкое представление об устройстве и взаимодействии отдельных частей. В РЭ приведены правила эксплуатации электроагрегатов, выполнение которых обеспечивает надежную и безаварийную работу, правила по технике безопасности обслулшвающего персонала, а также правила хранения и транспортирования.</w:t>
      </w:r>
    </w:p>
    <w:p w:rsidR="002B5B1B" w:rsidRPr="007A200E" w:rsidRDefault="002B5B1B" w:rsidP="00475A97">
      <w:pPr>
        <w:shd w:val="clear" w:color="auto" w:fill="FFFFFF"/>
        <w:tabs>
          <w:tab w:val="left" w:pos="1286"/>
        </w:tabs>
        <w:spacing w:line="0" w:lineRule="atLeast"/>
        <w:ind w:left="10" w:right="24" w:firstLine="754"/>
        <w:jc w:val="both"/>
        <w:rPr>
          <w:rFonts w:ascii="Calibri" w:hAnsi="Calibri"/>
          <w:sz w:val="24"/>
          <w:szCs w:val="24"/>
        </w:rPr>
      </w:pPr>
      <w:r w:rsidRPr="007A200E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b/>
          <w:sz w:val="24"/>
          <w:szCs w:val="24"/>
        </w:rPr>
        <w:t>1.2</w:t>
      </w:r>
      <w:r w:rsidRPr="007A200E">
        <w:rPr>
          <w:rFonts w:ascii="Calibri" w:hAnsi="Calibri"/>
          <w:sz w:val="24"/>
          <w:szCs w:val="24"/>
        </w:rPr>
        <w:tab/>
        <w:t>Настоящее РЭ не является исчерпывающим документом. Для полного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изучения электроагрегатов необходимо изучить эксплуатационные документы на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двигатель, генератор, корректор напряжения, шкаф управления и другие, входящие в состав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электроагрегатов узлы и элементы. Перечень эксплуатационных документов основных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7A200E">
        <w:rPr>
          <w:rFonts w:ascii="Calibri" w:hAnsi="Calibri"/>
          <w:sz w:val="24"/>
          <w:szCs w:val="24"/>
        </w:rPr>
        <w:t>сборочных единиц - двигателя, генератора и шкафа управления приведен в разделе</w:t>
      </w:r>
      <w:r w:rsidR="00475A97">
        <w:rPr>
          <w:rFonts w:ascii="Calibri" w:hAnsi="Calibri"/>
          <w:sz w:val="24"/>
          <w:szCs w:val="24"/>
        </w:rPr>
        <w:t xml:space="preserve"> 4 </w:t>
      </w:r>
      <w:r w:rsidRPr="007A200E">
        <w:rPr>
          <w:rFonts w:ascii="Calibri" w:hAnsi="Calibri"/>
          <w:sz w:val="24"/>
          <w:szCs w:val="24"/>
        </w:rPr>
        <w:t>настоящего РЭ.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53" w:firstLine="56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 xml:space="preserve">Внимание! </w:t>
      </w:r>
      <w:r w:rsidRPr="00475A97">
        <w:rPr>
          <w:rFonts w:ascii="Calibri" w:hAnsi="Calibri"/>
          <w:sz w:val="24"/>
          <w:szCs w:val="24"/>
        </w:rPr>
        <w:t>В связи с постоянной работой по совершенствованию электроагрегатов предприятие-изготовитель оставляет за собой право на внесение изменений, не отраженных в настоящем руководстве, в схему электроагрегата, его конструкцию и состав комплектующих элементов без ухудшения эксплуатационных характеристик изделия.</w:t>
      </w:r>
    </w:p>
    <w:p w:rsidR="002B5B1B" w:rsidRDefault="002B5B1B" w:rsidP="002B5B1B">
      <w:pPr>
        <w:shd w:val="clear" w:color="auto" w:fill="FFFFFF"/>
        <w:rPr>
          <w:sz w:val="24"/>
          <w:szCs w:val="24"/>
        </w:rPr>
      </w:pPr>
    </w:p>
    <w:p w:rsidR="002B5B1B" w:rsidRPr="00475A97" w:rsidRDefault="002B5B1B" w:rsidP="00475A97">
      <w:pPr>
        <w:shd w:val="clear" w:color="auto" w:fill="FFFFFF"/>
        <w:spacing w:line="0" w:lineRule="atLeast"/>
        <w:ind w:left="178"/>
        <w:jc w:val="center"/>
        <w:rPr>
          <w:rFonts w:ascii="Calibri" w:hAnsi="Calibri"/>
          <w:b/>
          <w:i/>
          <w:u w:val="single"/>
        </w:rPr>
      </w:pPr>
      <w:r w:rsidRPr="00475A97">
        <w:rPr>
          <w:rFonts w:ascii="Calibri" w:hAnsi="Calibri"/>
          <w:b/>
          <w:i/>
          <w:sz w:val="28"/>
          <w:u w:val="single"/>
        </w:rPr>
        <w:t>2</w:t>
      </w:r>
      <w:r w:rsidR="00475A97">
        <w:rPr>
          <w:rFonts w:ascii="Calibri" w:hAnsi="Calibri"/>
          <w:b/>
          <w:i/>
          <w:sz w:val="28"/>
          <w:u w:val="single"/>
        </w:rPr>
        <w:t>.</w:t>
      </w:r>
      <w:r w:rsidRPr="00475A97">
        <w:rPr>
          <w:rFonts w:ascii="Calibri" w:hAnsi="Calibri"/>
          <w:b/>
          <w:i/>
          <w:sz w:val="28"/>
          <w:u w:val="single"/>
        </w:rPr>
        <w:t xml:space="preserve"> Назначение.</w:t>
      </w:r>
      <w:r w:rsidRPr="00475A97">
        <w:rPr>
          <w:rFonts w:ascii="Calibri" w:hAnsi="Calibri"/>
          <w:b/>
          <w:i/>
          <w:sz w:val="32"/>
          <w:u w:val="single"/>
        </w:rPr>
        <w:t xml:space="preserve"> </w:t>
      </w:r>
    </w:p>
    <w:p w:rsidR="002B5B1B" w:rsidRDefault="002B5B1B" w:rsidP="00475A97">
      <w:pPr>
        <w:shd w:val="clear" w:color="auto" w:fill="FFFFFF"/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475A97">
        <w:rPr>
          <w:b/>
          <w:sz w:val="24"/>
          <w:szCs w:val="26"/>
        </w:rPr>
        <w:t>2.1</w:t>
      </w:r>
      <w:r>
        <w:rPr>
          <w:sz w:val="24"/>
          <w:szCs w:val="26"/>
        </w:rPr>
        <w:t xml:space="preserve"> Электроагрегаты мощностью 160 кВт предназн</w:t>
      </w:r>
      <w:r w:rsidR="00475A97">
        <w:rPr>
          <w:sz w:val="24"/>
          <w:szCs w:val="26"/>
        </w:rPr>
        <w:t xml:space="preserve">ачены для питания потребителей </w:t>
      </w:r>
      <w:r>
        <w:rPr>
          <w:sz w:val="24"/>
          <w:szCs w:val="26"/>
        </w:rPr>
        <w:t>трехфазным переменным током напряжением 400 В, частотой 50 Гц.</w:t>
      </w:r>
    </w:p>
    <w:p w:rsidR="002B5B1B" w:rsidRPr="00475A97" w:rsidRDefault="002B5B1B" w:rsidP="00475A97">
      <w:pPr>
        <w:shd w:val="clear" w:color="auto" w:fill="FFFFFF"/>
        <w:spacing w:line="0" w:lineRule="atLeast"/>
        <w:jc w:val="right"/>
        <w:rPr>
          <w:sz w:val="22"/>
          <w:szCs w:val="22"/>
        </w:rPr>
      </w:pPr>
      <w:r w:rsidRPr="00475A97">
        <w:rPr>
          <w:sz w:val="22"/>
          <w:szCs w:val="22"/>
        </w:rPr>
        <w:t>Таблица 2.1.</w:t>
      </w:r>
    </w:p>
    <w:p w:rsidR="002B5B1B" w:rsidRDefault="002B5B1B" w:rsidP="00475A97">
      <w:pPr>
        <w:spacing w:line="0" w:lineRule="atLeast"/>
        <w:rPr>
          <w:sz w:val="2"/>
          <w:szCs w:val="2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701"/>
        <w:gridCol w:w="858"/>
        <w:gridCol w:w="1049"/>
        <w:gridCol w:w="1026"/>
        <w:gridCol w:w="1460"/>
        <w:gridCol w:w="900"/>
        <w:gridCol w:w="1227"/>
      </w:tblGrid>
      <w:tr w:rsidR="002B5B1B" w:rsidTr="00475A97">
        <w:trPr>
          <w:trHeight w:hRule="exact" w:val="370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Условное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обозначение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электроагрегатов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 w:cs="Arial"/>
                <w:sz w:val="22"/>
                <w:szCs w:val="22"/>
                <w:lang w:eastAsia="ru-RU"/>
              </w:rPr>
            </w:pPr>
          </w:p>
        </w:tc>
        <w:tc>
          <w:tcPr>
            <w:tcW w:w="60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 w:cs="Arial"/>
                <w:sz w:val="22"/>
                <w:szCs w:val="22"/>
                <w:lang w:eastAsia="ru-RU"/>
              </w:rPr>
            </w:pPr>
            <w:r w:rsidRPr="00475A97">
              <w:rPr>
                <w:rFonts w:ascii="Calibri" w:hAnsi="Calibri" w:cs="Arial"/>
                <w:sz w:val="22"/>
                <w:szCs w:val="22"/>
                <w:lang w:eastAsia="ru-RU"/>
              </w:rPr>
              <w:t>Наличие сборочных единиц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extDirection w:val="btLr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8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Категория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8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размещения</w:t>
            </w:r>
          </w:p>
        </w:tc>
        <w:tc>
          <w:tcPr>
            <w:tcW w:w="12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extDirection w:val="btLr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8" w:right="113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Комплектность</w:t>
            </w:r>
          </w:p>
        </w:tc>
      </w:tr>
      <w:tr w:rsidR="002B5B1B" w:rsidTr="00475A97">
        <w:trPr>
          <w:trHeight w:hRule="exact" w:val="360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Двигатель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Генератор</w:t>
            </w:r>
          </w:p>
        </w:tc>
        <w:tc>
          <w:tcPr>
            <w:tcW w:w="24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Шкаф управления</w:t>
            </w: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1800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 w:right="5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ЯМЗ-238Д-1 (ЯМЗ-238БЛ)</w:t>
            </w: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 w:right="5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БГ-160</w:t>
            </w: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right="5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LSA</w:t>
            </w: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УК ЭДГ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АД</w:t>
            </w:r>
            <w:r w:rsidR="00475A97">
              <w:rPr>
                <w:rFonts w:ascii="Calibri" w:hAnsi="Calibri"/>
                <w:sz w:val="22"/>
                <w:szCs w:val="22"/>
              </w:rPr>
              <w:t>-</w:t>
            </w:r>
            <w:r w:rsidRPr="00475A97">
              <w:rPr>
                <w:rFonts w:ascii="Calibri" w:hAnsi="Calibri"/>
                <w:sz w:val="22"/>
                <w:szCs w:val="22"/>
              </w:rPr>
              <w:t>160.1</w:t>
            </w:r>
          </w:p>
        </w:tc>
        <w:tc>
          <w:tcPr>
            <w:tcW w:w="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365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АД160С-Т400-1Р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УХЛЗ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355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АД160С-Т400-1Р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75A97">
              <w:rPr>
                <w:rFonts w:ascii="Calibri" w:hAnsi="Calibri"/>
                <w:sz w:val="22"/>
                <w:szCs w:val="22"/>
              </w:rPr>
              <w:t>+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360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5B1B" w:rsidTr="00475A97">
        <w:trPr>
          <w:trHeight w:hRule="exact" w:val="374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B5B1B" w:rsidRPr="00475A97" w:rsidRDefault="002B5B1B" w:rsidP="00475A97">
      <w:pPr>
        <w:shd w:val="clear" w:color="auto" w:fill="FFFFFF"/>
        <w:spacing w:line="0" w:lineRule="atLeast"/>
        <w:ind w:firstLine="720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Обозначения электроагрегата расшифровываются следующим образом: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АД - автономный дизель-генератор;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С - стационарный;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160 - номинальная мощность, кВт;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Т - трехфазный переменный ток;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400 - напряжение. В;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1 - первая степень автоматизации по ГОСТ 13822-82;</w:t>
      </w:r>
    </w:p>
    <w:p w:rsid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Р - водовоздушная система охлаждения.</w:t>
      </w:r>
    </w:p>
    <w:p w:rsidR="002B5B1B" w:rsidRPr="00475A97" w:rsidRDefault="00475A97" w:rsidP="00475A97">
      <w:pPr>
        <w:shd w:val="clear" w:color="auto" w:fill="FFFFFF"/>
        <w:spacing w:line="0" w:lineRule="atLeast"/>
        <w:ind w:firstLine="720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>2.2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Электроагрегаты предназначены для работы в условиях    воздействия:</w:t>
      </w:r>
    </w:p>
    <w:p w:rsidR="002B5B1B" w:rsidRPr="00475A97" w:rsidRDefault="00475A97" w:rsidP="00475A97">
      <w:pPr>
        <w:shd w:val="clear" w:color="auto" w:fill="FFFFFF"/>
        <w:tabs>
          <w:tab w:val="left" w:pos="1891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1)</w:t>
      </w:r>
      <w:r w:rsidR="002B5B1B" w:rsidRPr="00475A97">
        <w:rPr>
          <w:rFonts w:ascii="Calibri" w:hAnsi="Calibri"/>
          <w:sz w:val="24"/>
          <w:szCs w:val="24"/>
        </w:rPr>
        <w:t>температуры окружающего  воздуха от минус 40°С  до  плюс 50°С при  относительной влажности до 98% при 25 °С для исполнения УХЛЗ;</w:t>
      </w:r>
    </w:p>
    <w:p w:rsidR="002B5B1B" w:rsidRPr="00475A97" w:rsidRDefault="002B5B1B" w:rsidP="00475A97">
      <w:pPr>
        <w:shd w:val="clear" w:color="auto" w:fill="FFFFFF"/>
        <w:tabs>
          <w:tab w:val="left" w:pos="3365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2) температуры окружающего  воздуха от минус   10°С  до плюс 50°С при относительной влажности до 98% при 25 °С для исполнения УЗ;</w:t>
      </w:r>
    </w:p>
    <w:p w:rsidR="002B5B1B" w:rsidRPr="00475A97" w:rsidRDefault="002B5B1B" w:rsidP="00475A97">
      <w:pPr>
        <w:shd w:val="clear" w:color="auto" w:fill="FFFFFF"/>
        <w:tabs>
          <w:tab w:val="left" w:pos="1795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3) высоты над уровнем моря до 4000 м;</w:t>
      </w:r>
    </w:p>
    <w:p w:rsidR="002B5B1B" w:rsidRPr="00475A97" w:rsidRDefault="00475A97" w:rsidP="00475A97">
      <w:pPr>
        <w:shd w:val="clear" w:color="auto" w:fill="FFFFFF"/>
        <w:tabs>
          <w:tab w:val="left" w:pos="1886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4)</w:t>
      </w:r>
      <w:r w:rsidR="002B5B1B" w:rsidRPr="00475A97">
        <w:rPr>
          <w:rFonts w:ascii="Calibri" w:hAnsi="Calibri"/>
          <w:sz w:val="24"/>
          <w:szCs w:val="24"/>
        </w:rPr>
        <w:t xml:space="preserve">пыли - с запыленностью  воздуха,  не более 0,01   г/м   (при этом время  непрерывной      или      </w:t>
      </w:r>
      <w:r w:rsidR="002B5B1B" w:rsidRPr="00475A97">
        <w:rPr>
          <w:rFonts w:ascii="Calibri" w:hAnsi="Calibri"/>
          <w:sz w:val="24"/>
          <w:szCs w:val="24"/>
        </w:rPr>
        <w:lastRenderedPageBreak/>
        <w:t>суммарной работы    до      проведения      каждого      технического обслуживания не должны превышать 50 ч).</w:t>
      </w:r>
    </w:p>
    <w:p w:rsidR="002B5B1B" w:rsidRPr="00475A97" w:rsidRDefault="002B5B1B" w:rsidP="00475A97">
      <w:pPr>
        <w:shd w:val="clear" w:color="auto" w:fill="FFFFFF"/>
        <w:tabs>
          <w:tab w:val="left" w:pos="1263"/>
        </w:tabs>
        <w:spacing w:line="0" w:lineRule="atLeast"/>
        <w:ind w:right="19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</w:t>
      </w:r>
      <w:r w:rsidRPr="00475A97">
        <w:rPr>
          <w:rFonts w:ascii="Calibri" w:hAnsi="Calibri"/>
          <w:b/>
          <w:sz w:val="24"/>
          <w:szCs w:val="24"/>
        </w:rPr>
        <w:t>2.3</w:t>
      </w: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  <w:t xml:space="preserve"> Номинальная мощность электроагрегата обеспечивается при температуре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окружающего воздуха до 40°С при атмосферном давлении до 89,9 кПа (на высоте до</w:t>
      </w:r>
      <w:r w:rsidRPr="00475A97">
        <w:rPr>
          <w:rFonts w:ascii="Calibri" w:hAnsi="Calibri"/>
          <w:sz w:val="24"/>
          <w:szCs w:val="24"/>
        </w:rPr>
        <w:br/>
        <w:t>1000 м над уровнем моря).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19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При работе электроагрегата на высоте более 1000 м над уровнем моря номинальная  мощность снижается на 3,0 кВт на каждые 100 м свыше 1000 м высоты.</w:t>
      </w:r>
    </w:p>
    <w:p w:rsidR="00475A97" w:rsidRDefault="00475A97" w:rsidP="00475A97">
      <w:pPr>
        <w:shd w:val="clear" w:color="auto" w:fill="FFFFFF"/>
        <w:spacing w:line="0" w:lineRule="atLeast"/>
        <w:ind w:right="19"/>
        <w:jc w:val="center"/>
        <w:rPr>
          <w:rFonts w:ascii="Calibri" w:hAnsi="Calibri"/>
          <w:sz w:val="24"/>
          <w:szCs w:val="24"/>
        </w:rPr>
      </w:pPr>
    </w:p>
    <w:p w:rsidR="002B5B1B" w:rsidRPr="00475A97" w:rsidRDefault="002B5B1B" w:rsidP="00475A97">
      <w:pPr>
        <w:shd w:val="clear" w:color="auto" w:fill="FFFFFF"/>
        <w:spacing w:line="0" w:lineRule="atLeast"/>
        <w:ind w:right="19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475A97">
        <w:rPr>
          <w:rFonts w:ascii="Calibri" w:hAnsi="Calibri"/>
          <w:b/>
          <w:i/>
          <w:sz w:val="28"/>
          <w:szCs w:val="28"/>
          <w:u w:val="single"/>
        </w:rPr>
        <w:t>3</w:t>
      </w:r>
      <w:r w:rsidR="00475A97">
        <w:rPr>
          <w:rFonts w:ascii="Calibri" w:hAnsi="Calibri"/>
          <w:b/>
          <w:i/>
          <w:sz w:val="28"/>
          <w:szCs w:val="28"/>
          <w:u w:val="single"/>
        </w:rPr>
        <w:t>.</w:t>
      </w:r>
      <w:r w:rsidRPr="00475A97">
        <w:rPr>
          <w:rFonts w:ascii="Calibri" w:hAnsi="Calibri"/>
          <w:b/>
          <w:i/>
          <w:sz w:val="28"/>
          <w:szCs w:val="28"/>
          <w:u w:val="single"/>
        </w:rPr>
        <w:t xml:space="preserve"> Технические данные. 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b/>
          <w:sz w:val="24"/>
          <w:szCs w:val="24"/>
        </w:rPr>
        <w:t>3.1</w:t>
      </w:r>
      <w:r w:rsidRPr="00475A97">
        <w:rPr>
          <w:rFonts w:ascii="Calibri" w:hAnsi="Calibri"/>
          <w:sz w:val="24"/>
          <w:szCs w:val="24"/>
        </w:rPr>
        <w:t xml:space="preserve"> Основные технические  данные электроагрегатов,  независимо  от исполнения,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приведены в таблице 3.1.</w:t>
      </w:r>
    </w:p>
    <w:p w:rsidR="002B5B1B" w:rsidRPr="00475A97" w:rsidRDefault="00475A97" w:rsidP="00475A97">
      <w:pPr>
        <w:shd w:val="clear" w:color="auto" w:fill="FFFFFF"/>
        <w:spacing w:line="0" w:lineRule="atLeast"/>
        <w:jc w:val="center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75A9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</w:t>
      </w:r>
      <w:r w:rsidR="002B5B1B" w:rsidRPr="00475A97">
        <w:rPr>
          <w:rFonts w:ascii="Calibri" w:hAnsi="Calibri"/>
        </w:rPr>
        <w:t>Таблица 3.1.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3"/>
        <w:gridCol w:w="3544"/>
      </w:tblGrid>
      <w:tr w:rsidR="002B5B1B" w:rsidRPr="00475A97" w:rsidTr="00475A97">
        <w:trPr>
          <w:trHeight w:hRule="exact" w:val="374"/>
        </w:trPr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Параметр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475A97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АД-160С-Т400-</w:t>
            </w:r>
            <w:r w:rsidR="002B5B1B" w:rsidRPr="00475A97">
              <w:rPr>
                <w:rFonts w:ascii="Calibri" w:hAnsi="Calibri"/>
                <w:sz w:val="24"/>
                <w:szCs w:val="24"/>
              </w:rPr>
              <w:t>Р</w:t>
            </w:r>
          </w:p>
        </w:tc>
      </w:tr>
      <w:tr w:rsidR="002B5B1B" w:rsidRPr="00475A97" w:rsidTr="00475A97">
        <w:trPr>
          <w:trHeight w:hRule="exact" w:val="360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24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Номинальная мощность, кВт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160</w:t>
            </w:r>
          </w:p>
        </w:tc>
      </w:tr>
      <w:tr w:rsidR="002B5B1B" w:rsidRPr="00475A97" w:rsidTr="00475A97">
        <w:trPr>
          <w:trHeight w:hRule="exact" w:val="350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9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Род тока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переменный 3-х фазный</w:t>
            </w:r>
          </w:p>
        </w:tc>
      </w:tr>
      <w:tr w:rsidR="002B5B1B" w:rsidRPr="00475A97" w:rsidTr="00475A97">
        <w:trPr>
          <w:trHeight w:hRule="exact" w:val="285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9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Номинальное напряжение, В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400</w:t>
            </w:r>
          </w:p>
        </w:tc>
      </w:tr>
      <w:tr w:rsidR="002B5B1B" w:rsidRPr="00475A97" w:rsidTr="00475A97">
        <w:trPr>
          <w:trHeight w:hRule="exact" w:val="346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9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Номинальная частота, Гц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50</w:t>
            </w:r>
          </w:p>
        </w:tc>
      </w:tr>
      <w:tr w:rsidR="002B5B1B" w:rsidRPr="00475A97" w:rsidTr="00475A97">
        <w:trPr>
          <w:trHeight w:hRule="exact" w:val="550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475A97" w:rsidRDefault="002B5B1B" w:rsidP="00475A97">
            <w:pPr>
              <w:shd w:val="clear" w:color="auto" w:fill="FFFFFF"/>
              <w:spacing w:line="0" w:lineRule="atLeast"/>
              <w:ind w:left="19" w:right="1742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 xml:space="preserve">Номинальный коэффициент мощности 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9" w:right="1742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(при активно-индуктивной нагрузке)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0,8</w:t>
            </w:r>
          </w:p>
        </w:tc>
      </w:tr>
      <w:tr w:rsidR="002B5B1B" w:rsidRPr="00475A97" w:rsidTr="00475A97">
        <w:trPr>
          <w:trHeight w:hRule="exact" w:val="355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0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Номинальный ток, А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288</w:t>
            </w:r>
          </w:p>
        </w:tc>
      </w:tr>
      <w:tr w:rsidR="002B5B1B" w:rsidRPr="00475A97" w:rsidTr="00475A97">
        <w:trPr>
          <w:trHeight w:hRule="exact" w:val="636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4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Частота вращения вала дизеля, мин</w:t>
            </w:r>
            <w:r w:rsidRPr="00475A97">
              <w:rPr>
                <w:rFonts w:ascii="Calibri" w:hAnsi="Calibri"/>
                <w:position w:val="10"/>
                <w:sz w:val="24"/>
                <w:szCs w:val="24"/>
              </w:rPr>
              <w:t>-1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1500</w:t>
            </w:r>
          </w:p>
        </w:tc>
      </w:tr>
      <w:tr w:rsidR="002B5B1B" w:rsidRPr="00475A97" w:rsidTr="00475A97">
        <w:trPr>
          <w:trHeight w:hRule="exact" w:val="954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Продолжительность непрерывной работы при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номинальной мощности, ч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ind w:left="5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без дополнительной заправки топлива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  <w:tr w:rsidR="002B5B1B" w:rsidRPr="00475A97" w:rsidTr="00475A97">
        <w:trPr>
          <w:trHeight w:hRule="exact" w:val="1265"/>
        </w:trPr>
        <w:tc>
          <w:tcPr>
            <w:tcW w:w="66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Заправочные емкости, л :</w:t>
            </w:r>
          </w:p>
          <w:p w:rsidR="002B5B1B" w:rsidRPr="00475A97" w:rsidRDefault="002B5B1B" w:rsidP="00475A97">
            <w:pPr>
              <w:shd w:val="clear" w:color="auto" w:fill="FFFFFF"/>
              <w:tabs>
                <w:tab w:val="left" w:pos="254"/>
              </w:tabs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-</w:t>
            </w:r>
            <w:r w:rsidRPr="00475A97">
              <w:rPr>
                <w:rFonts w:ascii="Calibri" w:hAnsi="Calibri"/>
                <w:sz w:val="24"/>
                <w:szCs w:val="24"/>
              </w:rPr>
              <w:tab/>
              <w:t>система охлаждения</w:t>
            </w:r>
          </w:p>
          <w:p w:rsidR="002B5B1B" w:rsidRPr="00475A97" w:rsidRDefault="002B5B1B" w:rsidP="00475A97">
            <w:pPr>
              <w:shd w:val="clear" w:color="auto" w:fill="FFFFFF"/>
              <w:tabs>
                <w:tab w:val="left" w:pos="254"/>
              </w:tabs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-</w:t>
            </w:r>
            <w:r w:rsidRPr="00475A97">
              <w:rPr>
                <w:rFonts w:ascii="Calibri" w:hAnsi="Calibri"/>
                <w:sz w:val="24"/>
                <w:szCs w:val="24"/>
              </w:rPr>
              <w:tab/>
              <w:t>система топливопитания</w:t>
            </w:r>
          </w:p>
          <w:p w:rsidR="002B5B1B" w:rsidRPr="00475A97" w:rsidRDefault="002B5B1B" w:rsidP="00475A97">
            <w:pPr>
              <w:shd w:val="clear" w:color="auto" w:fill="FFFFFF"/>
              <w:tabs>
                <w:tab w:val="left" w:pos="254"/>
              </w:tabs>
              <w:spacing w:line="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-</w:t>
            </w:r>
            <w:r w:rsidRPr="00475A97">
              <w:rPr>
                <w:rFonts w:ascii="Calibri" w:hAnsi="Calibri"/>
                <w:sz w:val="24"/>
                <w:szCs w:val="24"/>
              </w:rPr>
              <w:tab/>
              <w:t>система смазки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75A97" w:rsidRDefault="002B5B1B" w:rsidP="00475A97">
            <w:pPr>
              <w:shd w:val="clear" w:color="auto" w:fill="FFFFFF"/>
              <w:spacing w:line="0" w:lineRule="atLeast"/>
              <w:ind w:left="1502" w:right="1565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 xml:space="preserve"> 50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300</w:t>
            </w:r>
          </w:p>
          <w:p w:rsidR="002B5B1B" w:rsidRPr="00475A97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32</w:t>
            </w:r>
          </w:p>
        </w:tc>
      </w:tr>
    </w:tbl>
    <w:p w:rsidR="002B5B1B" w:rsidRPr="00475A97" w:rsidRDefault="002B5B1B" w:rsidP="00475A97">
      <w:pPr>
        <w:shd w:val="clear" w:color="auto" w:fill="FFFFFF"/>
        <w:tabs>
          <w:tab w:val="left" w:pos="1368"/>
        </w:tabs>
        <w:spacing w:line="0" w:lineRule="atLeast"/>
        <w:ind w:left="24" w:right="29" w:firstLine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b/>
          <w:sz w:val="24"/>
          <w:szCs w:val="24"/>
        </w:rPr>
        <w:t>3.1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Электроагрегат допускает перег</w:t>
      </w:r>
      <w:r w:rsidR="00475A97">
        <w:rPr>
          <w:rFonts w:ascii="Calibri" w:hAnsi="Calibri"/>
          <w:sz w:val="24"/>
          <w:szCs w:val="24"/>
        </w:rPr>
        <w:t xml:space="preserve">рузку, по мощности на 10% сверх </w:t>
      </w:r>
      <w:r w:rsidRPr="00475A97">
        <w:rPr>
          <w:rFonts w:ascii="Calibri" w:hAnsi="Calibri"/>
          <w:sz w:val="24"/>
          <w:szCs w:val="24"/>
        </w:rPr>
        <w:t>номинальной (по току при номинальном коэффицие</w:t>
      </w:r>
      <w:r w:rsidR="00475A97">
        <w:rPr>
          <w:rFonts w:ascii="Calibri" w:hAnsi="Calibri"/>
          <w:sz w:val="24"/>
          <w:szCs w:val="24"/>
        </w:rPr>
        <w:t xml:space="preserve">нте мощности) в течение 1 ч при </w:t>
      </w:r>
      <w:r w:rsidRPr="00475A97">
        <w:rPr>
          <w:rFonts w:ascii="Calibri" w:hAnsi="Calibri"/>
          <w:sz w:val="24"/>
          <w:szCs w:val="24"/>
        </w:rPr>
        <w:t>температуре окружающего воздуха до плюс 40°С и высоте до 1000 м над уровнем моря.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34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Между перегрузками должен быть перерыв, необходимый для установления нормального теплового режима.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29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Суммарная наработка электроагрегата в режиме 10% - ной перегрузки не должна  превышать 10% назначенного ресурса до капитального ремонта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29" w:firstLine="725"/>
        <w:jc w:val="both"/>
        <w:rPr>
          <w:rFonts w:ascii="Calibri" w:hAnsi="Calibri" w:cs="Courier New"/>
          <w:sz w:val="24"/>
          <w:szCs w:val="24"/>
        </w:rPr>
      </w:pPr>
      <w:r w:rsidRPr="00475A97">
        <w:rPr>
          <w:rFonts w:ascii="Calibri" w:hAnsi="Calibri" w:cs="Courier New"/>
          <w:b/>
          <w:sz w:val="24"/>
          <w:szCs w:val="24"/>
        </w:rPr>
        <w:t>3.2</w:t>
      </w:r>
      <w:r w:rsidRPr="00475A97">
        <w:rPr>
          <w:rFonts w:ascii="Calibri" w:hAnsi="Calibri" w:cs="Courier New"/>
          <w:sz w:val="24"/>
          <w:szCs w:val="24"/>
        </w:rPr>
        <w:t xml:space="preserve"> Электроагрегат обеспечивает: </w:t>
      </w:r>
    </w:p>
    <w:p w:rsidR="002B5B1B" w:rsidRPr="00475A97" w:rsidRDefault="002B5B1B" w:rsidP="00475A97">
      <w:pPr>
        <w:shd w:val="clear" w:color="auto" w:fill="FFFFFF"/>
        <w:tabs>
          <w:tab w:val="left" w:pos="936"/>
        </w:tabs>
        <w:spacing w:line="0" w:lineRule="atLeast"/>
        <w:ind w:left="5" w:right="43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 xml:space="preserve"> плавное ручное изменение уровня автоматическ</w:t>
      </w:r>
      <w:r w:rsidR="00475A97">
        <w:rPr>
          <w:rFonts w:ascii="Calibri" w:hAnsi="Calibri"/>
          <w:sz w:val="24"/>
          <w:szCs w:val="24"/>
        </w:rPr>
        <w:t xml:space="preserve">и регулируемого напряжения при </w:t>
      </w:r>
      <w:r w:rsidRPr="00475A97">
        <w:rPr>
          <w:rFonts w:ascii="Calibri" w:hAnsi="Calibri"/>
          <w:sz w:val="24"/>
          <w:szCs w:val="24"/>
        </w:rPr>
        <w:t>любой симметричной нагрузке от 10% до 100% номинальной мощности в пределах (не менее)</w:t>
      </w:r>
      <w:r w:rsidRPr="00475A97">
        <w:rPr>
          <w:rFonts w:ascii="Calibri" w:hAnsi="Calibri"/>
          <w:sz w:val="24"/>
          <w:szCs w:val="24"/>
        </w:rPr>
        <w:br/>
        <w:t>от 90% до 105% номинального;</w:t>
      </w:r>
    </w:p>
    <w:p w:rsidR="002B5B1B" w:rsidRPr="00475A97" w:rsidRDefault="002B5B1B" w:rsidP="00475A97">
      <w:pPr>
        <w:shd w:val="clear" w:color="auto" w:fill="FFFFFF"/>
        <w:tabs>
          <w:tab w:val="left" w:pos="129"/>
        </w:tabs>
        <w:spacing w:line="0" w:lineRule="atLeast"/>
        <w:ind w:right="1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в ненагруженном состоянии запуск ненагруженного асинхронного короткозамкнутого двигателя с кратностью пускового тока до 7 мощностью:</w:t>
      </w:r>
    </w:p>
    <w:p w:rsidR="002B5B1B" w:rsidRPr="00475A97" w:rsidRDefault="002B5B1B" w:rsidP="00475A97">
      <w:pPr>
        <w:shd w:val="clear" w:color="auto" w:fill="FFFFFF"/>
        <w:tabs>
          <w:tab w:val="left" w:pos="859"/>
        </w:tabs>
        <w:spacing w:line="0" w:lineRule="atLeast"/>
        <w:ind w:left="6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- не более 75 кВт для АД-160С-Т400-1Р.</w:t>
      </w:r>
    </w:p>
    <w:p w:rsidR="002B5B1B" w:rsidRPr="00475A97" w:rsidRDefault="002B5B1B" w:rsidP="00475A97">
      <w:pPr>
        <w:shd w:val="clear" w:color="auto" w:fill="FFFFFF"/>
        <w:tabs>
          <w:tab w:val="left" w:pos="258"/>
        </w:tabs>
        <w:spacing w:line="0" w:lineRule="atLeast"/>
        <w:jc w:val="both"/>
        <w:rPr>
          <w:rFonts w:ascii="Calibri" w:hAnsi="Calibri"/>
          <w:b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 xml:space="preserve">Примечание:   возможность   параллельной   работы  </w:t>
      </w:r>
      <w:r w:rsidR="00475A97">
        <w:rPr>
          <w:rFonts w:ascii="Calibri" w:hAnsi="Calibri"/>
          <w:b/>
          <w:sz w:val="24"/>
          <w:szCs w:val="24"/>
        </w:rPr>
        <w:t xml:space="preserve"> с   электрической   сетью   не </w:t>
      </w:r>
      <w:r w:rsidRPr="00475A97">
        <w:rPr>
          <w:rFonts w:ascii="Calibri" w:hAnsi="Calibri"/>
          <w:b/>
          <w:sz w:val="24"/>
          <w:szCs w:val="24"/>
        </w:rPr>
        <w:t>поддерживается у отдельных модификаций.</w:t>
      </w:r>
    </w:p>
    <w:p w:rsidR="002B5B1B" w:rsidRPr="00475A97" w:rsidRDefault="002B5B1B" w:rsidP="00475A97">
      <w:pPr>
        <w:shd w:val="clear" w:color="auto" w:fill="FFFFFF"/>
        <w:tabs>
          <w:tab w:val="left" w:pos="1358"/>
        </w:tabs>
        <w:spacing w:line="0" w:lineRule="atLeast"/>
        <w:ind w:left="19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b/>
          <w:sz w:val="24"/>
          <w:szCs w:val="24"/>
        </w:rPr>
        <w:t>3.3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 установившемся тепловом режиме при номинальном коэффициенте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мощности (при активно-индуктивной нагрузке) и наклоне регуляторной характеристики</w:t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дизеля, лежащей в пределах 3-8%, электроагрегат обеспечивает:</w:t>
      </w:r>
    </w:p>
    <w:p w:rsidR="002B5B1B" w:rsidRPr="00475A97" w:rsidRDefault="002B5B1B" w:rsidP="00475A97">
      <w:pPr>
        <w:shd w:val="clear" w:color="auto" w:fill="FFFFFF"/>
        <w:tabs>
          <w:tab w:val="left" w:pos="1022"/>
        </w:tabs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1)</w:t>
      </w:r>
      <w:r w:rsidRPr="00475A97">
        <w:rPr>
          <w:rFonts w:ascii="Calibri" w:hAnsi="Calibri"/>
          <w:sz w:val="24"/>
          <w:szCs w:val="24"/>
        </w:rPr>
        <w:tab/>
      </w:r>
      <w:r w:rsid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установившееся отклонение напряжения, % не более: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  при   изменении    симметричной    нагрузки    от    10    до    100%    номинальной</w:t>
      </w:r>
    </w:p>
    <w:p w:rsidR="002B5B1B" w:rsidRPr="00475A97" w:rsidRDefault="002B5B1B" w:rsidP="00475A97">
      <w:pPr>
        <w:shd w:val="clear" w:color="auto" w:fill="FFFFFF"/>
        <w:spacing w:line="0" w:lineRule="atLeast"/>
        <w:ind w:left="6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lastRenderedPageBreak/>
        <w:t>мощности ±2;</w:t>
      </w:r>
    </w:p>
    <w:p w:rsidR="002B5B1B" w:rsidRPr="00475A97" w:rsidRDefault="002B5B1B" w:rsidP="00475A97">
      <w:pPr>
        <w:shd w:val="clear" w:color="auto" w:fill="FFFFFF"/>
        <w:tabs>
          <w:tab w:val="left" w:pos="1320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        - при    неизменной    симметричной    нагрузке    в   диапазоне    от    10   до    25% номинальной мощности ±1,5;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при неизменной симметричной нагрузке в диапазоне от 25 до 100% ± 1;</w:t>
      </w:r>
    </w:p>
    <w:p w:rsidR="002B5B1B" w:rsidRPr="00475A97" w:rsidRDefault="002B5B1B" w:rsidP="00475A97">
      <w:pPr>
        <w:shd w:val="clear" w:color="auto" w:fill="FFFFFF"/>
        <w:tabs>
          <w:tab w:val="left" w:pos="1022"/>
        </w:tabs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2)</w:t>
      </w:r>
      <w:r w:rsidRPr="00475A97">
        <w:rPr>
          <w:rFonts w:ascii="Calibri" w:hAnsi="Calibri"/>
          <w:sz w:val="24"/>
          <w:szCs w:val="24"/>
        </w:rPr>
        <w:tab/>
        <w:t>переходное отклонение напряжения при сбросе - набросе симметричной нагрузки:</w:t>
      </w:r>
    </w:p>
    <w:p w:rsidR="002B5B1B" w:rsidRPr="00475A97" w:rsidRDefault="002B5B1B" w:rsidP="00475A97">
      <w:pPr>
        <w:shd w:val="clear" w:color="auto" w:fill="FFFFFF"/>
        <w:spacing w:line="0" w:lineRule="atLeast"/>
        <w:ind w:right="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100% номинальной мощности - не более 20%, время восстановления при этом - не более 2 с.;</w:t>
      </w:r>
    </w:p>
    <w:p w:rsidR="002B5B1B" w:rsidRPr="00475A97" w:rsidRDefault="002B5B1B" w:rsidP="00475A97">
      <w:pPr>
        <w:shd w:val="clear" w:color="auto" w:fill="FFFFFF"/>
        <w:tabs>
          <w:tab w:val="left" w:pos="1099"/>
        </w:tabs>
        <w:spacing w:line="0" w:lineRule="atLeast"/>
        <w:ind w:left="74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3)</w:t>
      </w:r>
      <w:r w:rsidRPr="00475A97">
        <w:rPr>
          <w:rFonts w:ascii="Calibri" w:hAnsi="Calibri"/>
          <w:sz w:val="24"/>
          <w:szCs w:val="24"/>
        </w:rPr>
        <w:tab/>
        <w:t>установившееся  отклонение  частоты  при  неизменной  симметричной  нагрузке:</w:t>
      </w:r>
      <w:r w:rsidRPr="00475A97">
        <w:rPr>
          <w:rFonts w:ascii="Calibri" w:hAnsi="Calibri"/>
          <w:sz w:val="24"/>
          <w:szCs w:val="24"/>
        </w:rPr>
        <w:br/>
        <w:t>от 10 до 25% номинальной мощности - не более ±1,5%;</w:t>
      </w:r>
    </w:p>
    <w:p w:rsidR="002B5B1B" w:rsidRPr="00475A97" w:rsidRDefault="002B5B1B" w:rsidP="00475A97">
      <w:pPr>
        <w:shd w:val="clear" w:color="auto" w:fill="FFFFFF"/>
        <w:spacing w:line="0" w:lineRule="atLeast"/>
        <w:ind w:left="74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от 25 до 100% номинальной мощности - не более ±1%;</w:t>
      </w:r>
    </w:p>
    <w:p w:rsidR="002B5B1B" w:rsidRPr="00475A97" w:rsidRDefault="002B5B1B" w:rsidP="00475A97">
      <w:pPr>
        <w:shd w:val="clear" w:color="auto" w:fill="FFFFFF"/>
        <w:tabs>
          <w:tab w:val="left" w:pos="1099"/>
        </w:tabs>
        <w:spacing w:line="0" w:lineRule="atLeast"/>
        <w:ind w:left="74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4)</w:t>
      </w:r>
      <w:r w:rsidRPr="00475A97">
        <w:rPr>
          <w:rFonts w:ascii="Calibri" w:hAnsi="Calibri"/>
          <w:sz w:val="24"/>
          <w:szCs w:val="24"/>
        </w:rPr>
        <w:tab/>
        <w:t>переходное отклонение частоты при сбросе - набросе симметричной нагрузки</w:t>
      </w:r>
    </w:p>
    <w:p w:rsidR="002B5B1B" w:rsidRPr="00475A97" w:rsidRDefault="002B5B1B" w:rsidP="00475A97">
      <w:pPr>
        <w:shd w:val="clear" w:color="auto" w:fill="FFFFFF"/>
        <w:spacing w:line="0" w:lineRule="atLeast"/>
        <w:ind w:left="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100%   номинальной   мощности   ―   не   более   ±8%,   при   этом   время   восстановления</w:t>
      </w:r>
      <w:r w:rsidR="00D85A43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составит не более 5с;</w:t>
      </w:r>
    </w:p>
    <w:p w:rsidR="002B5B1B" w:rsidRPr="00475A97" w:rsidRDefault="002B5B1B" w:rsidP="00475A97">
      <w:pPr>
        <w:shd w:val="clear" w:color="auto" w:fill="FFFFFF"/>
        <w:tabs>
          <w:tab w:val="left" w:pos="1094"/>
        </w:tabs>
        <w:spacing w:line="0" w:lineRule="atLeast"/>
        <w:ind w:left="34" w:right="67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5)</w:t>
      </w:r>
      <w:r w:rsidRPr="00475A97">
        <w:rPr>
          <w:rFonts w:ascii="Calibri" w:hAnsi="Calibri"/>
          <w:sz w:val="24"/>
          <w:szCs w:val="24"/>
        </w:rPr>
        <w:tab/>
        <w:t>коэффициент искажения синусоидальной кривой линейного напряжения ― не</w:t>
      </w:r>
      <w:r w:rsidR="00D85A43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более 5%.</w:t>
      </w:r>
    </w:p>
    <w:p w:rsidR="002B5B1B" w:rsidRPr="00475A97" w:rsidRDefault="00D85A43" w:rsidP="00475A97">
      <w:pPr>
        <w:shd w:val="clear" w:color="auto" w:fill="FFFFFF"/>
        <w:tabs>
          <w:tab w:val="left" w:pos="1358"/>
        </w:tabs>
        <w:spacing w:line="0" w:lineRule="atLeast"/>
        <w:ind w:left="19" w:right="67" w:firstLine="7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Pr="00D85A43">
        <w:rPr>
          <w:rFonts w:ascii="Calibri" w:hAnsi="Calibri"/>
          <w:b/>
          <w:sz w:val="24"/>
          <w:szCs w:val="24"/>
        </w:rPr>
        <w:t>3.4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Электроагрегаты допускают длительную работу при несимметричной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нагрузке фаз до 25% номинального тока (при условии, что ни в одной из фаз ток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не превышает номинального значения). При этом коэффициент небаланса линейных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напряжений не превышает 10% от номинального напряжения.</w:t>
      </w:r>
    </w:p>
    <w:p w:rsidR="002B5B1B" w:rsidRPr="00475A97" w:rsidRDefault="002B5B1B" w:rsidP="00475A97">
      <w:pPr>
        <w:shd w:val="clear" w:color="auto" w:fill="FFFFFF"/>
        <w:tabs>
          <w:tab w:val="left" w:pos="1224"/>
        </w:tabs>
        <w:spacing w:line="0" w:lineRule="atLeast"/>
        <w:ind w:left="10" w:right="86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D85A43">
        <w:rPr>
          <w:rFonts w:ascii="Calibri" w:hAnsi="Calibri"/>
          <w:b/>
          <w:sz w:val="24"/>
          <w:szCs w:val="24"/>
        </w:rPr>
        <w:t>3.5</w:t>
      </w:r>
      <w:r w:rsidRPr="00475A97">
        <w:rPr>
          <w:rFonts w:ascii="Calibri" w:hAnsi="Calibri"/>
          <w:sz w:val="24"/>
          <w:szCs w:val="24"/>
        </w:rPr>
        <w:tab/>
        <w:t>Электроагрегаты обеспечивают длительную работу при нагрузке не менее</w:t>
      </w:r>
      <w:r w:rsidR="00D85A43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20% номинальной мощности.</w:t>
      </w:r>
    </w:p>
    <w:p w:rsidR="00D85A43" w:rsidRDefault="00D85A43" w:rsidP="00475A97">
      <w:pPr>
        <w:shd w:val="clear" w:color="auto" w:fill="FFFFFF"/>
        <w:spacing w:line="0" w:lineRule="atLeast"/>
        <w:ind w:right="120"/>
        <w:jc w:val="center"/>
        <w:rPr>
          <w:rFonts w:ascii="Calibri" w:hAnsi="Calibri"/>
          <w:sz w:val="24"/>
          <w:szCs w:val="24"/>
        </w:rPr>
      </w:pPr>
    </w:p>
    <w:p w:rsidR="002B5B1B" w:rsidRPr="00D85A43" w:rsidRDefault="002B5B1B" w:rsidP="00475A97">
      <w:pPr>
        <w:shd w:val="clear" w:color="auto" w:fill="FFFFFF"/>
        <w:spacing w:line="0" w:lineRule="atLeast"/>
        <w:ind w:right="120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D85A43">
        <w:rPr>
          <w:rFonts w:ascii="Calibri" w:hAnsi="Calibri"/>
          <w:b/>
          <w:i/>
          <w:sz w:val="28"/>
          <w:szCs w:val="28"/>
          <w:u w:val="single"/>
        </w:rPr>
        <w:t>4</w:t>
      </w:r>
      <w:r w:rsidR="00D85A43">
        <w:rPr>
          <w:rFonts w:ascii="Calibri" w:hAnsi="Calibri"/>
          <w:b/>
          <w:i/>
          <w:sz w:val="28"/>
          <w:szCs w:val="28"/>
          <w:u w:val="single"/>
        </w:rPr>
        <w:t>.</w:t>
      </w:r>
      <w:r w:rsidRPr="00D85A43">
        <w:rPr>
          <w:rFonts w:ascii="Calibri" w:hAnsi="Calibri"/>
          <w:b/>
          <w:i/>
          <w:sz w:val="28"/>
          <w:szCs w:val="28"/>
          <w:u w:val="single"/>
        </w:rPr>
        <w:t xml:space="preserve"> Состав и комплект поставки электроагрегатов.</w:t>
      </w:r>
    </w:p>
    <w:p w:rsidR="002B5B1B" w:rsidRPr="00475A97" w:rsidRDefault="002B5B1B" w:rsidP="00475A97">
      <w:pPr>
        <w:shd w:val="clear" w:color="auto" w:fill="FFFFFF"/>
        <w:tabs>
          <w:tab w:val="left" w:pos="1133"/>
        </w:tabs>
        <w:spacing w:line="0" w:lineRule="atLeast"/>
        <w:ind w:left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D85A43">
        <w:rPr>
          <w:rFonts w:ascii="Calibri" w:hAnsi="Calibri"/>
          <w:b/>
          <w:sz w:val="24"/>
          <w:szCs w:val="24"/>
        </w:rPr>
        <w:t>4.1.</w:t>
      </w:r>
      <w:r w:rsidR="00D85A43">
        <w:rPr>
          <w:rFonts w:ascii="Calibri" w:hAnsi="Calibri"/>
          <w:b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Состав электроагрегатов: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двигатель;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генератор;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шкаф управления;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радиатор водяной;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радиатор масляный (2 шт.);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топливный бак;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фильтр воздушный</w:t>
      </w:r>
    </w:p>
    <w:p w:rsidR="002B5B1B" w:rsidRPr="00475A97" w:rsidRDefault="002B5B1B" w:rsidP="00475A97">
      <w:pPr>
        <w:numPr>
          <w:ilvl w:val="0"/>
          <w:numId w:val="2"/>
        </w:numPr>
        <w:shd w:val="clear" w:color="auto" w:fill="FFFFFF"/>
        <w:tabs>
          <w:tab w:val="left" w:pos="1210"/>
        </w:tabs>
        <w:spacing w:line="0" w:lineRule="atLeast"/>
        <w:ind w:left="13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рама;</w:t>
      </w:r>
    </w:p>
    <w:p w:rsidR="002B5B1B" w:rsidRPr="00475A97" w:rsidRDefault="002B5B1B" w:rsidP="00475A97">
      <w:pPr>
        <w:shd w:val="clear" w:color="auto" w:fill="FFFFFF"/>
        <w:spacing w:line="0" w:lineRule="atLeast"/>
        <w:ind w:firstLine="107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Примечание: модель двигателя, генератора и шкафа управления, в зависимости от комплектности, указаны в табл.2.1.</w:t>
      </w:r>
    </w:p>
    <w:p w:rsidR="002B5B1B" w:rsidRPr="00475A97" w:rsidRDefault="002B5B1B" w:rsidP="00475A97">
      <w:pPr>
        <w:shd w:val="clear" w:color="auto" w:fill="FFFFFF"/>
        <w:tabs>
          <w:tab w:val="left" w:pos="1133"/>
        </w:tabs>
        <w:spacing w:line="0" w:lineRule="atLeast"/>
        <w:ind w:left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D85A43">
        <w:rPr>
          <w:rFonts w:ascii="Calibri" w:hAnsi="Calibri"/>
          <w:b/>
          <w:sz w:val="24"/>
          <w:szCs w:val="24"/>
        </w:rPr>
        <w:t>4.2.</w:t>
      </w:r>
      <w:r w:rsidR="00D85A43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Комплект поставки:</w:t>
      </w:r>
    </w:p>
    <w:p w:rsidR="002B5B1B" w:rsidRPr="00475A97" w:rsidRDefault="002B5B1B" w:rsidP="00475A97">
      <w:pPr>
        <w:numPr>
          <w:ilvl w:val="0"/>
          <w:numId w:val="3"/>
        </w:numPr>
        <w:shd w:val="clear" w:color="auto" w:fill="FFFFFF"/>
        <w:tabs>
          <w:tab w:val="left" w:pos="1133"/>
        </w:tabs>
        <w:spacing w:line="0" w:lineRule="atLeast"/>
        <w:ind w:left="107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согласно упаковочному листу в соответствии с комплектом для сбыта.</w:t>
      </w:r>
    </w:p>
    <w:p w:rsidR="002B5B1B" w:rsidRPr="00475A97" w:rsidRDefault="002B5B1B" w:rsidP="00475A97">
      <w:pPr>
        <w:shd w:val="clear" w:color="auto" w:fill="FFFFFF"/>
        <w:tabs>
          <w:tab w:val="left" w:pos="1133"/>
        </w:tabs>
        <w:spacing w:line="0" w:lineRule="atLeast"/>
        <w:ind w:left="710"/>
        <w:jc w:val="both"/>
        <w:rPr>
          <w:rFonts w:ascii="Calibri" w:hAnsi="Calibri"/>
          <w:sz w:val="24"/>
          <w:szCs w:val="24"/>
        </w:rPr>
      </w:pPr>
      <w:r w:rsidRPr="00D85A43">
        <w:rPr>
          <w:rFonts w:ascii="Calibri" w:hAnsi="Calibri"/>
          <w:b/>
          <w:sz w:val="24"/>
          <w:szCs w:val="24"/>
        </w:rPr>
        <w:t>4.3.</w:t>
      </w:r>
      <w:r w:rsidRPr="00475A97">
        <w:rPr>
          <w:rFonts w:ascii="Calibri" w:hAnsi="Calibri"/>
          <w:sz w:val="24"/>
          <w:szCs w:val="24"/>
        </w:rPr>
        <w:t xml:space="preserve"> Руководства по эксплуатации сборочных единиц электроагрегата:</w:t>
      </w:r>
    </w:p>
    <w:p w:rsidR="002B5B1B" w:rsidRPr="00D85A43" w:rsidRDefault="00D85A43" w:rsidP="00D85A43">
      <w:pPr>
        <w:shd w:val="clear" w:color="auto" w:fill="FFFFFF"/>
        <w:spacing w:line="0" w:lineRule="atLeast"/>
        <w:ind w:left="3600" w:firstLine="72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</w:t>
      </w:r>
      <w:r w:rsidR="002B5B1B" w:rsidRPr="00D85A43">
        <w:rPr>
          <w:rFonts w:ascii="Calibri" w:hAnsi="Calibri"/>
        </w:rPr>
        <w:t>Таблица 4.3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18"/>
        <w:gridCol w:w="3979"/>
        <w:gridCol w:w="1846"/>
      </w:tblGrid>
      <w:tr w:rsidR="002B5B1B" w:rsidRPr="00475A97" w:rsidTr="00D85A43">
        <w:trPr>
          <w:trHeight w:hRule="exact" w:val="879"/>
        </w:trPr>
        <w:tc>
          <w:tcPr>
            <w:tcW w:w="3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Сборочная единица</w:t>
            </w:r>
          </w:p>
        </w:tc>
        <w:tc>
          <w:tcPr>
            <w:tcW w:w="3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ind w:right="125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ind w:left="67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Применение</w:t>
            </w:r>
          </w:p>
          <w:p w:rsidR="002B5B1B" w:rsidRPr="00475A97" w:rsidRDefault="002B5B1B" w:rsidP="00D85A43">
            <w:pPr>
              <w:shd w:val="clear" w:color="auto" w:fill="FFFFFF"/>
              <w:spacing w:line="0" w:lineRule="atLeast"/>
              <w:ind w:left="67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комплектностей</w:t>
            </w:r>
          </w:p>
        </w:tc>
      </w:tr>
      <w:tr w:rsidR="002B5B1B" w:rsidRPr="00475A97" w:rsidTr="00D85A43">
        <w:trPr>
          <w:trHeight w:hRule="exact" w:val="696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left="10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Двигатель ЯМЗ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right="1094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«Двигатели ЯМЗ-238Д» 238Д.3902150 ИЭ</w:t>
            </w: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left="14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все</w:t>
            </w:r>
          </w:p>
        </w:tc>
      </w:tr>
      <w:tr w:rsidR="002B5B1B" w:rsidRPr="00475A97" w:rsidTr="00D85A43">
        <w:trPr>
          <w:trHeight w:hRule="exact" w:val="350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left="5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Генератор серии ГС ххх Б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БЦЖИ.526754.003 РЭ</w:t>
            </w: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B5B1B" w:rsidRPr="00475A97" w:rsidTr="00D85A43">
        <w:trPr>
          <w:trHeight w:hRule="exact" w:val="355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ind w:left="5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Генератор серии БГ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B5B1B" w:rsidRPr="00475A97" w:rsidTr="00D85A43">
        <w:trPr>
          <w:trHeight w:hRule="exact" w:val="350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Шкаф управления УК ЭДГ -150Я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ЮГИШ.466451.085-03 РЭ</w:t>
            </w: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rPr>
                <w:rFonts w:ascii="Calibri" w:hAnsi="Calibri"/>
                <w:sz w:val="24"/>
                <w:szCs w:val="24"/>
              </w:rPr>
            </w:pPr>
          </w:p>
        </w:tc>
      </w:tr>
      <w:tr w:rsidR="002B5B1B" w:rsidRPr="00475A97" w:rsidTr="00D85A43">
        <w:trPr>
          <w:trHeight w:hRule="exact" w:val="365"/>
        </w:trPr>
        <w:tc>
          <w:tcPr>
            <w:tcW w:w="38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492636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4"/>
                <w:szCs w:val="24"/>
              </w:rPr>
            </w:pPr>
            <w:r w:rsidRPr="00475A97">
              <w:rPr>
                <w:rFonts w:ascii="Calibri" w:hAnsi="Calibri"/>
                <w:sz w:val="24"/>
                <w:szCs w:val="24"/>
              </w:rPr>
              <w:t>Шкаф управления АД160 1С1-2</w:t>
            </w:r>
          </w:p>
        </w:tc>
        <w:tc>
          <w:tcPr>
            <w:tcW w:w="3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75A97" w:rsidRDefault="002B5B1B" w:rsidP="00D85A43">
            <w:pPr>
              <w:shd w:val="clear" w:color="auto" w:fill="FFFFFF"/>
              <w:spacing w:line="0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85A43" w:rsidRDefault="00D85A43" w:rsidP="00475A97">
      <w:pPr>
        <w:shd w:val="clear" w:color="auto" w:fill="FFFFFF"/>
        <w:spacing w:line="0" w:lineRule="atLeast"/>
        <w:ind w:left="38"/>
        <w:jc w:val="center"/>
        <w:rPr>
          <w:rFonts w:ascii="Calibri" w:hAnsi="Calibri"/>
          <w:sz w:val="24"/>
          <w:szCs w:val="24"/>
        </w:rPr>
      </w:pPr>
    </w:p>
    <w:p w:rsidR="002B5B1B" w:rsidRPr="00FE7E61" w:rsidRDefault="002B5B1B" w:rsidP="00475A97">
      <w:pPr>
        <w:shd w:val="clear" w:color="auto" w:fill="FFFFFF"/>
        <w:spacing w:line="0" w:lineRule="atLeast"/>
        <w:ind w:left="38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E7E61">
        <w:rPr>
          <w:rFonts w:ascii="Calibri" w:hAnsi="Calibri"/>
          <w:b/>
          <w:i/>
          <w:sz w:val="28"/>
          <w:szCs w:val="28"/>
          <w:u w:val="single"/>
        </w:rPr>
        <w:t>5</w:t>
      </w:r>
      <w:r w:rsidR="00FE7E61">
        <w:rPr>
          <w:rFonts w:ascii="Calibri" w:hAnsi="Calibri"/>
          <w:b/>
          <w:i/>
          <w:sz w:val="28"/>
          <w:szCs w:val="28"/>
          <w:u w:val="single"/>
        </w:rPr>
        <w:t>.</w:t>
      </w:r>
      <w:r w:rsidRPr="00FE7E61">
        <w:rPr>
          <w:rFonts w:ascii="Calibri" w:hAnsi="Calibri"/>
          <w:b/>
          <w:i/>
          <w:sz w:val="28"/>
          <w:szCs w:val="28"/>
          <w:u w:val="single"/>
        </w:rPr>
        <w:t xml:space="preserve"> Устройство и работа электроагрегатов.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8" w:firstLine="725"/>
        <w:jc w:val="both"/>
        <w:rPr>
          <w:rFonts w:ascii="Calibri" w:hAnsi="Calibri"/>
          <w:sz w:val="24"/>
          <w:szCs w:val="24"/>
        </w:rPr>
      </w:pPr>
      <w:r w:rsidRPr="00FE7E61">
        <w:rPr>
          <w:rFonts w:ascii="Calibri" w:hAnsi="Calibri"/>
          <w:b/>
          <w:sz w:val="24"/>
          <w:szCs w:val="24"/>
        </w:rPr>
        <w:lastRenderedPageBreak/>
        <w:t>5.1.</w:t>
      </w:r>
      <w:r w:rsidRPr="00475A97">
        <w:rPr>
          <w:rFonts w:ascii="Calibri" w:hAnsi="Calibri"/>
          <w:sz w:val="24"/>
          <w:szCs w:val="24"/>
        </w:rPr>
        <w:t xml:space="preserve"> Двигатель 1 (рис. 1) и генератор 5 соединены между собой при помощи переходного фланца в единый блок, который через амортизаторы закреплен на раме и имеет двухстороннюю амортизацию.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Фланец генератора и картер двигателя имеют посадочные центрующие поверхности,   чем  обеспечивается  совпадение  осей  коленчатого  вала двигателя  и  вала генератора.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10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Крутящий момент от двигателя к генератору передается с помощью приводной муфты (рис. 3).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29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На раме перед вентилятором двигателя установлен водяной радиатор 12 с масляными радиаторами 11</w:t>
      </w:r>
    </w:p>
    <w:p w:rsidR="002B5B1B" w:rsidRPr="00475A97" w:rsidRDefault="002B5B1B" w:rsidP="00475A97">
      <w:pPr>
        <w:shd w:val="clear" w:color="auto" w:fill="FFFFFF"/>
        <w:spacing w:line="0" w:lineRule="atLeast"/>
        <w:ind w:left="75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Фильтр воздушный 3 установлен на стойке фильтра справа от генератора.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3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Шкаф управления 6 расположен слева у генератора.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34" w:firstLine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Сверху на картере маховика установлен механизм управления регулятором  двигателя 2.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29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 двигателем и генератором установлен топливный бак 6, также имеется место для установки аккумуляторных батарей 9. Аккумуляторные батареи в комплект поставки электроагрегата не входят.</w:t>
      </w:r>
    </w:p>
    <w:p w:rsidR="002B5B1B" w:rsidRPr="00475A97" w:rsidRDefault="002B5B1B" w:rsidP="001D486D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FE7E61">
        <w:rPr>
          <w:rFonts w:ascii="Calibri" w:hAnsi="Calibri"/>
          <w:b/>
          <w:sz w:val="24"/>
          <w:szCs w:val="24"/>
        </w:rPr>
        <w:t>5.2.</w:t>
      </w:r>
      <w:r w:rsidR="00FE7E61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Принципиальная электрическая схема.</w:t>
      </w:r>
    </w:p>
    <w:p w:rsidR="002B5B1B" w:rsidRPr="00475A97" w:rsidRDefault="002B5B1B" w:rsidP="001D486D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FE7E61">
        <w:rPr>
          <w:rFonts w:ascii="Calibri" w:hAnsi="Calibri"/>
          <w:b/>
          <w:sz w:val="24"/>
          <w:szCs w:val="24"/>
        </w:rPr>
        <w:t>5.2.1.</w:t>
      </w:r>
      <w:r w:rsidR="00FE7E61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Принципиальная   электрическая   схема   электроагрегата   с   генератором   и</w:t>
      </w:r>
      <w:r w:rsidR="001D486D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шкафом управления дана в руководстве по эксплуатации шкафа управления. Там же изложены условия пуска и работы агрегата с указанным шкафом.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Принципиальные электрические схемы генератора и блока .коррекции напряжения и/или   корректора   напряжения   приведены   в   эксплуатационной   документации   на   эти комплектующие.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</w:p>
    <w:p w:rsidR="002B5B1B" w:rsidRPr="001D486D" w:rsidRDefault="002B5B1B" w:rsidP="00475A97">
      <w:pPr>
        <w:shd w:val="clear" w:color="auto" w:fill="FFFFFF"/>
        <w:spacing w:line="0" w:lineRule="atLeast"/>
        <w:ind w:left="120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1D486D">
        <w:rPr>
          <w:rFonts w:ascii="Calibri" w:hAnsi="Calibri"/>
          <w:b/>
          <w:i/>
          <w:sz w:val="28"/>
          <w:szCs w:val="28"/>
          <w:u w:val="single"/>
        </w:rPr>
        <w:t>6</w:t>
      </w:r>
      <w:r w:rsidR="001D486D">
        <w:rPr>
          <w:rFonts w:ascii="Calibri" w:hAnsi="Calibri"/>
          <w:b/>
          <w:i/>
          <w:sz w:val="28"/>
          <w:szCs w:val="28"/>
          <w:u w:val="single"/>
        </w:rPr>
        <w:t>.</w:t>
      </w:r>
      <w:r w:rsidRPr="001D486D">
        <w:rPr>
          <w:rFonts w:ascii="Calibri" w:hAnsi="Calibri"/>
          <w:b/>
          <w:i/>
          <w:sz w:val="28"/>
          <w:szCs w:val="28"/>
          <w:u w:val="single"/>
        </w:rPr>
        <w:t xml:space="preserve"> Устройство и работа составных частей.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1D486D">
        <w:rPr>
          <w:rFonts w:ascii="Calibri" w:hAnsi="Calibri"/>
          <w:b/>
          <w:sz w:val="24"/>
          <w:szCs w:val="24"/>
        </w:rPr>
        <w:t>6.1</w:t>
      </w:r>
      <w:r w:rsidR="001D486D">
        <w:rPr>
          <w:rFonts w:ascii="Calibri" w:hAnsi="Calibri"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 xml:space="preserve"> Двигатель.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Первичным двигателем в электроагрегате является четырехтактный с газотурбинным наддувом двигатель ЯМЗ-238Д-1 (ЯМЗ-238БЛ).</w:t>
      </w:r>
    </w:p>
    <w:p w:rsidR="002B5B1B" w:rsidRPr="00475A97" w:rsidRDefault="002B5B1B" w:rsidP="00475A9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Описание  конструкции  и  работа  двигателя  изложены  в  инструкции  по его эксплуатации.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5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работы в системе электроагрегата на двигатель устанавливаются: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крыльчатка вентилятора толкающего типа;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датчик давления масла;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датчик аварийного давления масла;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датчик температуры;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датчики аварийной температуры масла и охлаждающей жидкости;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ind w:left="26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механизм управления регулятором (топливоподачей) ТНВД.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63"/>
        <w:jc w:val="both"/>
        <w:rPr>
          <w:rFonts w:ascii="Calibri" w:hAnsi="Calibri"/>
          <w:sz w:val="24"/>
          <w:szCs w:val="24"/>
        </w:rPr>
      </w:pPr>
      <w:r w:rsidRPr="001D486D">
        <w:rPr>
          <w:rFonts w:ascii="Calibri" w:hAnsi="Calibri"/>
          <w:b/>
          <w:sz w:val="24"/>
          <w:szCs w:val="24"/>
        </w:rPr>
        <w:t>6.2.</w:t>
      </w:r>
      <w:r w:rsidRPr="00475A97">
        <w:rPr>
          <w:rFonts w:ascii="Calibri" w:hAnsi="Calibri"/>
          <w:sz w:val="24"/>
          <w:szCs w:val="24"/>
        </w:rPr>
        <w:t xml:space="preserve"> Система питания топливом.</w:t>
      </w:r>
    </w:p>
    <w:p w:rsidR="002B5B1B" w:rsidRPr="00475A97" w:rsidRDefault="002B5B1B" w:rsidP="001D486D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Топливная система электроагрегата предназначена для подачи в цилиндры двигателя в строго определенные моменты необходимого количества топлива.</w:t>
      </w:r>
    </w:p>
    <w:p w:rsidR="002B5B1B" w:rsidRPr="00475A97" w:rsidRDefault="002B5B1B" w:rsidP="001D486D">
      <w:pPr>
        <w:shd w:val="clear" w:color="auto" w:fill="FFFFFF"/>
        <w:spacing w:line="0" w:lineRule="atLeast"/>
        <w:ind w:right="10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Топливо засасывается подкачивающим насосом из бака через фильтр грубой очистки, установленном на картере маховика, и через фильтр тонкой очистки подается к топливному насосу высокого давления, который подает топливо по топливопроводам высокого давления к форсункам. Излишки топлива, а вместе с ними и попавший в систему низкого давления воздух отводятся через перепускной клапан топливного насоса, жиклер фильтра тонкой очистки и сливные топливопроводы в бак. Туда же поступает топливо, прошедшее в полость пружины форсунки через зазор между иглой и распылителем.</w:t>
      </w:r>
    </w:p>
    <w:p w:rsidR="002B5B1B" w:rsidRPr="00475A97" w:rsidRDefault="002B5B1B" w:rsidP="001D486D">
      <w:pPr>
        <w:shd w:val="clear" w:color="auto" w:fill="FFFFFF"/>
        <w:spacing w:line="0" w:lineRule="atLeast"/>
        <w:ind w:right="10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Топливный бак вместимостью 200 л. изготовлен из тонколистовой стали. Бак имеет горловину для заправки топливом, три штуцера для подсоединения трубопроводов питания и отвода излишков топлива из системы топливопитания </w:t>
      </w:r>
      <w:r w:rsidR="001D486D">
        <w:rPr>
          <w:rFonts w:ascii="Calibri" w:hAnsi="Calibri"/>
          <w:sz w:val="24"/>
          <w:szCs w:val="24"/>
        </w:rPr>
        <w:t>двигателя</w:t>
      </w:r>
      <w:r w:rsidRPr="00475A97">
        <w:rPr>
          <w:rFonts w:ascii="Calibri" w:hAnsi="Calibri"/>
          <w:sz w:val="24"/>
          <w:szCs w:val="24"/>
        </w:rPr>
        <w:t>.</w:t>
      </w:r>
    </w:p>
    <w:p w:rsidR="002B5B1B" w:rsidRPr="00475A97" w:rsidRDefault="002B5B1B" w:rsidP="001D486D">
      <w:pPr>
        <w:shd w:val="clear" w:color="auto" w:fill="FFFFFF"/>
        <w:spacing w:line="0" w:lineRule="atLeast"/>
        <w:ind w:left="29" w:right="19" w:firstLine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Для обеспечения дистанционного контроля уровня топлива в баке установлен датчик уровня топлива поплавкового типа. Слив отстоя и топлива из бака осуществляется через сливную </w:t>
      </w:r>
      <w:r w:rsidRPr="00475A97">
        <w:rPr>
          <w:rFonts w:ascii="Calibri" w:hAnsi="Calibri"/>
          <w:sz w:val="24"/>
          <w:szCs w:val="24"/>
        </w:rPr>
        <w:lastRenderedPageBreak/>
        <w:t>пробку, установленную в нижней части бака.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24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Управление подачей топлива в двигатель осуществляется механизмом управления регулятором ТНВД (рис. 2).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19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Механизм управления регулятором состоит из реверсивного электродвигателя постоянного тока 9, одноступенчатого редуктора 6, ходового винта с ручкой 7 и ходовой гайкой, тяги с серьгой 3, рычага 2 управления ТНВД.</w:t>
      </w:r>
    </w:p>
    <w:p w:rsidR="00704F6F" w:rsidRPr="00475A97" w:rsidRDefault="002B5B1B" w:rsidP="00475A97">
      <w:pPr>
        <w:shd w:val="clear" w:color="auto" w:fill="FFFFFF"/>
        <w:spacing w:line="0" w:lineRule="atLeast"/>
        <w:ind w:left="14" w:right="29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Механизм смонтирован на кронштейне 10, который крепится к генератору. 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29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На кронштейны установлены два микровыключателя 4 для отключения электродвигателя 9 в крайних положениях.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38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Вращение вала электродвигателя передается через фрикционную муфту на червяк, червячное колесо редуктора, ходовой винт, при этом ходовая гайка движется поступательно. Поступательное движение гайки   передается   через серьгу   и вилку двуплечему рычагу 2, который передает движение рычагу регулятора или скобе останова 1 регулятора ТНВД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Для ручного управления необходимо ослабить контргайку 8, переместить ручку в сторону гайки и, вращая ручку в ту или иную сторону, обеспечить увеличение или уменьшение частоты вращения коленчатого вала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87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6.3.</w:t>
      </w:r>
      <w:r w:rsidRPr="00475A97">
        <w:rPr>
          <w:rFonts w:ascii="Calibri" w:hAnsi="Calibri"/>
          <w:sz w:val="24"/>
          <w:szCs w:val="24"/>
        </w:rPr>
        <w:t xml:space="preserve"> Система охлаждения.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  поддержания   оптимального   температурного   режима   двигателя   в   систему охлаждения включен водяной радиатор 12, который установлен на раму 7.</w:t>
      </w:r>
    </w:p>
    <w:p w:rsidR="002B5B1B" w:rsidRPr="00475A97" w:rsidRDefault="002B5B1B" w:rsidP="00FD4E37">
      <w:pPr>
        <w:shd w:val="clear" w:color="auto" w:fill="FFFFFF"/>
        <w:spacing w:line="0" w:lineRule="atLeast"/>
        <w:ind w:left="43" w:right="10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Система охлаждения электроагрегата жидкостная, с принудительной циркуляцией  жидкости и масла под действием центробежного водяного и шестеренчатого масляного насосов двигателя. Жидкость в радиаторе охлаждается потоком воздуха, создаваемым вентилятором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19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электроагрегате принято такое направление потока, при котором воздух засасывается вентилятором со стороны двигателя и проталкивается через радиаторы.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19" w:firstLine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Заправка ОЖ системы охлаждения производится через горловину водяного радиатора, а слив через сливной кран 10, установленный на трубопроводе, идущем от водяного радиатора к водяному насосу. При сливе ОЖ необходимо предварительно открыть крышку радиатора.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34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Температура охлаждающей жидкости в системе охлаждения контролируется по приемнику указателя, установленному на панели шкафа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34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Датчик указателя температуры ввернут в отверстие правого водяного коллектора.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9" w:right="34" w:firstLine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качестве охлаждающей .жидкости для системы охлаждения используется вода (при температуре окружающего воздуха выше 0°С) или жидкость, не замерзающая при низкой температуре.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44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6.4</w:t>
      </w:r>
      <w:r w:rsidR="00FD4E37">
        <w:rPr>
          <w:rFonts w:ascii="Calibri" w:hAnsi="Calibri"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 xml:space="preserve"> Система выпуска</w:t>
      </w:r>
      <w:r w:rsidR="00FD4E37">
        <w:rPr>
          <w:rFonts w:ascii="Calibri" w:hAnsi="Calibri"/>
          <w:sz w:val="24"/>
          <w:szCs w:val="24"/>
        </w:rPr>
        <w:t>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Отработавшие газы от цилиндров двигателя поступают в выпускные коллектора и далее через сильфоны и турбину в поворотное колено к глушителю и через выхлопные трубы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атмосферу.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В случае работы в помещении, необходимо отвести выхлопные газы дополнительными трубами. Возможна установка труб и глушителей по другой схеме, обеспечивающей нормы по шумоглушению, пожаробезопасности и допустимое сопротивление выпускного тракта.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39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6.5.</w:t>
      </w:r>
      <w:r w:rsidRPr="00475A97">
        <w:rPr>
          <w:rFonts w:ascii="Calibri" w:hAnsi="Calibri"/>
          <w:sz w:val="24"/>
          <w:szCs w:val="24"/>
        </w:rPr>
        <w:t xml:space="preserve"> Генератор.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В электроагрегате установлен генератор синхронный бесщеточный серии БГ (ГС) с системой возбуждения без блока фазового компаундирования, со встроенным корректором напряжения.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Генератор служит в качестве источника электрической энергии.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Основное отличие генераторов серии БГ (ГС) - работа с нелинейными нагрузками (тиристорной, сварочной, выпрямительной). Рекомендуется работа с тиристорной нагрузкой при 50... 60% номинальной мощности генератора.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Описание конструкции и работа генератора изложены в руководстве по его эксплуатации.</w:t>
      </w:r>
    </w:p>
    <w:p w:rsidR="002B5B1B" w:rsidRPr="00475A97" w:rsidRDefault="002B5B1B" w:rsidP="00475A97">
      <w:pPr>
        <w:shd w:val="clear" w:color="auto" w:fill="FFFFFF"/>
        <w:tabs>
          <w:tab w:val="left" w:pos="1349"/>
        </w:tabs>
        <w:spacing w:line="0" w:lineRule="atLeast"/>
        <w:ind w:left="802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 xml:space="preserve"> 6.6.</w:t>
      </w:r>
      <w:r w:rsidRPr="00475A97">
        <w:rPr>
          <w:rFonts w:ascii="Calibri" w:hAnsi="Calibri"/>
          <w:sz w:val="24"/>
          <w:szCs w:val="24"/>
        </w:rPr>
        <w:tab/>
        <w:t>Соединение двигателя с генератором.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 xml:space="preserve">Двигатель и генератор соединены между собой при помощи переходного фланца в единый </w:t>
      </w:r>
      <w:r w:rsidRPr="00475A97">
        <w:rPr>
          <w:rFonts w:ascii="Calibri" w:hAnsi="Calibri"/>
          <w:sz w:val="24"/>
          <w:szCs w:val="24"/>
        </w:rPr>
        <w:lastRenderedPageBreak/>
        <w:t>блок, который через амортизаторы закреплен на раме. Фланец генератора и картер маховика двигателя имеют посадочные центрирующие поверхности, чем обеспечивается совпадение осей коленчатого вала двигателя и вала генератора.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7" w:right="24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Крутящий момент от двигателя к генератору передается с помощью приводной соединительной муфты (рис. 3).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3" w:right="2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Приводная муфта упругодемпфирующего типа. Муфта обеспечивает смягчение толчков, демпфирование крутильных колебаний, компенсацию монталшых неточностей и биений соединяемых валов.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8" w:right="48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К маховику двигателя 2 крепится диск муфты наружный 7 с пятнадцатью полукруглыми вырезами, оси которых точно совпадают с осями диска муфты внутреннего 9, закрепленного на валу генератора болтом 5.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62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образовавшиеся круглые пазы между двумя полумуфтами вставляются круглые резиновые амортизаторы 8, свободный ход которых в горизонтальной плоскости ограничен с обеих сторон металлическими пластинами 6. Крепление пластин позволяет производить замену амортизаторов через пазы в корпусе генератора.</w:t>
      </w:r>
    </w:p>
    <w:p w:rsidR="002B5B1B" w:rsidRPr="00475A97" w:rsidRDefault="002B5B1B" w:rsidP="00475A97">
      <w:pPr>
        <w:shd w:val="clear" w:color="auto" w:fill="FFFFFF"/>
        <w:tabs>
          <w:tab w:val="left" w:pos="1157"/>
        </w:tabs>
        <w:spacing w:line="0" w:lineRule="atLeast"/>
        <w:ind w:left="739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 xml:space="preserve"> 6.7.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Рама.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Рама представляет собой сварную конструкцию, на которой крепятся все основные части электроагрегата: двигатель, генератор, радиатор, охладитель наддувочного воздуха, топливный бак, фильтр воздушный, аккумуляторы, выключатель массы и шкаф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9" w:right="77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Рама выполнена из стального швеллера. Снизу рамы предусмотрены направляющие для транспортировки электроагрегата погрузчиком.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86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каждом из продольных швеллеров рамы имеются пластины с отверстиями под крюк, которые используются для подъема электроагрегата краном или кран-балкой.</w:t>
      </w:r>
    </w:p>
    <w:p w:rsidR="002B5B1B" w:rsidRPr="00475A97" w:rsidRDefault="002B5B1B" w:rsidP="00475A97">
      <w:pPr>
        <w:shd w:val="clear" w:color="auto" w:fill="FFFFFF"/>
        <w:tabs>
          <w:tab w:val="left" w:pos="1157"/>
        </w:tabs>
        <w:spacing w:line="0" w:lineRule="atLeast"/>
        <w:ind w:left="739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 xml:space="preserve"> 6.8.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Шкаф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Описание   шкафа   управления   и   инструкция   по   его   эксплуатации   приведены в</w:t>
      </w:r>
    </w:p>
    <w:p w:rsidR="002B5B1B" w:rsidRPr="00475A97" w:rsidRDefault="002B5B1B" w:rsidP="00475A97">
      <w:pPr>
        <w:shd w:val="clear" w:color="auto" w:fill="FFFFFF"/>
        <w:spacing w:line="0" w:lineRule="atLeast"/>
        <w:ind w:left="1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руководстве по эксплуатации шкафа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77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управления двигателем, генератором и обеспечения электропитания электроагрегат оборудован: жгутом по двигателю, кабелем управления генератором, силовыми и «массовыми» проводами. Шкаф может быть закреплен как на генераторе, так и на раме электроагрегата.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FD4E37">
        <w:rPr>
          <w:rFonts w:ascii="Calibri" w:hAnsi="Calibri"/>
          <w:b/>
          <w:sz w:val="24"/>
          <w:szCs w:val="24"/>
        </w:rPr>
        <w:t>6.9.</w:t>
      </w:r>
      <w:r w:rsidRPr="00475A97">
        <w:rPr>
          <w:rFonts w:ascii="Calibri" w:hAnsi="Calibri"/>
          <w:sz w:val="24"/>
          <w:szCs w:val="24"/>
        </w:rPr>
        <w:t xml:space="preserve"> Запасные части, инструменты и принадлежности (ЗИП).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Электроагрегаты комплектуются ЗИП согласно упаковочного листа.</w:t>
      </w:r>
    </w:p>
    <w:p w:rsidR="00704F6F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ЗИП предназначен для проведения  технического обслуживания и обеспечения нормальной и бесперебойной работы электроагрегата.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комплект ЗИП входят запасные части, инструмент и принадлежности к двигателю, генератору и системе управления.</w:t>
      </w:r>
    </w:p>
    <w:p w:rsidR="00FD4E37" w:rsidRDefault="00FD4E37" w:rsidP="00475A97">
      <w:pPr>
        <w:shd w:val="clear" w:color="auto" w:fill="FFFFFF"/>
        <w:spacing w:line="0" w:lineRule="atLeast"/>
        <w:ind w:left="19"/>
        <w:jc w:val="center"/>
        <w:rPr>
          <w:rFonts w:ascii="Calibri" w:hAnsi="Calibri"/>
          <w:b/>
          <w:i/>
          <w:sz w:val="28"/>
          <w:szCs w:val="28"/>
          <w:u w:val="single"/>
        </w:rPr>
      </w:pPr>
      <w:bookmarkStart w:id="0" w:name="DDE_LINK2"/>
    </w:p>
    <w:p w:rsidR="002B5B1B" w:rsidRPr="00FD4E37" w:rsidRDefault="002B5B1B" w:rsidP="00475A97">
      <w:pPr>
        <w:shd w:val="clear" w:color="auto" w:fill="FFFFFF"/>
        <w:spacing w:line="0" w:lineRule="atLeast"/>
        <w:ind w:left="19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7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Маркировка и пломбирование.</w:t>
      </w:r>
      <w:bookmarkEnd w:id="0"/>
    </w:p>
    <w:p w:rsidR="00FD4E37" w:rsidRDefault="002B5B1B" w:rsidP="00475A97">
      <w:pPr>
        <w:shd w:val="clear" w:color="auto" w:fill="FFFFFF"/>
        <w:spacing w:line="0" w:lineRule="atLeast"/>
        <w:ind w:left="38" w:right="24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После испытаний электроагрегата на предприятии-изготовителе пломбируется счетчик времени наработки РТ. </w:t>
      </w:r>
    </w:p>
    <w:p w:rsidR="002B5B1B" w:rsidRPr="00FD4E37" w:rsidRDefault="002B5B1B" w:rsidP="00475A97">
      <w:pPr>
        <w:shd w:val="clear" w:color="auto" w:fill="FFFFFF"/>
        <w:spacing w:line="0" w:lineRule="atLeast"/>
        <w:ind w:left="38" w:right="24" w:firstLine="730"/>
        <w:jc w:val="both"/>
        <w:rPr>
          <w:rFonts w:ascii="Calibri" w:hAnsi="Calibri"/>
          <w:sz w:val="24"/>
          <w:szCs w:val="24"/>
          <w:u w:val="single"/>
        </w:rPr>
      </w:pPr>
      <w:r w:rsidRPr="00FD4E37">
        <w:rPr>
          <w:rFonts w:ascii="Calibri" w:hAnsi="Calibri"/>
          <w:b/>
          <w:sz w:val="24"/>
          <w:szCs w:val="24"/>
          <w:u w:val="single"/>
        </w:rPr>
        <w:t>СНЯТИЕ УКАЗАННОЙ ПЛОМБЫ ВОСПРЕЩАЕТСЯ!!</w:t>
      </w:r>
      <w:r w:rsidR="00FD4E37">
        <w:rPr>
          <w:rFonts w:ascii="Calibri" w:hAnsi="Calibri"/>
          <w:b/>
          <w:sz w:val="24"/>
          <w:szCs w:val="24"/>
          <w:u w:val="single"/>
        </w:rPr>
        <w:t>!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38" w:firstLine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необходимости замены счетчика моточасов допускается снятие пломбы, о чем эксплуатирующая организация должна сделать запись в формуляре электроагрегата, а также записать показания отказавшего и вновь установленного счетчика.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62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Примечание: допускается комплектация электроагрегатов счетчиком моточасов установленных в контроллерах (см. РЭ шкафа управления).</w:t>
      </w:r>
    </w:p>
    <w:p w:rsidR="00FD4E37" w:rsidRDefault="00FD4E37" w:rsidP="00475A97">
      <w:pPr>
        <w:shd w:val="clear" w:color="auto" w:fill="FFFFFF"/>
        <w:spacing w:line="0" w:lineRule="atLeast"/>
        <w:ind w:left="19"/>
        <w:jc w:val="center"/>
        <w:rPr>
          <w:rFonts w:ascii="Calibri" w:hAnsi="Calibri"/>
          <w:sz w:val="24"/>
          <w:szCs w:val="24"/>
        </w:rPr>
      </w:pPr>
    </w:p>
    <w:p w:rsidR="002B5B1B" w:rsidRPr="00FD4E37" w:rsidRDefault="002B5B1B" w:rsidP="00475A97">
      <w:pPr>
        <w:shd w:val="clear" w:color="auto" w:fill="FFFFFF"/>
        <w:spacing w:line="0" w:lineRule="atLeast"/>
        <w:ind w:left="19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8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Транспортирование.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62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Все виды электроагрегатов допускают транспортирование железнодорожным, водным и автомобильным транспортом с соблюдением норм погрузки для каждого вида транспорта.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77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Погрузка и выгрузка изделий может производиться стационарным или передвижным краном грузоподъемностью не менее пяти тонн (обязательно использование </w:t>
      </w:r>
      <w:r w:rsidRPr="00475A97">
        <w:rPr>
          <w:rFonts w:ascii="Calibri" w:hAnsi="Calibri"/>
          <w:sz w:val="24"/>
          <w:szCs w:val="24"/>
        </w:rPr>
        <w:lastRenderedPageBreak/>
        <w:t>специализированной подвески, во избежании силового воздействия строп на элементы электроагрегата). Предусмотрена возможность использования погрузчика, его грузоподъемность так же должна быть не менее пяти тонн</w:t>
      </w:r>
    </w:p>
    <w:p w:rsidR="002B5B1B" w:rsidRPr="00475A97" w:rsidRDefault="002B5B1B" w:rsidP="00475A97">
      <w:pPr>
        <w:shd w:val="clear" w:color="auto" w:fill="FFFFFF"/>
        <w:spacing w:line="0" w:lineRule="atLeast"/>
        <w:ind w:left="5" w:right="82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предотвращения от продольного и поперечного перемещения электроагрегатов, их закрепляют деревянными брусьями, прибиваемыми к полу гвоздями.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86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защиты электроагрегата от атмосферных осадков необходимо накрыть его брезентом или тентом из водонепроницаемого материала.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86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Габаритные размеры электроагрегата АД-160С-Т400-1Р, мм:</w:t>
      </w:r>
    </w:p>
    <w:p w:rsidR="002B5B1B" w:rsidRPr="00475A97" w:rsidRDefault="002B5B1B" w:rsidP="00475A97">
      <w:pPr>
        <w:shd w:val="clear" w:color="auto" w:fill="FFFFFF"/>
        <w:tabs>
          <w:tab w:val="left" w:leader="dot" w:pos="5990"/>
        </w:tabs>
        <w:spacing w:line="0" w:lineRule="atLeast"/>
        <w:ind w:left="288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длина</w:t>
      </w:r>
      <w:r w:rsidRPr="00475A97">
        <w:rPr>
          <w:rFonts w:ascii="Calibri" w:hAnsi="Calibri"/>
          <w:sz w:val="24"/>
          <w:szCs w:val="24"/>
        </w:rPr>
        <w:tab/>
        <w:t>. 2650</w:t>
      </w:r>
    </w:p>
    <w:p w:rsidR="002B5B1B" w:rsidRPr="00475A97" w:rsidRDefault="002B5B1B" w:rsidP="00475A97">
      <w:pPr>
        <w:shd w:val="clear" w:color="auto" w:fill="FFFFFF"/>
        <w:tabs>
          <w:tab w:val="left" w:leader="dot" w:pos="6000"/>
        </w:tabs>
        <w:spacing w:line="0" w:lineRule="atLeast"/>
        <w:ind w:left="288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ширина</w:t>
      </w:r>
      <w:r w:rsidRPr="00475A97">
        <w:rPr>
          <w:rFonts w:ascii="Calibri" w:hAnsi="Calibri"/>
          <w:sz w:val="24"/>
          <w:szCs w:val="24"/>
        </w:rPr>
        <w:tab/>
        <w:t>. 1340</w:t>
      </w:r>
    </w:p>
    <w:p w:rsidR="002B5B1B" w:rsidRPr="00475A97" w:rsidRDefault="002B5B1B" w:rsidP="00475A97">
      <w:pPr>
        <w:shd w:val="clear" w:color="auto" w:fill="FFFFFF"/>
        <w:tabs>
          <w:tab w:val="left" w:leader="dot" w:pos="6038"/>
        </w:tabs>
        <w:spacing w:line="0" w:lineRule="atLeast"/>
        <w:ind w:left="288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высота</w:t>
      </w:r>
      <w:r w:rsidRPr="00475A97">
        <w:rPr>
          <w:rFonts w:ascii="Calibri" w:hAnsi="Calibri"/>
          <w:sz w:val="24"/>
          <w:szCs w:val="24"/>
        </w:rPr>
        <w:tab/>
        <w:t xml:space="preserve"> 1610</w:t>
      </w:r>
    </w:p>
    <w:p w:rsidR="002B5B1B" w:rsidRPr="00475A97" w:rsidRDefault="002B5B1B" w:rsidP="00FD4E37">
      <w:pPr>
        <w:shd w:val="clear" w:color="auto" w:fill="FFFFFF"/>
        <w:spacing w:line="0" w:lineRule="atLeast"/>
        <w:ind w:left="2160" w:firstLine="720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Масса, (сухая) кг., не более .... 2900</w:t>
      </w:r>
    </w:p>
    <w:p w:rsidR="002B5B1B" w:rsidRPr="00475A97" w:rsidRDefault="002B5B1B" w:rsidP="00475A97">
      <w:pPr>
        <w:shd w:val="clear" w:color="auto" w:fill="FFFFFF"/>
        <w:spacing w:line="0" w:lineRule="atLeast"/>
        <w:rPr>
          <w:rFonts w:ascii="Calibri" w:hAnsi="Calibri"/>
          <w:sz w:val="24"/>
          <w:szCs w:val="24"/>
        </w:rPr>
      </w:pPr>
    </w:p>
    <w:p w:rsidR="002B5B1B" w:rsidRPr="00FD4E37" w:rsidRDefault="002B5B1B" w:rsidP="00475A97">
      <w:pPr>
        <w:shd w:val="clear" w:color="auto" w:fill="FFFFFF"/>
        <w:spacing w:line="0" w:lineRule="atLeast"/>
        <w:ind w:left="86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9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Общие указания по эксплуатации.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2" w:right="10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К обслуживанию электроагрегата допускаются лица, прошедшие подготовку по изучению устройства и эксплуатации электроагрегата.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8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Обслуживающему персоналу для надежной и безаварийной работы электроагрегата необходимо:</w:t>
      </w:r>
    </w:p>
    <w:p w:rsidR="002B5B1B" w:rsidRPr="00475A97" w:rsidRDefault="002B5B1B" w:rsidP="00475A97">
      <w:pPr>
        <w:shd w:val="clear" w:color="auto" w:fill="FFFFFF"/>
        <w:tabs>
          <w:tab w:val="left" w:pos="893"/>
        </w:tabs>
        <w:spacing w:line="0" w:lineRule="atLeast"/>
        <w:ind w:left="75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 xml:space="preserve"> знать устройство и правила эксплуатации электроагрегата;</w:t>
      </w:r>
    </w:p>
    <w:p w:rsidR="002B5B1B" w:rsidRPr="00475A97" w:rsidRDefault="002B5B1B" w:rsidP="00475A97">
      <w:pPr>
        <w:shd w:val="clear" w:color="auto" w:fill="FFFFFF"/>
        <w:tabs>
          <w:tab w:val="left" w:pos="998"/>
        </w:tabs>
        <w:spacing w:line="0" w:lineRule="atLeast"/>
        <w:ind w:left="75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следить за техническим состоянием электроагрегата и своевременно проводить его техническое обслуживание;</w:t>
      </w:r>
    </w:p>
    <w:p w:rsidR="00704F6F" w:rsidRPr="00475A97" w:rsidRDefault="002B5B1B" w:rsidP="00475A97">
      <w:pPr>
        <w:shd w:val="clear" w:color="auto" w:fill="FFFFFF"/>
        <w:tabs>
          <w:tab w:val="left" w:pos="888"/>
        </w:tabs>
        <w:spacing w:line="0" w:lineRule="atLeast"/>
        <w:ind w:left="49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   -  знать и соблюдать правила техники безопасности;</w:t>
      </w:r>
    </w:p>
    <w:p w:rsidR="002B5B1B" w:rsidRPr="00475A97" w:rsidRDefault="002B5B1B" w:rsidP="00475A97">
      <w:pPr>
        <w:shd w:val="clear" w:color="auto" w:fill="FFFFFF"/>
        <w:tabs>
          <w:tab w:val="left" w:pos="888"/>
        </w:tabs>
        <w:spacing w:line="0" w:lineRule="atLeast"/>
        <w:ind w:left="49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    -  вести техническую документацию в соответствии с установленными правилами.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"/>
        <w:jc w:val="center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ВНИМАНИЕ!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19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Перед вводом в эксплуатацию электроагрегатов для предупреждения повышенных  износов обкатать при умеренной нагрузке, строго соблюдая ограничения.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8" w:right="24" w:firstLine="6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Обкатка производится путем работы в течение 50 часов на нагрузку, не превышающую 70% от номинальной.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29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После обкатки произвести обслуживание двигателя в объеме, указанном в инструкции по его эксплуатации.</w:t>
      </w:r>
    </w:p>
    <w:p w:rsidR="00FD4E37" w:rsidRDefault="00FD4E37" w:rsidP="00475A97">
      <w:pPr>
        <w:shd w:val="clear" w:color="auto" w:fill="FFFFFF"/>
        <w:spacing w:line="0" w:lineRule="atLeast"/>
        <w:ind w:left="34"/>
        <w:jc w:val="center"/>
        <w:rPr>
          <w:rFonts w:ascii="Calibri" w:hAnsi="Calibri"/>
          <w:sz w:val="24"/>
          <w:szCs w:val="24"/>
        </w:rPr>
      </w:pPr>
    </w:p>
    <w:p w:rsidR="002B5B1B" w:rsidRPr="00FD4E37" w:rsidRDefault="002B5B1B" w:rsidP="00475A97">
      <w:pPr>
        <w:shd w:val="clear" w:color="auto" w:fill="FFFFFF"/>
        <w:spacing w:line="0" w:lineRule="atLeast"/>
        <w:ind w:left="34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10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Указание мер безопасности.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82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10.1</w:t>
      </w:r>
      <w:r w:rsidRPr="00475A97">
        <w:rPr>
          <w:rFonts w:ascii="Calibri" w:hAnsi="Calibri"/>
          <w:sz w:val="24"/>
          <w:szCs w:val="24"/>
        </w:rPr>
        <w:t xml:space="preserve"> Общие меры безопасности при эксплуатации.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При эксплуатации электроагрегата должны выполняться "Правила эксплуатации электроустановок потребителей" и "Правила техники безопасности при  эксплуатации электроустановок потребителей" (ПТЭ и ПТБ).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4" w:right="1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Правила безопасности при обслуживании основных составных частей электроагрегата приведены в эксплуатационной документации на них.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1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При эксплуатации электроагрегата необходимо соблюдать следующие правила безопасности:</w:t>
      </w:r>
    </w:p>
    <w:p w:rsidR="002B5B1B" w:rsidRPr="00475A97" w:rsidRDefault="002B5B1B" w:rsidP="00475A97">
      <w:pPr>
        <w:shd w:val="clear" w:color="auto" w:fill="FFFFFF"/>
        <w:tabs>
          <w:tab w:val="left" w:pos="264"/>
        </w:tabs>
        <w:spacing w:line="0" w:lineRule="atLeast"/>
        <w:ind w:right="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к обслуживанию электроагрегата допускаются лица, имеющие квалификацию не ниже III группы по указанным правилам электробезопасности;</w:t>
      </w:r>
    </w:p>
    <w:p w:rsidR="002B5B1B" w:rsidRPr="00475A97" w:rsidRDefault="002B5B1B" w:rsidP="00475A97">
      <w:pPr>
        <w:shd w:val="clear" w:color="auto" w:fill="FFFFFF"/>
        <w:tabs>
          <w:tab w:val="left" w:pos="528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во время работы установки не допускать к ней посторонних лиц;</w:t>
      </w:r>
    </w:p>
    <w:p w:rsidR="002B5B1B" w:rsidRPr="00475A97" w:rsidRDefault="002B5B1B" w:rsidP="00475A97">
      <w:pPr>
        <w:shd w:val="clear" w:color="auto" w:fill="FFFFFF"/>
        <w:tabs>
          <w:tab w:val="left" w:pos="528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следить   за   исправностью   средств   пожаротушения   и   содержать   их   всегда   в готовности к применению;</w:t>
      </w:r>
    </w:p>
    <w:p w:rsidR="002B5B1B" w:rsidRPr="00475A97" w:rsidRDefault="002B5B1B" w:rsidP="00475A97">
      <w:pPr>
        <w:shd w:val="clear" w:color="auto" w:fill="FFFFFF"/>
        <w:tabs>
          <w:tab w:val="left" w:pos="264"/>
        </w:tabs>
        <w:spacing w:line="0" w:lineRule="atLeast"/>
        <w:ind w:right="2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при заправке топливом и маслом запрещается пользоваться открытым огнем и курить. Топливо и масло необходимо заливать через специальные воронки;</w:t>
      </w:r>
    </w:p>
    <w:p w:rsidR="002B5B1B" w:rsidRPr="00475A97" w:rsidRDefault="002B5B1B" w:rsidP="00475A97">
      <w:pPr>
        <w:shd w:val="clear" w:color="auto" w:fill="FFFFFF"/>
        <w:tabs>
          <w:tab w:val="left" w:pos="528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>- следить,   чтобы   не   былоо   течи   масла   и   топлива.   При   обнаружении   течи немедленно ее устранить;</w:t>
      </w:r>
    </w:p>
    <w:p w:rsidR="002B5B1B" w:rsidRPr="00475A97" w:rsidRDefault="002B5B1B" w:rsidP="00475A97">
      <w:pPr>
        <w:shd w:val="clear" w:color="auto" w:fill="FFFFFF"/>
        <w:tabs>
          <w:tab w:val="left" w:pos="528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  <w:t xml:space="preserve">- во время работы электроагрегата температура выпускных коллекторов и выпускной  трубы может   достигать   +500°С,   не   прикасаться   и   следить,   чтобы   рядом   не   было    </w:t>
      </w:r>
      <w:r w:rsidRPr="00475A97">
        <w:rPr>
          <w:rFonts w:ascii="Calibri" w:hAnsi="Calibri"/>
          <w:sz w:val="24"/>
          <w:szCs w:val="24"/>
        </w:rPr>
        <w:lastRenderedPageBreak/>
        <w:t>легковоспламеняющихся материалов;</w:t>
      </w:r>
    </w:p>
    <w:p w:rsidR="002B5B1B" w:rsidRPr="00475A97" w:rsidRDefault="002B5B1B" w:rsidP="00475A97">
      <w:pPr>
        <w:shd w:val="clear" w:color="auto" w:fill="FFFFFF"/>
        <w:tabs>
          <w:tab w:val="left" w:pos="864"/>
        </w:tabs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запрещается производить смазку, чистку и ремонт работающего электроагрегата;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открывать крышку заливной горловины водяного радиатора в рукавицах во избежание ожога, а лицо держать дальше от горловины.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Обслуживающий персонал должен:</w:t>
      </w:r>
    </w:p>
    <w:p w:rsidR="002B5B1B" w:rsidRPr="00475A97" w:rsidRDefault="002B5B1B" w:rsidP="00475A97">
      <w:pPr>
        <w:shd w:val="clear" w:color="auto" w:fill="FFFFFF"/>
        <w:tabs>
          <w:tab w:val="left" w:pos="1042"/>
        </w:tabs>
        <w:spacing w:line="0" w:lineRule="atLeast"/>
        <w:ind w:left="58" w:right="5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иметь специальную подготовку, обеспечивающую правильную и безотказную</w:t>
      </w:r>
      <w:r w:rsidRPr="00475A97">
        <w:rPr>
          <w:rFonts w:ascii="Calibri" w:hAnsi="Calibri"/>
          <w:sz w:val="24"/>
          <w:szCs w:val="24"/>
        </w:rPr>
        <w:br/>
        <w:t>работу электроагрегата;</w:t>
      </w:r>
    </w:p>
    <w:p w:rsidR="002B5B1B" w:rsidRPr="00475A97" w:rsidRDefault="002B5B1B" w:rsidP="00475A97">
      <w:pPr>
        <w:shd w:val="clear" w:color="auto" w:fill="FFFFFF"/>
        <w:tabs>
          <w:tab w:val="left" w:pos="1114"/>
        </w:tabs>
        <w:spacing w:line="0" w:lineRule="atLeast"/>
        <w:ind w:left="53" w:right="5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знать правила оказания первой помощи пострадавшему при поражении</w:t>
      </w:r>
      <w:r w:rsidRPr="00475A97">
        <w:rPr>
          <w:rFonts w:ascii="Calibri" w:hAnsi="Calibri"/>
          <w:sz w:val="24"/>
          <w:szCs w:val="24"/>
        </w:rPr>
        <w:br/>
        <w:t>электрическим током, отравлении угарным газом, ожогах и уметь оказать первую</w:t>
      </w:r>
      <w:r w:rsidRPr="00475A97">
        <w:rPr>
          <w:rFonts w:ascii="Calibri" w:hAnsi="Calibri"/>
          <w:sz w:val="24"/>
          <w:szCs w:val="24"/>
        </w:rPr>
        <w:br/>
        <w:t>помощь.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87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10.2.</w:t>
      </w:r>
      <w:r w:rsidRPr="00475A97">
        <w:rPr>
          <w:rFonts w:ascii="Calibri" w:hAnsi="Calibri"/>
          <w:sz w:val="24"/>
          <w:szCs w:val="24"/>
        </w:rPr>
        <w:t xml:space="preserve"> Меры безопасности.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Электроагрегаты предназначаются для работы в сетях: как с изолированной от земли</w:t>
      </w:r>
    </w:p>
    <w:p w:rsidR="002B5B1B" w:rsidRPr="00475A97" w:rsidRDefault="002B5B1B" w:rsidP="00475A97">
      <w:pPr>
        <w:shd w:val="clear" w:color="auto" w:fill="FFFFFF"/>
        <w:spacing w:line="0" w:lineRule="atLeast"/>
        <w:ind w:left="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нейтралью, так и с глухозаземленной нейтралью.</w:t>
      </w:r>
    </w:p>
    <w:p w:rsidR="00704F6F" w:rsidRPr="00475A97" w:rsidRDefault="002B5B1B" w:rsidP="00475A97">
      <w:pPr>
        <w:shd w:val="clear" w:color="auto" w:fill="FFFFFF"/>
        <w:spacing w:line="0" w:lineRule="atLeast"/>
        <w:ind w:left="38" w:right="29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Эксплуатация электроагрегатов отдельных модификаций, не оборудованных стационарным прибором контроля изоляции (ПКИ), для работы в сетях с изолированной нейтралью запрещается.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38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предотвращения попадания обслуживающего персонала под напряжение корпус электроагрегата должен быть заземлен.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12"/>
        <w:jc w:val="both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ЭКСПЛУАТАЦИЯ НЕЗАЗЕМЛЕННОЙ ЭЛЕКТРОУСТАНОВКИ ЗАПРЕЩАЕТСЯ!</w:t>
      </w:r>
    </w:p>
    <w:p w:rsidR="002B5B1B" w:rsidRPr="00475A97" w:rsidRDefault="002B5B1B" w:rsidP="00475A97">
      <w:pPr>
        <w:shd w:val="clear" w:color="auto" w:fill="FFFFFF"/>
        <w:spacing w:line="0" w:lineRule="atLeast"/>
        <w:ind w:left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Правила устройства заземления приведены в п. 10.4.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6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Сопротивление заземляющего устройства для стационарных электроагрегатоз должно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быть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не более 10 ом.</w:t>
      </w:r>
    </w:p>
    <w:p w:rsidR="002B5B1B" w:rsidRPr="00475A97" w:rsidRDefault="002B5B1B" w:rsidP="00475A97">
      <w:pPr>
        <w:shd w:val="clear" w:color="auto" w:fill="FFFFFF"/>
        <w:tabs>
          <w:tab w:val="left" w:pos="7310"/>
        </w:tabs>
        <w:spacing w:line="0" w:lineRule="atLeast"/>
        <w:ind w:left="10" w:right="58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Во время работы электроагрегата, подключенного к сети с изолированной нейтралью</w:t>
      </w:r>
      <w:r w:rsidR="00FD4E37">
        <w:rPr>
          <w:rFonts w:ascii="Calibri" w:hAnsi="Calibri"/>
          <w:sz w:val="24"/>
          <w:szCs w:val="24"/>
        </w:rPr>
        <w:t xml:space="preserve">, </w:t>
      </w:r>
      <w:r w:rsidRPr="00475A97">
        <w:rPr>
          <w:rFonts w:ascii="Calibri" w:hAnsi="Calibri"/>
          <w:sz w:val="24"/>
          <w:szCs w:val="24"/>
        </w:rPr>
        <w:t>постоянно контролировать сопротивление изоляции цепей 400 В. Контроль изоляции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осуществляется: визуально с помощью омметра, или у некоторых комплектаций, визуально и автоматически с помощью мегаомметра, находящегося в шкафу управления электроагрегата. Электроагрегат при режиме работы с изолированной нейтралью и включенном ПКИ производит автоматический останов и отключение нагрузки при снижении сопротивления изоляции допустимого уровня (500 кОм).</w:t>
      </w:r>
      <w:r w:rsidRPr="00475A97">
        <w:rPr>
          <w:rFonts w:ascii="Calibri" w:hAnsi="Calibri"/>
          <w:sz w:val="24"/>
          <w:szCs w:val="24"/>
        </w:rPr>
        <w:tab/>
      </w:r>
    </w:p>
    <w:p w:rsidR="002B5B1B" w:rsidRPr="00475A97" w:rsidRDefault="002B5B1B" w:rsidP="00475A97">
      <w:pPr>
        <w:shd w:val="clear" w:color="auto" w:fill="FFFFFF"/>
        <w:spacing w:line="0" w:lineRule="atLeast"/>
        <w:ind w:right="62" w:firstLine="66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>Примечание:</w:t>
      </w:r>
      <w:r w:rsidRPr="00475A97">
        <w:rPr>
          <w:rFonts w:ascii="Calibri" w:hAnsi="Calibri"/>
          <w:sz w:val="24"/>
          <w:szCs w:val="24"/>
        </w:rPr>
        <w:t xml:space="preserve"> прибор контроля сопротивления изоляции (ПКИ) - омметр или мегаомметр, входящий в состав шкафа управления, позволяет проводить измерение сопротивления силовых цепей на корпус только во время работы электроагрегата и при использовании подключения нагрузки по схеме с изолированной нейтралью. При включении нагрузки с заземленной или глухозаземленной нейтралью ПКИ следует отключить. Подробнее см. руководство по эксплуатации шкафа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" w:right="67" w:firstLine="66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Принять меры к восстановлению сопротивления изоляции при снижении ее менее 500 кОм. Включение нагрузки допускается только после восстановления изоляции. Подробнее см. руководство по эксплуатации генератора. Соблюдать во время обслуживания электроагрегата следующие правила:</w:t>
      </w:r>
    </w:p>
    <w:p w:rsidR="002B5B1B" w:rsidRPr="00475A97" w:rsidRDefault="002B5B1B" w:rsidP="00475A97">
      <w:pPr>
        <w:shd w:val="clear" w:color="auto" w:fill="FFFFFF"/>
        <w:tabs>
          <w:tab w:val="left" w:pos="907"/>
        </w:tabs>
        <w:spacing w:line="0" w:lineRule="atLeast"/>
        <w:ind w:left="69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не  прикасаться  во  время работы электроагрегата к зажимам  и неизолированным токоведущим проводам;</w:t>
      </w:r>
    </w:p>
    <w:p w:rsidR="002B5B1B" w:rsidRPr="00475A97" w:rsidRDefault="002B5B1B" w:rsidP="00475A97">
      <w:pPr>
        <w:shd w:val="clear" w:color="auto" w:fill="FFFFFF"/>
        <w:tabs>
          <w:tab w:val="left" w:pos="907"/>
        </w:tabs>
        <w:spacing w:line="0" w:lineRule="atLeast"/>
        <w:ind w:left="14" w:right="53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при работе с изолированной нейтралью производить проверку работы ПКИ перед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включением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нагрузки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периодически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во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время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работы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электроагрегата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путем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кратковременной (не более 5 сек.) нажатием соответствующей кнопки на панели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шкафа управления;</w:t>
      </w:r>
    </w:p>
    <w:p w:rsidR="002B5B1B" w:rsidRPr="00475A97" w:rsidRDefault="002B5B1B" w:rsidP="00475A97">
      <w:pPr>
        <w:shd w:val="clear" w:color="auto" w:fill="FFFFFF"/>
        <w:tabs>
          <w:tab w:val="left" w:pos="1061"/>
        </w:tabs>
        <w:spacing w:line="0" w:lineRule="atLeast"/>
        <w:ind w:left="48" w:right="19" w:firstLine="7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категорически запрещается производить ремонт и устранять неисправности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элементов, находящихся под напряжением;</w:t>
      </w:r>
    </w:p>
    <w:p w:rsidR="002B5B1B" w:rsidRPr="00475A97" w:rsidRDefault="002B5B1B" w:rsidP="00475A97">
      <w:pPr>
        <w:shd w:val="clear" w:color="auto" w:fill="FFFFFF"/>
        <w:tabs>
          <w:tab w:val="left" w:pos="883"/>
        </w:tabs>
        <w:spacing w:line="0" w:lineRule="atLeast"/>
        <w:ind w:left="74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проверять перед каждым применением защитного средства его исправность.</w:t>
      </w:r>
    </w:p>
    <w:p w:rsidR="002B5B1B" w:rsidRPr="00475A97" w:rsidRDefault="002B5B1B" w:rsidP="00475A97">
      <w:pPr>
        <w:shd w:val="clear" w:color="auto" w:fill="FFFFFF"/>
        <w:tabs>
          <w:tab w:val="left" w:pos="1291"/>
        </w:tabs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FD4E37">
        <w:rPr>
          <w:rFonts w:ascii="Calibri" w:hAnsi="Calibri"/>
          <w:b/>
          <w:sz w:val="24"/>
          <w:szCs w:val="24"/>
        </w:rPr>
        <w:t>10.3.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Меры безопасности при консервации и расконсервации.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2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Подготовка к консервации и расконсервации должна производиться в специальных помещениях, где не производятся другие работы.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2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Помещение должно быть оборудовано необходимой приточно-вытяжной вентиляцией.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1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lastRenderedPageBreak/>
        <w:t xml:space="preserve"> Все работники, занятые на участке консервации и расконсервации, проходят производственный инструктаж по технике безопасности и должны быть осведомлены о степени ядовитости применяемых веществ, а также о мерах первой помощи при несчастных случаях.</w:t>
      </w:r>
    </w:p>
    <w:p w:rsidR="002B5B1B" w:rsidRPr="00475A97" w:rsidRDefault="002B5B1B" w:rsidP="00475A97">
      <w:pPr>
        <w:shd w:val="clear" w:color="auto" w:fill="FFFFFF"/>
        <w:tabs>
          <w:tab w:val="left" w:pos="1291"/>
        </w:tabs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FD4E37">
        <w:rPr>
          <w:rFonts w:ascii="Calibri" w:hAnsi="Calibri"/>
          <w:b/>
          <w:sz w:val="24"/>
          <w:szCs w:val="24"/>
        </w:rPr>
        <w:t>10.4.</w:t>
      </w:r>
      <w:r w:rsidRPr="00475A97">
        <w:rPr>
          <w:rFonts w:ascii="Calibri" w:hAnsi="Calibri"/>
          <w:sz w:val="24"/>
          <w:szCs w:val="24"/>
        </w:rPr>
        <w:tab/>
        <w:t>Заземление электроагрегата.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38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Заземление стационарного электроагрегата следует осуществлять путем подключения к заземляющему контуру сооружения, в котором он установлен. При отсутствии заземляющего контура могут использоваться искусственные или естественные заземлители.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качестве естественного заземлителя могут применяться:</w:t>
      </w:r>
    </w:p>
    <w:p w:rsidR="002B5B1B" w:rsidRPr="00475A97" w:rsidRDefault="00FD4E37" w:rsidP="00475A97">
      <w:pPr>
        <w:shd w:val="clear" w:color="auto" w:fill="FFFFFF"/>
        <w:tabs>
          <w:tab w:val="left" w:pos="989"/>
        </w:tabs>
        <w:spacing w:line="0" w:lineRule="atLeast"/>
        <w:ind w:left="7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</w:t>
      </w:r>
      <w:r w:rsidR="002B5B1B" w:rsidRPr="00475A97">
        <w:rPr>
          <w:rFonts w:ascii="Calibri" w:hAnsi="Calibri"/>
          <w:sz w:val="24"/>
          <w:szCs w:val="24"/>
        </w:rPr>
        <w:t>проложенные в земле водопроводные и другие металлические трубопроводы, за исключением трубопроводов горючих или взрывчатых газов и смесей;</w:t>
      </w:r>
    </w:p>
    <w:p w:rsidR="002B5B1B" w:rsidRPr="00475A97" w:rsidRDefault="002B5B1B" w:rsidP="00475A97">
      <w:pPr>
        <w:shd w:val="clear" w:color="auto" w:fill="FFFFFF"/>
        <w:tabs>
          <w:tab w:val="left" w:pos="835"/>
        </w:tabs>
        <w:spacing w:line="0" w:lineRule="atLeast"/>
        <w:ind w:left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обсадные трубы скважин;</w:t>
      </w:r>
    </w:p>
    <w:p w:rsidR="002B5B1B" w:rsidRPr="00475A97" w:rsidRDefault="002B5B1B" w:rsidP="00475A97">
      <w:pPr>
        <w:shd w:val="clear" w:color="auto" w:fill="FFFFFF"/>
        <w:spacing w:line="0" w:lineRule="atLeast"/>
        <w:ind w:left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-металлические и железобетонные конструкции зданий и сооружений, находящихся в соприкосновении с землей;</w:t>
      </w:r>
    </w:p>
    <w:p w:rsidR="002B5B1B" w:rsidRPr="00475A97" w:rsidRDefault="002B5B1B" w:rsidP="00475A97">
      <w:pPr>
        <w:shd w:val="clear" w:color="auto" w:fill="FFFFFF"/>
        <w:tabs>
          <w:tab w:val="left" w:pos="835"/>
        </w:tabs>
        <w:spacing w:line="0" w:lineRule="atLeast"/>
        <w:ind w:left="14" w:right="15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металлические шухты гидротехнических сооружений, водопроводы, затворы и т.п.</w:t>
      </w:r>
      <w:r w:rsidRPr="00475A97">
        <w:rPr>
          <w:rFonts w:ascii="Calibri" w:hAnsi="Calibri"/>
          <w:sz w:val="24"/>
          <w:szCs w:val="24"/>
        </w:rPr>
        <w:br/>
        <w:t xml:space="preserve">            Для искусственных заземлений следует применять сталь.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Искусственные заземления не должны иметь окраски.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Наименьшие размеры стальных искусственных заземлений приведены ниже.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Диаметр круглых (прутковых) заземлителей, мм:</w:t>
      </w:r>
    </w:p>
    <w:p w:rsidR="002B5B1B" w:rsidRPr="00475A97" w:rsidRDefault="00D65F2F" w:rsidP="00475A97">
      <w:pPr>
        <w:shd w:val="clear" w:color="auto" w:fill="FFFFFF"/>
        <w:tabs>
          <w:tab w:val="left" w:pos="835"/>
          <w:tab w:val="left" w:pos="4166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="002B5B1B" w:rsidRPr="00475A97">
        <w:rPr>
          <w:rFonts w:ascii="Calibri" w:hAnsi="Calibri"/>
          <w:sz w:val="24"/>
          <w:szCs w:val="24"/>
        </w:rPr>
        <w:t xml:space="preserve">не оцинкованных </w:t>
      </w:r>
      <w:r w:rsidR="002B5B1B" w:rsidRPr="00475A97">
        <w:rPr>
          <w:rFonts w:ascii="Calibri" w:hAnsi="Calibri"/>
          <w:sz w:val="24"/>
          <w:szCs w:val="24"/>
        </w:rPr>
        <w:tab/>
        <w:t xml:space="preserve">                </w:t>
      </w:r>
      <w:r w:rsidR="00704F6F" w:rsidRPr="00475A97">
        <w:rPr>
          <w:rFonts w:ascii="Calibri" w:hAnsi="Calibri"/>
          <w:sz w:val="24"/>
          <w:szCs w:val="24"/>
        </w:rPr>
        <w:t xml:space="preserve">     </w:t>
      </w:r>
      <w:r w:rsidR="002B5B1B" w:rsidRPr="00475A97">
        <w:rPr>
          <w:rFonts w:ascii="Calibri" w:hAnsi="Calibri"/>
          <w:sz w:val="24"/>
          <w:szCs w:val="24"/>
        </w:rPr>
        <w:t>-10</w:t>
      </w:r>
    </w:p>
    <w:p w:rsidR="002B5B1B" w:rsidRPr="00475A97" w:rsidRDefault="00D65F2F" w:rsidP="00475A97">
      <w:pPr>
        <w:shd w:val="clear" w:color="auto" w:fill="FFFFFF"/>
        <w:tabs>
          <w:tab w:val="left" w:pos="835"/>
          <w:tab w:val="left" w:pos="4166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="002B5B1B" w:rsidRPr="00475A97">
        <w:rPr>
          <w:rFonts w:ascii="Calibri" w:hAnsi="Calibri"/>
          <w:sz w:val="24"/>
          <w:szCs w:val="24"/>
        </w:rPr>
        <w:t xml:space="preserve">оцинкованных </w:t>
      </w:r>
      <w:r w:rsidR="002B5B1B" w:rsidRPr="00475A97">
        <w:rPr>
          <w:rFonts w:ascii="Calibri" w:hAnsi="Calibri"/>
          <w:sz w:val="24"/>
          <w:szCs w:val="24"/>
        </w:rPr>
        <w:tab/>
        <w:t xml:space="preserve">                </w:t>
      </w:r>
      <w:r w:rsidR="00704F6F" w:rsidRPr="00475A97">
        <w:rPr>
          <w:rFonts w:ascii="Calibri" w:hAnsi="Calibri"/>
          <w:sz w:val="24"/>
          <w:szCs w:val="24"/>
        </w:rPr>
        <w:t xml:space="preserve">     </w:t>
      </w:r>
      <w:r w:rsidR="002B5B1B" w:rsidRPr="00475A97">
        <w:rPr>
          <w:rFonts w:ascii="Calibri" w:hAnsi="Calibri"/>
          <w:sz w:val="24"/>
          <w:szCs w:val="24"/>
        </w:rPr>
        <w:t>- 6</w:t>
      </w:r>
    </w:p>
    <w:p w:rsidR="002B5B1B" w:rsidRPr="00475A97" w:rsidRDefault="00D65F2F" w:rsidP="00475A97">
      <w:pPr>
        <w:shd w:val="clear" w:color="auto" w:fill="FFFFFF"/>
        <w:spacing w:line="0" w:lineRule="atLeast"/>
        <w:ind w:left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Сечения прямоугольных заземлителей, мм</w:t>
      </w:r>
      <w:r w:rsidR="00FD4E37">
        <w:rPr>
          <w:rFonts w:ascii="Calibri" w:hAnsi="Calibri"/>
          <w:sz w:val="24"/>
          <w:szCs w:val="24"/>
        </w:rPr>
        <w:t xml:space="preserve">   </w:t>
      </w:r>
      <w:r w:rsidR="002B5B1B" w:rsidRPr="00475A97">
        <w:rPr>
          <w:rFonts w:ascii="Calibri" w:hAnsi="Calibri"/>
          <w:sz w:val="24"/>
          <w:szCs w:val="24"/>
        </w:rPr>
        <w:t>- 48</w:t>
      </w:r>
    </w:p>
    <w:p w:rsidR="002B5B1B" w:rsidRPr="00475A97" w:rsidRDefault="00D65F2F" w:rsidP="00475A97">
      <w:pPr>
        <w:shd w:val="clear" w:color="auto" w:fill="FFFFFF"/>
        <w:tabs>
          <w:tab w:val="left" w:pos="5419"/>
        </w:tabs>
        <w:spacing w:line="0" w:lineRule="atLeast"/>
        <w:ind w:left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Толщины полок угловой стали, мм</w:t>
      </w:r>
      <w:r w:rsidRPr="00475A97">
        <w:rPr>
          <w:rFonts w:ascii="Calibri" w:hAnsi="Calibri"/>
          <w:sz w:val="24"/>
          <w:szCs w:val="24"/>
        </w:rPr>
        <w:t xml:space="preserve">              </w:t>
      </w:r>
      <w:r w:rsidR="00704F6F" w:rsidRPr="00475A97">
        <w:rPr>
          <w:rFonts w:ascii="Calibri" w:hAnsi="Calibri"/>
          <w:sz w:val="24"/>
          <w:szCs w:val="24"/>
        </w:rPr>
        <w:t xml:space="preserve">     </w:t>
      </w:r>
      <w:r w:rsidR="002B5B1B" w:rsidRPr="00475A97">
        <w:rPr>
          <w:rFonts w:ascii="Calibri" w:hAnsi="Calibri"/>
          <w:sz w:val="24"/>
          <w:szCs w:val="24"/>
        </w:rPr>
        <w:t>- 4</w:t>
      </w:r>
    </w:p>
    <w:p w:rsidR="002B5B1B" w:rsidRPr="00475A97" w:rsidRDefault="00D65F2F" w:rsidP="00475A97">
      <w:pPr>
        <w:shd w:val="clear" w:color="auto" w:fill="FFFFFF"/>
        <w:spacing w:line="0" w:lineRule="atLeast"/>
        <w:ind w:left="68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Толщины прямоугольных заземлителей, мм</w:t>
      </w:r>
      <w:r w:rsidR="00FD4E37">
        <w:rPr>
          <w:rFonts w:ascii="Calibri" w:hAnsi="Calibri"/>
          <w:sz w:val="24"/>
          <w:szCs w:val="24"/>
        </w:rPr>
        <w:t xml:space="preserve">  </w:t>
      </w:r>
      <w:r w:rsidR="002B5B1B" w:rsidRPr="00475A97">
        <w:rPr>
          <w:rFonts w:ascii="Calibri" w:hAnsi="Calibri"/>
          <w:sz w:val="24"/>
          <w:szCs w:val="24"/>
        </w:rPr>
        <w:t>- 4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Не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следует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располагать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(использовать</w:t>
      </w:r>
      <w:r w:rsidR="00D65F2F" w:rsidRPr="00475A97">
        <w:rPr>
          <w:rFonts w:ascii="Calibri" w:hAnsi="Calibri"/>
          <w:sz w:val="24"/>
          <w:szCs w:val="24"/>
        </w:rPr>
        <w:t xml:space="preserve">) </w:t>
      </w:r>
      <w:r w:rsidRPr="00475A97">
        <w:rPr>
          <w:rFonts w:ascii="Calibri" w:hAnsi="Calibri"/>
          <w:sz w:val="24"/>
          <w:szCs w:val="24"/>
        </w:rPr>
        <w:t>заземлители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местах</w:t>
      </w:r>
      <w:r w:rsidR="00D65F2F" w:rsidRPr="00475A97">
        <w:rPr>
          <w:rFonts w:ascii="Calibri" w:hAnsi="Calibri"/>
          <w:sz w:val="24"/>
          <w:szCs w:val="24"/>
        </w:rPr>
        <w:t xml:space="preserve">, </w:t>
      </w:r>
      <w:r w:rsidRPr="00475A97">
        <w:rPr>
          <w:rFonts w:ascii="Calibri" w:hAnsi="Calibri"/>
          <w:sz w:val="24"/>
          <w:szCs w:val="24"/>
        </w:rPr>
        <w:t>где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земля просушивается под действием тепла трубопроводов и т.п.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43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 качестве искусственных заземлителей допускается применение заземлителей из электропроводящего бетона.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43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сооружении искусственных заземлителей в районах с большим удельным сопротивлением земли рекомендуются следующие мероприятия:</w:t>
      </w:r>
    </w:p>
    <w:p w:rsidR="002B5B1B" w:rsidRPr="00475A97" w:rsidRDefault="002B5B1B" w:rsidP="00475A97">
      <w:pPr>
        <w:shd w:val="clear" w:color="auto" w:fill="FFFFFF"/>
        <w:spacing w:line="0" w:lineRule="atLeast"/>
        <w:ind w:right="43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устройство вертикальных заземлителей увеличенной длины;</w:t>
      </w:r>
    </w:p>
    <w:p w:rsidR="002B5B1B" w:rsidRPr="00475A97" w:rsidRDefault="002B5B1B" w:rsidP="00FD4E37">
      <w:pPr>
        <w:shd w:val="clear" w:color="auto" w:fill="FFFFFF"/>
        <w:spacing w:line="0" w:lineRule="atLeast"/>
        <w:ind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 устройство выносных заземлителей, если вблизи от электроагрегата есть места</w:t>
      </w:r>
      <w:r w:rsidR="00FD4E3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с меньшим удельным сопротивлением земли.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При удельном сопротивлении земли более 500 Ом·м допускается увеличивать сопротивление заземляющего устройства в 0,002·р раз, где р - эквивалент сопротивления земли. Ом - м. При этом сопротивление заземляющего устройства не должно превышать 250 Ом.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10"/>
        <w:jc w:val="both"/>
        <w:rPr>
          <w:rFonts w:ascii="Calibri" w:hAnsi="Calibri"/>
          <w:sz w:val="24"/>
          <w:szCs w:val="24"/>
        </w:rPr>
      </w:pPr>
    </w:p>
    <w:p w:rsidR="002B5B1B" w:rsidRPr="00FD4E37" w:rsidRDefault="002B5B1B" w:rsidP="00475A97">
      <w:pPr>
        <w:shd w:val="clear" w:color="auto" w:fill="FFFFFF"/>
        <w:spacing w:line="0" w:lineRule="atLeast"/>
        <w:ind w:right="10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FD4E37">
        <w:rPr>
          <w:rFonts w:ascii="Calibri" w:hAnsi="Calibri"/>
          <w:b/>
          <w:i/>
          <w:sz w:val="28"/>
          <w:szCs w:val="28"/>
          <w:u w:val="single"/>
        </w:rPr>
        <w:t>11</w:t>
      </w:r>
      <w:r w:rsidR="00FD4E37">
        <w:rPr>
          <w:rFonts w:ascii="Calibri" w:hAnsi="Calibri"/>
          <w:b/>
          <w:i/>
          <w:sz w:val="28"/>
          <w:szCs w:val="28"/>
          <w:u w:val="single"/>
        </w:rPr>
        <w:t>.</w:t>
      </w:r>
      <w:r w:rsidRPr="00FD4E37">
        <w:rPr>
          <w:rFonts w:ascii="Calibri" w:hAnsi="Calibri"/>
          <w:b/>
          <w:i/>
          <w:sz w:val="28"/>
          <w:szCs w:val="28"/>
          <w:u w:val="single"/>
        </w:rPr>
        <w:t xml:space="preserve"> Порядок установки.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58"/>
        <w:jc w:val="both"/>
        <w:rPr>
          <w:rFonts w:ascii="Calibri" w:hAnsi="Calibri"/>
          <w:sz w:val="24"/>
          <w:szCs w:val="24"/>
        </w:rPr>
      </w:pPr>
      <w:r w:rsidRPr="00FD4E37">
        <w:rPr>
          <w:rFonts w:ascii="Calibri" w:hAnsi="Calibri"/>
          <w:b/>
          <w:sz w:val="24"/>
          <w:szCs w:val="24"/>
        </w:rPr>
        <w:t>11.1.</w:t>
      </w:r>
      <w:r w:rsidRPr="00475A97">
        <w:rPr>
          <w:rFonts w:ascii="Calibri" w:hAnsi="Calibri"/>
          <w:sz w:val="24"/>
          <w:szCs w:val="24"/>
        </w:rPr>
        <w:t xml:space="preserve"> Выбор и оборудование места установки.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Для  обеспечения   нормальной  работы  электроагрегат  должен  быть  размещен  на горизонтальной площадке так, чтобы наклон относительно горизонтальной поверхности не превышал 10°.</w:t>
      </w:r>
    </w:p>
    <w:p w:rsidR="002B5B1B" w:rsidRPr="00475A97" w:rsidRDefault="002B5B1B" w:rsidP="00FD4E37">
      <w:pPr>
        <w:shd w:val="clear" w:color="auto" w:fill="FFFFFF"/>
        <w:spacing w:line="0" w:lineRule="atLeast"/>
        <w:ind w:right="34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Помещение, в котором эксплуатируется электроагрегат, должно быть хорошо вентилируемым, достаточно освещенным и чистым.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2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В помещение не должны проникать пары, газы и другие летучие вещества способные вызвать коррозию.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3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Для проведения ремонтных работ в помещении, в котором установлен электроагрегат, следует предусмотреть возможность разборки его, для чего помещение необходимо оборудовать грузоподъемным устройством.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4" w:right="43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Помещения для установки стационарного электроагрегата должно быть закрытым, температура воздуха внутри помещения не должна быть выше плюс 50 °С.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34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Для обеспечения выброса горячего воздуха из помещения электроагрегат должен быть </w:t>
      </w:r>
      <w:r w:rsidRPr="00475A97">
        <w:rPr>
          <w:rFonts w:ascii="Calibri" w:hAnsi="Calibri"/>
          <w:sz w:val="24"/>
          <w:szCs w:val="24"/>
        </w:rPr>
        <w:lastRenderedPageBreak/>
        <w:t>установлен возможно ближе к стене, в которой должен быть проем. Размеры проема должны соответствовать размерам радиатора.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48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сооружении фундамента под электроагрегат необходимо выполнять следующие требования:</w:t>
      </w:r>
    </w:p>
    <w:p w:rsidR="002B5B1B" w:rsidRPr="00475A97" w:rsidRDefault="002B5B1B" w:rsidP="00475A97">
      <w:pPr>
        <w:shd w:val="clear" w:color="auto" w:fill="FFFFFF"/>
        <w:tabs>
          <w:tab w:val="left" w:pos="644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масса фундамента должна быть не менее 8 т.;</w:t>
      </w:r>
    </w:p>
    <w:p w:rsidR="002B5B1B" w:rsidRPr="00475A97" w:rsidRDefault="002B5B1B" w:rsidP="00475A97">
      <w:pPr>
        <w:shd w:val="clear" w:color="auto" w:fill="FFFFFF"/>
        <w:tabs>
          <w:tab w:val="left" w:pos="644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- глубина   заложения    фундамента   должна   быть    равной    или    большей,    чем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глубина фундамента стен машинного зала;</w:t>
      </w:r>
    </w:p>
    <w:p w:rsidR="002B5B1B" w:rsidRPr="00475A97" w:rsidRDefault="002B5B1B" w:rsidP="00475A97">
      <w:pPr>
        <w:shd w:val="clear" w:color="auto" w:fill="FFFFFF"/>
        <w:tabs>
          <w:tab w:val="left" w:pos="765"/>
          <w:tab w:val="left" w:pos="1696"/>
        </w:tabs>
        <w:spacing w:line="0" w:lineRule="atLeast"/>
        <w:ind w:left="765" w:right="15" w:hanging="1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- неплоскостность опорных поверхностей не должна превышать 0,5 мм, не </w:t>
      </w:r>
      <w:r w:rsidR="0001673C">
        <w:rPr>
          <w:rFonts w:ascii="Calibri" w:hAnsi="Calibri"/>
          <w:sz w:val="24"/>
          <w:szCs w:val="24"/>
        </w:rPr>
        <w:t xml:space="preserve">            парал</w:t>
      </w:r>
      <w:r w:rsidRPr="00475A97">
        <w:rPr>
          <w:rFonts w:ascii="Calibri" w:hAnsi="Calibri"/>
          <w:sz w:val="24"/>
          <w:szCs w:val="24"/>
        </w:rPr>
        <w:t>лельность опорных поверхностей не более 2 мм.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Выхлопные газы электроагрегата должны выводиться за пределы помещения.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58" w:firstLine="6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Допускается удлинять выхлопные трубы приваркой трубопроводов соответствующего сечения к штатным трубопроводам, при этом сопротивление выхлопу отработанных газов должено быть не более 500 мм вод.ст. (4905 Па).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0" w:right="67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Участки выхлопного трубопровода в пределах помещения должны быть покрыты теплоизоляцией с учетом возможного нагрева трубопровода до +500°С,</w:t>
      </w:r>
    </w:p>
    <w:p w:rsidR="002B5B1B" w:rsidRPr="00475A97" w:rsidRDefault="002B5B1B" w:rsidP="00475A97">
      <w:pPr>
        <w:shd w:val="clear" w:color="auto" w:fill="FFFFFF"/>
        <w:spacing w:line="0" w:lineRule="atLeast"/>
        <w:ind w:right="67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Вес выхлопной магистрали не должен воздействовать на выпускные коллекторы дизеля. В системе вьшуска отработавших газов рекомендуется устанавливать глушители шума, которые должны частично задерживать кесгорсвшйс топливо и масло.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01673C">
        <w:rPr>
          <w:rFonts w:ascii="Calibri" w:hAnsi="Calibri"/>
          <w:b/>
          <w:sz w:val="24"/>
          <w:szCs w:val="24"/>
        </w:rPr>
        <w:t>11.2.</w:t>
      </w:r>
      <w:r w:rsidRPr="00475A97">
        <w:rPr>
          <w:rFonts w:ascii="Calibri" w:hAnsi="Calibri"/>
          <w:sz w:val="24"/>
          <w:szCs w:val="24"/>
        </w:rPr>
        <w:t xml:space="preserve"> Порядок монтажа (развертывание).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При установке электроагрегата на месте эксплуатации: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101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выбрать место установки;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101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установить электроагрегат на площадку (фундамент);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101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закрепить  стационарный  электроагрегат на  фундаменте.   До     затяжки     болтовкрепления зазор между рамой агрегата и опорными поверхностями фундамента должен быть не более 0,5 мм. Устранять зазор необходимо с помощью стальных подкладок;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очистить от пыли и грязи;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подсоединить к стационарному электроагрегату выхлопные трубы;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если агрегат был законсервирован, произвести расконсервацию;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произвести осмотр электроагрегата на предмет отсутствия внешних повреждений при траспортировке;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крепление всех составных частей;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заземлить электроагрегат;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98"/>
        </w:tabs>
        <w:spacing w:line="0" w:lineRule="atLeast"/>
        <w:ind w:left="134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развернуть и подключить кабели.</w:t>
      </w:r>
    </w:p>
    <w:p w:rsidR="00D65F2F" w:rsidRPr="00475A97" w:rsidRDefault="002B5B1B" w:rsidP="00475A97">
      <w:pPr>
        <w:shd w:val="clear" w:color="auto" w:fill="FFFFFF"/>
        <w:spacing w:line="0" w:lineRule="atLeast"/>
        <w:jc w:val="center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Внимание</w:t>
      </w:r>
      <w:r w:rsidR="00D65F2F" w:rsidRPr="00475A97">
        <w:rPr>
          <w:rFonts w:ascii="Calibri" w:hAnsi="Calibri"/>
          <w:b/>
          <w:bCs/>
          <w:sz w:val="24"/>
          <w:szCs w:val="24"/>
        </w:rPr>
        <w:t>!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При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 </w:t>
      </w:r>
      <w:r w:rsidRPr="00475A97">
        <w:rPr>
          <w:rFonts w:ascii="Calibri" w:hAnsi="Calibri"/>
          <w:b/>
          <w:bCs/>
          <w:sz w:val="24"/>
          <w:szCs w:val="24"/>
        </w:rPr>
        <w:t>подключении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 </w:t>
      </w:r>
      <w:r w:rsidRPr="00475A97">
        <w:rPr>
          <w:rFonts w:ascii="Calibri" w:hAnsi="Calibri"/>
          <w:b/>
          <w:bCs/>
          <w:sz w:val="24"/>
          <w:szCs w:val="24"/>
        </w:rPr>
        <w:t>потребителей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 </w:t>
      </w:r>
      <w:r w:rsidRPr="00475A97">
        <w:rPr>
          <w:rFonts w:ascii="Calibri" w:hAnsi="Calibri"/>
          <w:b/>
          <w:bCs/>
          <w:sz w:val="24"/>
          <w:szCs w:val="24"/>
        </w:rPr>
        <w:t>необходимо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 </w:t>
      </w:r>
      <w:r w:rsidRPr="00475A97">
        <w:rPr>
          <w:rFonts w:ascii="Calibri" w:hAnsi="Calibri"/>
          <w:b/>
          <w:bCs/>
          <w:sz w:val="24"/>
          <w:szCs w:val="24"/>
        </w:rPr>
        <w:t>учесть</w:t>
      </w:r>
      <w:r w:rsidR="00D65F2F" w:rsidRPr="00475A97">
        <w:rPr>
          <w:rFonts w:ascii="Calibri" w:hAnsi="Calibri"/>
          <w:b/>
          <w:bCs/>
          <w:sz w:val="24"/>
          <w:szCs w:val="24"/>
        </w:rPr>
        <w:t xml:space="preserve">, </w:t>
      </w:r>
      <w:r w:rsidRPr="00475A97">
        <w:rPr>
          <w:rFonts w:ascii="Calibri" w:hAnsi="Calibri"/>
          <w:b/>
          <w:bCs/>
          <w:sz w:val="24"/>
          <w:szCs w:val="24"/>
        </w:rPr>
        <w:t>что электроагрегат выполнен по схеме с изолированной нейтралью. В случае работы по схеме с глухозаземленной нейтралью, необходимо отключить прибор контроля изоляции и выполнить требования ПУЭ и других нормативных документов по электробезопасности.</w:t>
      </w:r>
    </w:p>
    <w:p w:rsidR="00D65F2F" w:rsidRPr="00475A97" w:rsidRDefault="002B5B1B" w:rsidP="0001673C">
      <w:pPr>
        <w:shd w:val="clear" w:color="auto" w:fill="FFFFFF"/>
        <w:spacing w:line="0" w:lineRule="atLeast"/>
        <w:ind w:right="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</w:p>
    <w:p w:rsidR="002B5B1B" w:rsidRPr="0001673C" w:rsidRDefault="002B5B1B" w:rsidP="00475A97">
      <w:pPr>
        <w:shd w:val="clear" w:color="auto" w:fill="FFFFFF"/>
        <w:spacing w:line="0" w:lineRule="atLeast"/>
        <w:ind w:right="14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01673C">
        <w:rPr>
          <w:rFonts w:ascii="Calibri" w:hAnsi="Calibri"/>
          <w:b/>
          <w:i/>
          <w:sz w:val="28"/>
          <w:szCs w:val="28"/>
          <w:u w:val="single"/>
        </w:rPr>
        <w:t>12</w:t>
      </w:r>
      <w:r w:rsidR="0001673C">
        <w:rPr>
          <w:rFonts w:ascii="Calibri" w:hAnsi="Calibri"/>
          <w:b/>
          <w:i/>
          <w:sz w:val="28"/>
          <w:szCs w:val="28"/>
          <w:u w:val="single"/>
        </w:rPr>
        <w:t>.</w:t>
      </w:r>
      <w:r w:rsidRPr="0001673C">
        <w:rPr>
          <w:rFonts w:ascii="Calibri" w:hAnsi="Calibri"/>
          <w:b/>
          <w:i/>
          <w:sz w:val="28"/>
          <w:szCs w:val="28"/>
          <w:u w:val="single"/>
        </w:rPr>
        <w:t xml:space="preserve"> Подготовка к работе.</w:t>
      </w:r>
    </w:p>
    <w:p w:rsidR="002B5B1B" w:rsidRPr="00475A97" w:rsidRDefault="002B5B1B" w:rsidP="00475A97">
      <w:pPr>
        <w:shd w:val="clear" w:color="auto" w:fill="FFFFFF"/>
        <w:tabs>
          <w:tab w:val="left" w:pos="1267"/>
        </w:tabs>
        <w:spacing w:line="0" w:lineRule="atLeast"/>
        <w:ind w:left="74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01673C">
        <w:rPr>
          <w:rFonts w:ascii="Calibri" w:hAnsi="Calibri"/>
          <w:b/>
          <w:sz w:val="24"/>
          <w:szCs w:val="24"/>
        </w:rPr>
        <w:t>12.1</w:t>
      </w:r>
      <w:r w:rsidRPr="00475A97">
        <w:rPr>
          <w:rFonts w:ascii="Calibri" w:hAnsi="Calibri"/>
          <w:sz w:val="24"/>
          <w:szCs w:val="24"/>
        </w:rPr>
        <w:t xml:space="preserve"> Заправка топливом.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Проверить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наличие топлива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топливном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баке</w:t>
      </w:r>
      <w:r w:rsidR="00D65F2F" w:rsidRPr="00475A97">
        <w:rPr>
          <w:rFonts w:ascii="Calibri" w:hAnsi="Calibri"/>
          <w:sz w:val="24"/>
          <w:szCs w:val="24"/>
        </w:rPr>
        <w:t xml:space="preserve">. </w:t>
      </w:r>
      <w:r w:rsidRPr="00475A97">
        <w:rPr>
          <w:rFonts w:ascii="Calibri" w:hAnsi="Calibri"/>
          <w:sz w:val="24"/>
          <w:szCs w:val="24"/>
        </w:rPr>
        <w:t>При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необходимости</w:t>
      </w:r>
      <w:r w:rsidR="00D65F2F"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заправить топливный бак.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72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Выбор марки топлива в зависимости от условий эксплуатации производить согласно инструкции по эксплуатации на первичный двигатель электроагрегата.</w:t>
      </w:r>
    </w:p>
    <w:p w:rsidR="002B5B1B" w:rsidRPr="00475A97" w:rsidRDefault="002B5B1B" w:rsidP="00475A97">
      <w:pPr>
        <w:shd w:val="clear" w:color="auto" w:fill="FFFFFF"/>
        <w:tabs>
          <w:tab w:val="left" w:pos="523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sz w:val="24"/>
          <w:szCs w:val="24"/>
        </w:rPr>
        <w:tab/>
      </w:r>
      <w:r w:rsidRPr="0001673C">
        <w:rPr>
          <w:rFonts w:ascii="Calibri" w:hAnsi="Calibri"/>
          <w:b/>
          <w:sz w:val="24"/>
          <w:szCs w:val="24"/>
        </w:rPr>
        <w:t>12.2</w:t>
      </w:r>
      <w:r w:rsidRPr="00475A97">
        <w:rPr>
          <w:rFonts w:ascii="Calibri" w:hAnsi="Calibri"/>
          <w:sz w:val="24"/>
          <w:szCs w:val="24"/>
        </w:rPr>
        <w:t xml:space="preserve"> Заправка смазочными материалами.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Проверить уровень масла в поддоне двигателя. При необходимости заправить масляную систему. Выбор марки масла и заправку производить в соответствии с инструкцией по эксплуатации на </w:t>
      </w:r>
      <w:r w:rsidRPr="00475A97">
        <w:rPr>
          <w:rFonts w:ascii="Calibri" w:hAnsi="Calibri"/>
          <w:sz w:val="24"/>
          <w:szCs w:val="24"/>
        </w:rPr>
        <w:lastRenderedPageBreak/>
        <w:t>двигатель.</w:t>
      </w:r>
    </w:p>
    <w:p w:rsidR="002B5B1B" w:rsidRPr="00475A97" w:rsidRDefault="0001673C" w:rsidP="0001673C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З</w:t>
      </w:r>
      <w:r w:rsidR="002B5B1B" w:rsidRPr="00475A97">
        <w:rPr>
          <w:rFonts w:ascii="Calibri" w:hAnsi="Calibri"/>
          <w:sz w:val="24"/>
          <w:szCs w:val="24"/>
        </w:rPr>
        <w:t>аправку масла производить с помощью специальной штатной воронки.</w:t>
      </w:r>
    </w:p>
    <w:p w:rsidR="002B5B1B" w:rsidRPr="0001673C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b/>
          <w:i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ab/>
      </w:r>
      <w:r w:rsidRPr="0001673C">
        <w:rPr>
          <w:rFonts w:ascii="Calibri" w:hAnsi="Calibri"/>
          <w:b/>
          <w:i/>
          <w:sz w:val="24"/>
          <w:szCs w:val="24"/>
        </w:rPr>
        <w:t>УСЛОВИЯ ТРАНСПОРТИРОВАНИЯ, ХРАНЕНИЯ И ПРИМЕНЕНИЯ ТОПЛИВ, МАСЕЛ И СМАЗОК ДОЛЖНЫ ОБЕСПЕЧИВАТЬ ПРЕДОТВРАЩЕНИЕ ПОПАДАНИЯ ИХ В ПОВЕРХНОСТНЫЕ И ПОДЗЕМНЫЕ ВОДЫ.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b/>
          <w:sz w:val="24"/>
          <w:szCs w:val="24"/>
        </w:rPr>
        <w:tab/>
      </w:r>
      <w:r w:rsidRPr="0001673C">
        <w:rPr>
          <w:rFonts w:ascii="Calibri" w:hAnsi="Calibri"/>
          <w:b/>
          <w:sz w:val="24"/>
          <w:szCs w:val="24"/>
        </w:rPr>
        <w:t>12.3</w:t>
      </w:r>
      <w:r w:rsidRPr="00475A97">
        <w:rPr>
          <w:rFonts w:ascii="Calibri" w:hAnsi="Calibri"/>
          <w:sz w:val="24"/>
          <w:szCs w:val="24"/>
        </w:rPr>
        <w:t xml:space="preserve"> Заправка охлаждающей жидкостью.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  <w:t>Заправить систему охлаждения охлаждающей жидкостью. Заправку производить через горловину радиатора.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0" w:right="67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Выбор охлаждающей жидкости производить в зависимости от условий эксплуатации согласно инструкции по эксплуатации на двигатель.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</w:r>
      <w:r w:rsidRPr="0001673C">
        <w:rPr>
          <w:rFonts w:ascii="Calibri" w:hAnsi="Calibri"/>
          <w:b/>
          <w:sz w:val="24"/>
          <w:szCs w:val="24"/>
        </w:rPr>
        <w:t>12.4</w:t>
      </w:r>
      <w:r w:rsidRPr="00475A97">
        <w:rPr>
          <w:rFonts w:ascii="Calibri" w:hAnsi="Calibri"/>
          <w:sz w:val="24"/>
          <w:szCs w:val="24"/>
        </w:rPr>
        <w:t xml:space="preserve">   Подготовка аккумуляторных батарей к работе.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3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Привести аккумуляторные батареи в рабочее состояние согласно правилам по уходу за ними, соблюдайте безопасность, аккумуляторы содержат химически агрессивную жидкость - серную кислоту, не допускайте ее попадания на электроагрегат, кожу, одежду, в почву и пр., при попадании немедленно промойте струей воды, а кожу протрите раствором карбоната натрия (питьевой соды).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6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Подсоединить аккумуляторные батареи согласно схемы.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3" w:right="10" w:firstLine="706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данного электроагрегата рекомендуется применять две аккумуляторные батареи 6СТ-132 АБ и провода к ним (в комплект поставки электроагрегата не входят и могут поставляться по отдельному заказу).</w:t>
      </w:r>
    </w:p>
    <w:p w:rsidR="002B5B1B" w:rsidRPr="00475A97" w:rsidRDefault="002B5B1B" w:rsidP="00475A97">
      <w:pPr>
        <w:shd w:val="clear" w:color="auto" w:fill="FFFFFF"/>
        <w:tabs>
          <w:tab w:val="left" w:pos="1262"/>
        </w:tabs>
        <w:spacing w:line="0" w:lineRule="atLeast"/>
        <w:ind w:left="763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01673C">
        <w:rPr>
          <w:rFonts w:ascii="Calibri" w:hAnsi="Calibri"/>
          <w:b/>
          <w:sz w:val="24"/>
          <w:szCs w:val="24"/>
        </w:rPr>
        <w:t>12.5</w:t>
      </w:r>
      <w:r w:rsidR="0001673C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  <w:t>Определение сопротивления изоляции.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  <w:t>Определение  сопротивления  изоляции  необходимо проводить  при  развертывании  электроагрегата, а также через каждые 250 ч. работы электроагрегата, но не реже одного раза в три месяца.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24" w:firstLine="6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Определение сопротивления изоляции проводится при отключенном электроагрегате и  нагрузке внешним прибором - мегаомметром на напряжение 500В в соответствии с руководством по эксплуатации генератора и шкафа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9" w:right="24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Сопротивление изоляции не должно быть менее 0,5 МОм. При более низком значении сопротивления изоляции необходимо найти поврежденный участок, устранить неисправности или просушить обмотки генератора, руководствуясь эксплуатационной документацией на генератор.</w:t>
      </w:r>
    </w:p>
    <w:p w:rsidR="002B5B1B" w:rsidRPr="00475A97" w:rsidRDefault="002B5B1B" w:rsidP="00475A97">
      <w:pPr>
        <w:shd w:val="clear" w:color="auto" w:fill="FFFFFF"/>
        <w:tabs>
          <w:tab w:val="left" w:pos="739"/>
        </w:tabs>
        <w:spacing w:line="0" w:lineRule="atLeast"/>
        <w:ind w:left="34" w:right="15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01673C">
        <w:rPr>
          <w:rFonts w:ascii="Calibri" w:hAnsi="Calibri"/>
          <w:b/>
          <w:sz w:val="24"/>
          <w:szCs w:val="24"/>
        </w:rPr>
        <w:t>12.6</w:t>
      </w:r>
      <w:r w:rsidR="0001673C">
        <w:rPr>
          <w:rFonts w:ascii="Calibri" w:hAnsi="Calibri"/>
          <w:sz w:val="24"/>
          <w:szCs w:val="24"/>
        </w:rPr>
        <w:t xml:space="preserve">    </w:t>
      </w:r>
      <w:r w:rsidRPr="00475A97">
        <w:rPr>
          <w:rFonts w:ascii="Calibri" w:hAnsi="Calibri"/>
          <w:sz w:val="24"/>
          <w:szCs w:val="24"/>
        </w:rPr>
        <w:t xml:space="preserve">Осмотр перед работой и подготовка к пуску.              </w:t>
      </w:r>
      <w:r w:rsidRPr="00475A97">
        <w:rPr>
          <w:rFonts w:ascii="Calibri" w:hAnsi="Calibri"/>
          <w:sz w:val="24"/>
          <w:szCs w:val="24"/>
        </w:rPr>
        <w:br/>
      </w:r>
      <w:r w:rsidRPr="00475A97">
        <w:rPr>
          <w:rFonts w:ascii="Calibri" w:hAnsi="Calibri"/>
          <w:sz w:val="24"/>
          <w:szCs w:val="24"/>
        </w:rPr>
        <w:tab/>
        <w:t>Осмотр производится в следующей последовательности:</w:t>
      </w:r>
    </w:p>
    <w:p w:rsidR="002B5B1B" w:rsidRPr="00475A97" w:rsidRDefault="002B5B1B" w:rsidP="00475A97">
      <w:pPr>
        <w:shd w:val="clear" w:color="auto" w:fill="FFFFFF"/>
        <w:tabs>
          <w:tab w:val="left" w:pos="1032"/>
        </w:tabs>
        <w:spacing w:line="0" w:lineRule="atLeast"/>
        <w:ind w:left="10" w:right="29" w:firstLine="73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убедиться в отсутствии течи в топливной, масляной системах и системе</w:t>
      </w:r>
      <w:r w:rsidRPr="00475A97">
        <w:rPr>
          <w:rFonts w:ascii="Calibri" w:hAnsi="Calibri"/>
          <w:sz w:val="24"/>
          <w:szCs w:val="24"/>
        </w:rPr>
        <w:br/>
        <w:t>рхлаждения (подтеки, образовавшиеся при заправке, необходимо убрать);</w:t>
      </w:r>
    </w:p>
    <w:p w:rsidR="002B5B1B" w:rsidRPr="00475A97" w:rsidRDefault="002B5B1B" w:rsidP="00475A97">
      <w:pPr>
        <w:shd w:val="clear" w:color="auto" w:fill="FFFFFF"/>
        <w:tabs>
          <w:tab w:val="left" w:pos="970"/>
        </w:tabs>
        <w:spacing w:line="0" w:lineRule="atLeast"/>
        <w:ind w:left="24" w:right="29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-</w:t>
      </w:r>
      <w:r w:rsidRPr="00475A97">
        <w:rPr>
          <w:rFonts w:ascii="Calibri" w:hAnsi="Calibri"/>
          <w:sz w:val="24"/>
          <w:szCs w:val="24"/>
        </w:rPr>
        <w:tab/>
        <w:t>проверить прочность контактных соединений в электромонтаже электроагрегата</w:t>
      </w:r>
      <w:r w:rsidRPr="00475A97">
        <w:rPr>
          <w:rFonts w:ascii="Calibri" w:hAnsi="Calibri"/>
          <w:sz w:val="24"/>
          <w:szCs w:val="24"/>
        </w:rPr>
        <w:br/>
        <w:t>и целостность предохранителей;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натяжение приводных ремней на двигателе;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проверить наличие заземления электроагрегата; </w:t>
      </w:r>
    </w:p>
    <w:p w:rsidR="002B5B1B" w:rsidRPr="00475A97" w:rsidRDefault="002B5B1B" w:rsidP="00475A97">
      <w:pPr>
        <w:shd w:val="clear" w:color="auto" w:fill="FFFFFF"/>
        <w:tabs>
          <w:tab w:val="left" w:pos="874"/>
        </w:tabs>
        <w:spacing w:line="0" w:lineRule="atLeast"/>
        <w:ind w:left="59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Подготовить электроагрегат к запуску, для этого необходимо: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прокачать топливо ручным топливопрокачивающим насосом и при необходимости выпустить воздух из топливопроводов;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включить выключатель массы;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74"/>
        </w:tabs>
        <w:spacing w:line="0" w:lineRule="atLeast"/>
        <w:ind w:left="131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убедиться в работоспособности шкафа управления в соответствии с его инструкцией по эксплуатации.</w:t>
      </w:r>
    </w:p>
    <w:p w:rsidR="0001673C" w:rsidRDefault="0001673C" w:rsidP="00475A97">
      <w:pPr>
        <w:shd w:val="clear" w:color="auto" w:fill="FFFFFF"/>
        <w:spacing w:line="0" w:lineRule="atLeast"/>
        <w:ind w:right="67"/>
        <w:jc w:val="center"/>
        <w:rPr>
          <w:rFonts w:ascii="Calibri" w:hAnsi="Calibri"/>
          <w:sz w:val="24"/>
          <w:szCs w:val="24"/>
        </w:rPr>
      </w:pPr>
    </w:p>
    <w:p w:rsidR="002B5B1B" w:rsidRPr="0001673C" w:rsidRDefault="002B5B1B" w:rsidP="00475A97">
      <w:pPr>
        <w:shd w:val="clear" w:color="auto" w:fill="FFFFFF"/>
        <w:spacing w:line="0" w:lineRule="atLeast"/>
        <w:ind w:right="67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01673C">
        <w:rPr>
          <w:rFonts w:ascii="Calibri" w:hAnsi="Calibri"/>
          <w:b/>
          <w:i/>
          <w:sz w:val="28"/>
          <w:szCs w:val="28"/>
          <w:u w:val="single"/>
        </w:rPr>
        <w:t>13</w:t>
      </w:r>
      <w:r w:rsidR="0001673C">
        <w:rPr>
          <w:rFonts w:ascii="Calibri" w:hAnsi="Calibri"/>
          <w:b/>
          <w:i/>
          <w:sz w:val="28"/>
          <w:szCs w:val="28"/>
          <w:u w:val="single"/>
        </w:rPr>
        <w:t>.</w:t>
      </w:r>
      <w:r w:rsidRPr="0001673C">
        <w:rPr>
          <w:rFonts w:ascii="Calibri" w:hAnsi="Calibri"/>
          <w:b/>
          <w:i/>
          <w:sz w:val="28"/>
          <w:szCs w:val="28"/>
          <w:u w:val="single"/>
        </w:rPr>
        <w:t xml:space="preserve"> Порядок работы.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5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677BA6">
        <w:rPr>
          <w:rFonts w:ascii="Calibri" w:hAnsi="Calibri"/>
          <w:b/>
          <w:sz w:val="24"/>
          <w:szCs w:val="24"/>
        </w:rPr>
        <w:t>13.1</w:t>
      </w:r>
      <w:r w:rsidRPr="00475A97">
        <w:rPr>
          <w:rFonts w:ascii="Calibri" w:hAnsi="Calibri"/>
          <w:sz w:val="24"/>
          <w:szCs w:val="24"/>
        </w:rPr>
        <w:t xml:space="preserve"> Порядок запуска электроагрегата, прием нагрузки, параллельная работа и останов  подробно приведены в руководстве по эксплуатации на шкаф управления.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53" w:firstLine="7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Прием нагрузки производится после прогрева двигателя до температуры охлаждающей </w:t>
      </w:r>
      <w:r w:rsidRPr="00475A97">
        <w:rPr>
          <w:rFonts w:ascii="Calibri" w:hAnsi="Calibri"/>
          <w:sz w:val="24"/>
          <w:szCs w:val="24"/>
        </w:rPr>
        <w:lastRenderedPageBreak/>
        <w:t>жидкости не менее +50°С.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</w:r>
      <w:r w:rsidRPr="00677BA6">
        <w:rPr>
          <w:rFonts w:ascii="Calibri" w:hAnsi="Calibri"/>
          <w:b/>
          <w:sz w:val="24"/>
          <w:szCs w:val="24"/>
        </w:rPr>
        <w:t xml:space="preserve">13.2 </w:t>
      </w:r>
      <w:r w:rsidRPr="00475A97">
        <w:rPr>
          <w:rFonts w:ascii="Calibri" w:hAnsi="Calibri"/>
          <w:sz w:val="24"/>
          <w:szCs w:val="24"/>
        </w:rPr>
        <w:t>Во время работы электроагрегата необходимо: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следить за показаниями контрольно-измерительных приборов;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поддерживать температуру охлаждающей жидкости в пределах +75...+90°С. Не рекомендуется работа электроагрегата под нагрузкой при температуре охлаждающей жидкости ниже +50°С;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допускается длительная работа двигателя при температуре охлаждающей жидкости +95°С только при применении моторных масел повышенной вязкости не менее М-5з. 14-Д(м) (SАЕ 10W/40);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не допускать подтекания топлива, масла и охлаждающей жидкости. При обнаружении течи своевременно устранить неисправность;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температуре окружающего воздуха выше +30°С автоматическая защита может быть отключена, при этом контроль за работой электроагрегата должен осуществляться оператором;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уменьшить нагрузку на электроагрегат до 80% в условиях температуры окружающего воздуха выше +40°С;</w:t>
      </w:r>
    </w:p>
    <w:p w:rsidR="002B5B1B" w:rsidRPr="00475A97" w:rsidRDefault="002B5B1B" w:rsidP="00475A97">
      <w:pPr>
        <w:numPr>
          <w:ilvl w:val="0"/>
          <w:numId w:val="4"/>
        </w:numPr>
        <w:shd w:val="clear" w:color="auto" w:fill="FFFFFF"/>
        <w:tabs>
          <w:tab w:val="left" w:pos="931"/>
        </w:tabs>
        <w:spacing w:line="0" w:lineRule="atLeast"/>
        <w:ind w:left="151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необходимости пополнять топливный бак топливом.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Обо</w:t>
      </w:r>
      <w:r w:rsidR="00677BA6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всех ненормальных явлениях,  замеченных во  время  работы электроагрегата, электромеханик обязан сделать запись в сменном журнале и сообщить старшему по смене.</w:t>
      </w:r>
    </w:p>
    <w:p w:rsidR="002B5B1B" w:rsidRPr="00475A97" w:rsidRDefault="002B5B1B" w:rsidP="00475A97">
      <w:pPr>
        <w:shd w:val="clear" w:color="auto" w:fill="FFFFFF"/>
        <w:spacing w:line="0" w:lineRule="atLeast"/>
        <w:ind w:left="43" w:right="67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Электроагрегат должен быть немедленно отключен от нагрузки и остановлен в следующих случаях:</w:t>
      </w:r>
    </w:p>
    <w:p w:rsidR="00851AC4" w:rsidRPr="00677BA6" w:rsidRDefault="002B5B1B" w:rsidP="00677BA6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0" w:lineRule="atLeast"/>
        <w:ind w:left="120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недопустимом падении давления в смазочной системе (ниже 1 кгс/см</w:t>
      </w:r>
      <w:r w:rsidRPr="00475A97">
        <w:rPr>
          <w:rFonts w:ascii="Calibri" w:hAnsi="Calibri"/>
          <w:position w:val="6"/>
          <w:sz w:val="24"/>
          <w:szCs w:val="24"/>
        </w:rPr>
        <w:t>2</w:t>
      </w:r>
      <w:r w:rsidRPr="00475A97">
        <w:rPr>
          <w:rFonts w:ascii="Calibri" w:hAnsi="Calibri"/>
          <w:sz w:val="24"/>
          <w:szCs w:val="24"/>
        </w:rPr>
        <w:t>);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0" w:lineRule="atLeast"/>
        <w:ind w:left="120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появлении резких необычных стуков или вибраций;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88"/>
        </w:tabs>
        <w:spacing w:line="0" w:lineRule="atLeast"/>
        <w:ind w:left="120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недопустимом повышении частоты выше 57 Гц.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67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Электроагрегат должен быть немедленно отключен от нагрузки и остановлен после 2-х минут работы на холостом ходу (расхолаживание):   </w:t>
      </w:r>
    </w:p>
    <w:p w:rsidR="002B5B1B" w:rsidRPr="00475A97" w:rsidRDefault="002B5B1B" w:rsidP="00475A97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0" w:lineRule="atLeast"/>
        <w:ind w:left="146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недопустимом повышении температуры охлаждающей жидкости (выше 105°С);</w:t>
      </w:r>
    </w:p>
    <w:p w:rsidR="002B5B1B" w:rsidRPr="00475A97" w:rsidRDefault="002B5B1B" w:rsidP="00475A97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0" w:lineRule="atLeast"/>
        <w:ind w:left="146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перегрузке электроагрегата;</w:t>
      </w:r>
    </w:p>
    <w:p w:rsidR="002B5B1B" w:rsidRPr="00475A97" w:rsidRDefault="002B5B1B" w:rsidP="00475A97">
      <w:pPr>
        <w:numPr>
          <w:ilvl w:val="0"/>
          <w:numId w:val="5"/>
        </w:numPr>
        <w:shd w:val="clear" w:color="auto" w:fill="FFFFFF"/>
        <w:tabs>
          <w:tab w:val="left" w:pos="1104"/>
        </w:tabs>
        <w:spacing w:line="0" w:lineRule="atLeast"/>
        <w:ind w:left="146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нессиметричной нагрузке с рассогласованием более 25%;</w:t>
      </w:r>
    </w:p>
    <w:p w:rsidR="002B5B1B" w:rsidRPr="00475A97" w:rsidRDefault="002B5B1B" w:rsidP="00475A97">
      <w:pPr>
        <w:shd w:val="clear" w:color="auto" w:fill="FFFFFF"/>
        <w:tabs>
          <w:tab w:val="left" w:pos="1104"/>
        </w:tabs>
        <w:spacing w:line="0" w:lineRule="atLeast"/>
        <w:ind w:left="1104" w:hanging="36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если до этого не сработала защита электроагрегата.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77"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Примечание: первые два пункта реализованы в автоматике, т.е. расхолаживание происходит автоматически. В случае невыполнения функции расхолаживания, особенно при сильно разогретых выхлопных коллекторах двигателя (после работы на средней или максимальной нагрузке), возможна их деформация вследствие резкого охлаждения и выход двигателя из строя. Остановка двигателя производится нажатием тумблера «частота ниже» или кнопкой «стоп» на панели шкафа управления с ее удержанием до останова двигателя, а если двигатель не останавливается необходимо воздействовать на скобу останова ТНВД.</w:t>
      </w:r>
    </w:p>
    <w:p w:rsidR="00677BA6" w:rsidRDefault="002B5B1B" w:rsidP="00677BA6">
      <w:pPr>
        <w:shd w:val="clear" w:color="auto" w:fill="FFFFFF"/>
        <w:tabs>
          <w:tab w:val="left" w:pos="2794"/>
        </w:tabs>
        <w:spacing w:line="0" w:lineRule="atLeast"/>
        <w:jc w:val="both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 xml:space="preserve">Примечание: </w:t>
      </w:r>
    </w:p>
    <w:p w:rsidR="002B5B1B" w:rsidRPr="00475A97" w:rsidRDefault="002B5B1B" w:rsidP="00677BA6">
      <w:pPr>
        <w:shd w:val="clear" w:color="auto" w:fill="FFFFFF"/>
        <w:tabs>
          <w:tab w:val="left" w:pos="2794"/>
        </w:tabs>
        <w:spacing w:line="0" w:lineRule="atLeast"/>
        <w:jc w:val="both"/>
        <w:rPr>
          <w:rFonts w:ascii="Calibri" w:hAnsi="Calibri"/>
          <w:b/>
          <w:bCs/>
          <w:sz w:val="24"/>
          <w:szCs w:val="24"/>
        </w:rPr>
      </w:pPr>
      <w:r w:rsidRPr="00475A97">
        <w:rPr>
          <w:rFonts w:ascii="Calibri" w:hAnsi="Calibri"/>
          <w:b/>
          <w:bCs/>
          <w:sz w:val="24"/>
          <w:szCs w:val="24"/>
        </w:rPr>
        <w:t>Перед остановом электроагрегата двигатель должен в течении 3-5 мин работать без нагрузки.</w:t>
      </w:r>
    </w:p>
    <w:p w:rsidR="002B5B1B" w:rsidRPr="00475A97" w:rsidRDefault="00677BA6" w:rsidP="00677BA6">
      <w:pPr>
        <w:shd w:val="clear" w:color="auto" w:fill="FFFFFF"/>
        <w:tabs>
          <w:tab w:val="left" w:pos="1411"/>
        </w:tabs>
        <w:spacing w:line="0" w:lineRule="atLeast"/>
        <w:ind w:left="19" w:right="8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</w:t>
      </w:r>
      <w:r w:rsidR="002B5B1B" w:rsidRPr="00677BA6">
        <w:rPr>
          <w:rFonts w:ascii="Calibri" w:hAnsi="Calibri"/>
          <w:b/>
          <w:sz w:val="24"/>
          <w:szCs w:val="24"/>
        </w:rPr>
        <w:t>13.3.</w:t>
      </w:r>
      <w:r>
        <w:rPr>
          <w:rFonts w:ascii="Calibri" w:hAnsi="Calibri"/>
          <w:sz w:val="24"/>
          <w:szCs w:val="24"/>
        </w:rPr>
        <w:t xml:space="preserve"> </w:t>
      </w:r>
      <w:r w:rsidR="002B5B1B" w:rsidRPr="00475A97">
        <w:rPr>
          <w:rFonts w:ascii="Calibri" w:hAnsi="Calibri"/>
          <w:sz w:val="24"/>
          <w:szCs w:val="24"/>
        </w:rPr>
        <w:t>Порядок и содержание осмотра электроагрегата после окончания работы.</w:t>
      </w:r>
      <w:r w:rsidR="002B5B1B" w:rsidRPr="00475A97">
        <w:rPr>
          <w:rFonts w:ascii="Calibri" w:hAnsi="Calibri"/>
          <w:sz w:val="24"/>
          <w:szCs w:val="24"/>
        </w:rPr>
        <w:br/>
        <w:t>По окончании работы электроагрегата выполнить следующие мероприятия:</w:t>
      </w:r>
    </w:p>
    <w:p w:rsidR="002B5B1B" w:rsidRPr="00475A97" w:rsidRDefault="002B5B1B" w:rsidP="00475A97">
      <w:pPr>
        <w:numPr>
          <w:ilvl w:val="0"/>
          <w:numId w:val="6"/>
        </w:numPr>
        <w:shd w:val="clear" w:color="auto" w:fill="FFFFFF"/>
        <w:tabs>
          <w:tab w:val="left" w:pos="259"/>
        </w:tabs>
        <w:spacing w:line="0" w:lineRule="atLeast"/>
        <w:ind w:right="6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проверить, отключены ли выключатели и отсоединена ли кабельная сеть потребителей;</w:t>
      </w:r>
    </w:p>
    <w:p w:rsidR="002B5B1B" w:rsidRPr="00475A97" w:rsidRDefault="002B5B1B" w:rsidP="00475A97">
      <w:pPr>
        <w:numPr>
          <w:ilvl w:val="0"/>
          <w:numId w:val="6"/>
        </w:numPr>
        <w:shd w:val="clear" w:color="auto" w:fill="FFFFFF"/>
        <w:tabs>
          <w:tab w:val="left" w:pos="259"/>
        </w:tabs>
        <w:spacing w:line="0" w:lineRule="atLeast"/>
        <w:ind w:right="6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устранить дефекты, замеченные во время работы;</w:t>
      </w:r>
    </w:p>
    <w:p w:rsidR="002B5B1B" w:rsidRPr="00475A97" w:rsidRDefault="002B5B1B" w:rsidP="00475A97">
      <w:pPr>
        <w:numPr>
          <w:ilvl w:val="0"/>
          <w:numId w:val="7"/>
        </w:numPr>
        <w:shd w:val="clear" w:color="auto" w:fill="FFFFFF"/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обтереть сухой ветошью двигатель, генератор, шкаф управления и удалить подтеки масла, охлаждающей жидкости и топлива;</w:t>
      </w:r>
    </w:p>
    <w:p w:rsidR="002B5B1B" w:rsidRPr="00475A97" w:rsidRDefault="002B5B1B" w:rsidP="00475A97">
      <w:pPr>
        <w:numPr>
          <w:ilvl w:val="0"/>
          <w:numId w:val="7"/>
        </w:numPr>
        <w:shd w:val="clear" w:color="auto" w:fill="FFFFFF"/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состояние и крепление трубопроводов, если имеются дефекты-устранить их;</w:t>
      </w:r>
    </w:p>
    <w:p w:rsidR="002B5B1B" w:rsidRPr="00475A97" w:rsidRDefault="002B5B1B" w:rsidP="00475A97">
      <w:pPr>
        <w:numPr>
          <w:ilvl w:val="0"/>
          <w:numId w:val="7"/>
        </w:numPr>
        <w:shd w:val="clear" w:color="auto" w:fill="FFFFFF"/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осмотреть крепление основных составных частей электроагрегата и устранить замеченные дефекты;</w:t>
      </w:r>
    </w:p>
    <w:p w:rsidR="002B5B1B" w:rsidRPr="00475A97" w:rsidRDefault="002B5B1B" w:rsidP="00475A97">
      <w:pPr>
        <w:numPr>
          <w:ilvl w:val="0"/>
          <w:numId w:val="7"/>
        </w:numPr>
        <w:shd w:val="clear" w:color="auto" w:fill="FFFFFF"/>
        <w:spacing w:line="0" w:lineRule="atLeast"/>
        <w:ind w:left="734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при необходимости дозаправить электроагрегат топливом, маслом и охлаждающей </w:t>
      </w:r>
      <w:r w:rsidRPr="00475A97">
        <w:rPr>
          <w:rFonts w:ascii="Calibri" w:hAnsi="Calibri"/>
          <w:sz w:val="24"/>
          <w:szCs w:val="24"/>
        </w:rPr>
        <w:lastRenderedPageBreak/>
        <w:t>жидкостью.</w:t>
      </w:r>
    </w:p>
    <w:p w:rsidR="002B5B1B" w:rsidRPr="00475A97" w:rsidRDefault="00677BA6" w:rsidP="00677BA6">
      <w:pPr>
        <w:shd w:val="clear" w:color="auto" w:fill="FFFFFF"/>
        <w:spacing w:line="0" w:lineRule="atLeast"/>
        <w:ind w:left="14" w:right="15" w:first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</w:t>
      </w:r>
      <w:r w:rsidR="002B5B1B" w:rsidRPr="00677BA6">
        <w:rPr>
          <w:rFonts w:ascii="Calibri" w:hAnsi="Calibri"/>
          <w:b/>
          <w:sz w:val="24"/>
          <w:szCs w:val="24"/>
        </w:rPr>
        <w:t>13.4.</w:t>
      </w:r>
      <w:r w:rsidR="002B5B1B" w:rsidRPr="00475A97">
        <w:rPr>
          <w:rFonts w:ascii="Calibri" w:hAnsi="Calibri"/>
          <w:sz w:val="24"/>
          <w:szCs w:val="24"/>
        </w:rPr>
        <w:t xml:space="preserve"> Особенности эксплуатации в зимних условиях. Подготовку к зимней эксплуатации рекомендуется совместить с ТО-2 и, кроме того: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0" w:lineRule="atLeast"/>
        <w:ind w:left="1455" w:right="58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сменить топливо, смазку и охлаждающую жидкость применительно к зимним  условиям эксплуатации в соответствии с инструкцией по эксплуатации двигателя;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0" w:lineRule="atLeast"/>
        <w:ind w:left="1455" w:right="6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провести обслуживание аккумуляторных батарей в соответствии с инструкцией эксплуатации на них.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4" w:right="72" w:firstLine="71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Пуск двигателя в условиях температуры ниже минус 10°С, следует проводить после прогрева двигателя.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0" w:right="67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Пуск непрогретого двигателя приведет к повышенному износу и даже к задирам трущихся поверхностей, особенно вкладышей подшипников коленчатого вала.</w:t>
      </w:r>
    </w:p>
    <w:p w:rsidR="002B5B1B" w:rsidRPr="00475A97" w:rsidRDefault="002B5B1B" w:rsidP="00475A97">
      <w:pPr>
        <w:shd w:val="clear" w:color="auto" w:fill="FFFFFF"/>
        <w:tabs>
          <w:tab w:val="left" w:pos="259"/>
        </w:tabs>
        <w:spacing w:line="0" w:lineRule="atLeast"/>
        <w:ind w:right="72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Во время работы внимательно следить за температурой охлаждающей жидкости, не допуская ее понижения ниже +70°С, организацией притока теплого воздуха или утеплением радиаторов.</w:t>
      </w:r>
    </w:p>
    <w:p w:rsidR="00677BA6" w:rsidRDefault="00677BA6" w:rsidP="00475A97">
      <w:pPr>
        <w:shd w:val="clear" w:color="auto" w:fill="FFFFFF"/>
        <w:spacing w:line="0" w:lineRule="atLeast"/>
        <w:jc w:val="center"/>
        <w:rPr>
          <w:rFonts w:ascii="Calibri" w:hAnsi="Calibri"/>
          <w:sz w:val="24"/>
          <w:szCs w:val="24"/>
        </w:rPr>
      </w:pPr>
    </w:p>
    <w:p w:rsidR="002B5B1B" w:rsidRPr="00677BA6" w:rsidRDefault="002B5B1B" w:rsidP="00475A97">
      <w:pPr>
        <w:shd w:val="clear" w:color="auto" w:fill="FFFFFF"/>
        <w:spacing w:line="0" w:lineRule="atLeast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677BA6">
        <w:rPr>
          <w:rFonts w:ascii="Calibri" w:hAnsi="Calibri"/>
          <w:b/>
          <w:i/>
          <w:sz w:val="28"/>
          <w:szCs w:val="28"/>
          <w:u w:val="single"/>
        </w:rPr>
        <w:t>14. Возможные неисправности и способы устранения.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2" w:firstLine="67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Основные возможные неисправности двигателя, генератора, шкафа управления аккумуляторных батарей и способы их устранения подробно изложены в эксплуатационной документации на них.</w:t>
      </w:r>
    </w:p>
    <w:p w:rsidR="002B5B1B" w:rsidRPr="00475A97" w:rsidRDefault="002B5B1B" w:rsidP="00475A97">
      <w:pPr>
        <w:shd w:val="clear" w:color="auto" w:fill="FFFFFF"/>
        <w:spacing w:line="0" w:lineRule="atLeast"/>
        <w:ind w:left="67" w:right="5" w:firstLine="6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Возможные неисправности в системах и электрооборудовании электроагрегата и способы их устранения приведены в таблице 14.1.</w:t>
      </w:r>
    </w:p>
    <w:p w:rsidR="002B5B1B" w:rsidRPr="00677BA6" w:rsidRDefault="00677BA6" w:rsidP="00677BA6">
      <w:pPr>
        <w:shd w:val="clear" w:color="auto" w:fill="FFFFFF"/>
        <w:spacing w:line="0" w:lineRule="atLeast"/>
        <w:ind w:left="7920" w:right="29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2B5B1B" w:rsidRPr="00677BA6">
        <w:rPr>
          <w:rFonts w:ascii="Calibri" w:hAnsi="Calibri"/>
        </w:rPr>
        <w:t>Таблица 14.1.</w:t>
      </w: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8"/>
        <w:gridCol w:w="3685"/>
        <w:gridCol w:w="3828"/>
      </w:tblGrid>
      <w:tr w:rsidR="002B5B1B" w:rsidRPr="00475A97" w:rsidTr="004B38DE">
        <w:trPr>
          <w:trHeight w:hRule="exact" w:val="1262"/>
        </w:trPr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B38DE" w:rsidRDefault="002B5B1B" w:rsidP="00475A97">
            <w:pPr>
              <w:shd w:val="clear" w:color="auto" w:fill="FFFFFF"/>
              <w:spacing w:line="0" w:lineRule="atLeast"/>
              <w:ind w:left="5" w:firstLine="14"/>
              <w:jc w:val="center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Наименование неисправности, внешнее проявление и дополнительные признаки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B5B1B" w:rsidRPr="004B38DE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Вероятная причина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B5B1B" w:rsidRPr="004B38DE" w:rsidRDefault="002B5B1B" w:rsidP="00475A97">
            <w:pPr>
              <w:shd w:val="clear" w:color="auto" w:fill="FFFFFF"/>
              <w:spacing w:line="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Метод устранения</w:t>
            </w:r>
          </w:p>
        </w:tc>
      </w:tr>
      <w:tr w:rsidR="002B5B1B" w:rsidRPr="00475A97" w:rsidTr="004B38DE">
        <w:trPr>
          <w:trHeight w:hRule="exact" w:val="856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right="1142" w:firstLine="19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 Двигатель не запускается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Подсос воздуха в соединениях системы топливопитания.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left="5" w:firstLine="24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Проверить герметичность соединения топливоп</w:t>
            </w:r>
            <w:r w:rsidR="00677BA6" w:rsidRPr="004B38DE">
              <w:rPr>
                <w:rFonts w:ascii="Calibri" w:hAnsi="Calibri"/>
                <w:sz w:val="22"/>
                <w:szCs w:val="22"/>
              </w:rPr>
              <w:t>роводов. Прокачать систему топливоподкачивающим насо</w:t>
            </w:r>
            <w:r w:rsidRPr="004B38DE">
              <w:rPr>
                <w:rFonts w:ascii="Calibri" w:hAnsi="Calibri"/>
                <w:sz w:val="22"/>
                <w:szCs w:val="22"/>
              </w:rPr>
              <w:t>сом.</w:t>
            </w:r>
          </w:p>
        </w:tc>
      </w:tr>
      <w:tr w:rsidR="002B5B1B" w:rsidRPr="00475A97" w:rsidTr="004B38DE">
        <w:trPr>
          <w:trHeight w:hRule="exact" w:val="1710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ind w:right="24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2.Измерительные при</w:t>
            </w:r>
            <w:r w:rsidR="00677BA6" w:rsidRPr="004B38DE">
              <w:rPr>
                <w:rFonts w:ascii="Calibri" w:hAnsi="Calibri"/>
                <w:sz w:val="22"/>
                <w:szCs w:val="22"/>
              </w:rPr>
              <w:t xml:space="preserve">боры, 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контролиру</w:t>
            </w:r>
            <w:r w:rsidRPr="004B38DE">
              <w:rPr>
                <w:rFonts w:ascii="Calibri" w:hAnsi="Calibri"/>
                <w:sz w:val="22"/>
                <w:szCs w:val="22"/>
              </w:rPr>
              <w:t xml:space="preserve">ющие 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работу двигателя, не дают показаний.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tabs>
                <w:tab w:val="left" w:pos="269"/>
              </w:tabs>
              <w:spacing w:line="0" w:lineRule="atLeast"/>
              <w:ind w:right="413" w:firstLine="29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Обрыв проводов в цепях</w:t>
            </w:r>
            <w:r w:rsidRPr="004B38DE">
              <w:rPr>
                <w:rFonts w:ascii="Calibri" w:hAnsi="Calibri"/>
                <w:sz w:val="22"/>
                <w:szCs w:val="22"/>
              </w:rPr>
              <w:br/>
              <w:t>электроизмерительных приборов.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74"/>
                <w:tab w:val="left" w:pos="3260"/>
              </w:tabs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2.Неисправность электроизмерительных приборов.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69"/>
              </w:tabs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3.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Неисправны датчики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677BA6" w:rsidP="004B38DE">
            <w:pPr>
              <w:shd w:val="clear" w:color="auto" w:fill="FFFFFF"/>
              <w:tabs>
                <w:tab w:val="left" w:pos="259"/>
              </w:tabs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Проверить цепи и устра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нить неисправность.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59"/>
              </w:tabs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2.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Заменить неисправный</w:t>
            </w:r>
            <w:r w:rsidRPr="004B38DE">
              <w:rPr>
                <w:rFonts w:ascii="Calibri" w:hAnsi="Calibri"/>
                <w:sz w:val="22"/>
                <w:szCs w:val="22"/>
              </w:rPr>
              <w:br/>
              <w:t>прибор.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54"/>
              </w:tabs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3.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Заменить датчики</w:t>
            </w:r>
          </w:p>
        </w:tc>
      </w:tr>
      <w:tr w:rsidR="002B5B1B" w:rsidRPr="00475A97" w:rsidTr="004B38DE">
        <w:trPr>
          <w:trHeight w:hRule="exact" w:val="1403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3. Повышенная температура охлаждающей жид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кости и смазки.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tabs>
                <w:tab w:val="left" w:pos="264"/>
              </w:tabs>
              <w:spacing w:line="0" w:lineRule="atLeast"/>
              <w:ind w:right="77" w:firstLine="19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 xml:space="preserve">Пониженный </w:t>
            </w:r>
            <w:r w:rsidR="00677BA6" w:rsidRPr="004B38DE">
              <w:rPr>
                <w:rFonts w:ascii="Calibri" w:hAnsi="Calibri"/>
                <w:sz w:val="22"/>
                <w:szCs w:val="22"/>
              </w:rPr>
              <w:t>уровень охлаж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дающей жидкости и смазки.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64"/>
              </w:tabs>
              <w:spacing w:line="0" w:lineRule="atLeast"/>
              <w:ind w:right="77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B38DE" w:rsidRPr="004B38DE">
              <w:rPr>
                <w:rFonts w:ascii="Calibri" w:hAnsi="Calibri"/>
                <w:sz w:val="22"/>
                <w:szCs w:val="22"/>
              </w:rPr>
              <w:t>2.</w:t>
            </w:r>
            <w:r w:rsidR="004B38DE" w:rsidRPr="004B38DE">
              <w:rPr>
                <w:rFonts w:ascii="Calibri" w:hAnsi="Calibri"/>
                <w:sz w:val="22"/>
                <w:szCs w:val="22"/>
              </w:rPr>
              <w:tab/>
              <w:t>Загрязнение масляного охлади</w:t>
            </w:r>
            <w:r w:rsidRPr="004B38DE">
              <w:rPr>
                <w:rFonts w:ascii="Calibri" w:hAnsi="Calibri"/>
                <w:sz w:val="22"/>
                <w:szCs w:val="22"/>
              </w:rPr>
              <w:t>теля и/или водяного радиатора.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677BA6" w:rsidP="004B38DE">
            <w:pPr>
              <w:shd w:val="clear" w:color="auto" w:fill="FFFFFF"/>
              <w:tabs>
                <w:tab w:val="left" w:pos="259"/>
              </w:tabs>
              <w:spacing w:line="0" w:lineRule="atLeast"/>
              <w:ind w:left="5" w:firstLine="24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 xml:space="preserve">Проверить </w:t>
            </w:r>
            <w:r w:rsidR="004B38DE">
              <w:rPr>
                <w:rFonts w:ascii="Calibri" w:hAnsi="Calibri"/>
                <w:sz w:val="22"/>
                <w:szCs w:val="22"/>
              </w:rPr>
              <w:t>у</w:t>
            </w:r>
            <w:r w:rsidRPr="004B38DE">
              <w:rPr>
                <w:rFonts w:ascii="Calibri" w:hAnsi="Calibri"/>
                <w:sz w:val="22"/>
                <w:szCs w:val="22"/>
              </w:rPr>
              <w:t>ровень. Доза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править систему.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5"/>
                <w:tab w:val="left" w:pos="259"/>
              </w:tabs>
              <w:spacing w:line="0" w:lineRule="atLeast"/>
              <w:ind w:left="5" w:hanging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2.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При необходимости про</w:t>
            </w:r>
            <w:r w:rsidR="004B38DE">
              <w:rPr>
                <w:rFonts w:ascii="Calibri" w:hAnsi="Calibri"/>
                <w:sz w:val="22"/>
                <w:szCs w:val="22"/>
              </w:rPr>
              <w:t>мыть и очистить поверх</w:t>
            </w:r>
            <w:r w:rsidRPr="004B38DE">
              <w:rPr>
                <w:rFonts w:ascii="Calibri" w:hAnsi="Calibri"/>
                <w:sz w:val="22"/>
                <w:szCs w:val="22"/>
              </w:rPr>
              <w:t>ность радиатора.</w:t>
            </w:r>
          </w:p>
        </w:tc>
      </w:tr>
      <w:tr w:rsidR="002B5B1B" w:rsidRPr="00475A97" w:rsidTr="004B38DE">
        <w:trPr>
          <w:trHeight w:hRule="exact" w:val="842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4.Повышенная загазо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ванность в помещении.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Пропуск выхлопных газов во фланцевых соединениях в выхлопной системе.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tabs>
                <w:tab w:val="left" w:pos="5"/>
                <w:tab w:val="left" w:pos="2900"/>
              </w:tabs>
              <w:spacing w:line="0" w:lineRule="atLeast"/>
              <w:ind w:left="5" w:hanging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Проверить затяжку болтовых соединений. Если пропуск газов не прекратится, заменить прокладки.</w:t>
            </w:r>
          </w:p>
        </w:tc>
      </w:tr>
      <w:tr w:rsidR="002B5B1B" w:rsidRPr="00475A97" w:rsidTr="004B38DE">
        <w:trPr>
          <w:trHeight w:hRule="exact" w:val="1137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75A97">
            <w:pPr>
              <w:shd w:val="clear" w:color="auto" w:fill="FFFFFF"/>
              <w:spacing w:line="0" w:lineRule="atLeast"/>
              <w:ind w:right="298" w:firstLine="14"/>
              <w:jc w:val="both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5. Не рабо</w:t>
            </w:r>
            <w:r w:rsidR="004B38DE">
              <w:rPr>
                <w:rFonts w:ascii="Calibri" w:hAnsi="Calibri"/>
                <w:sz w:val="22"/>
                <w:szCs w:val="22"/>
              </w:rPr>
              <w:t>тает привод управления регулято</w:t>
            </w:r>
            <w:r w:rsidRPr="004B38DE">
              <w:rPr>
                <w:rFonts w:ascii="Calibri" w:hAnsi="Calibri"/>
                <w:sz w:val="22"/>
                <w:szCs w:val="22"/>
              </w:rPr>
              <w:t>ром двигателя.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75A97">
            <w:pPr>
              <w:shd w:val="clear" w:color="auto" w:fill="FFFFFF"/>
              <w:spacing w:line="0" w:lineRule="atLeast"/>
              <w:ind w:left="5" w:firstLine="5"/>
              <w:jc w:val="both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 xml:space="preserve">Вышел 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из строя электродвигатель привода.</w:t>
            </w:r>
          </w:p>
          <w:p w:rsidR="002B5B1B" w:rsidRPr="004B38DE" w:rsidRDefault="002B5B1B" w:rsidP="00475A97">
            <w:pPr>
              <w:shd w:val="clear" w:color="auto" w:fill="FFFFFF"/>
              <w:spacing w:line="0" w:lineRule="atLeast"/>
              <w:jc w:val="both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Проскальзывает муфта.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ind w:right="125" w:hanging="10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Установить исправный электродвигатель. Отрегулировать муфту или устранить повышенное трение в редукторе.</w:t>
            </w:r>
          </w:p>
        </w:tc>
      </w:tr>
      <w:tr w:rsidR="002B5B1B" w:rsidRPr="00475A97" w:rsidTr="004B38DE">
        <w:trPr>
          <w:trHeight w:hRule="exact" w:val="1647"/>
        </w:trPr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6. Не работают контроль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но-измеритель</w:t>
            </w:r>
            <w:r>
              <w:rPr>
                <w:rFonts w:ascii="Calibri" w:hAnsi="Calibri"/>
                <w:sz w:val="22"/>
                <w:szCs w:val="22"/>
              </w:rPr>
              <w:t>ные при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боры силовых цепей.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tabs>
                <w:tab w:val="left" w:pos="278"/>
              </w:tabs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Сгорели предохранители.</w:t>
            </w:r>
          </w:p>
          <w:p w:rsidR="002B5B1B" w:rsidRPr="004B38DE" w:rsidRDefault="004B38DE" w:rsidP="004B38DE">
            <w:pPr>
              <w:shd w:val="clear" w:color="auto" w:fill="FFFFFF"/>
              <w:tabs>
                <w:tab w:val="left" w:pos="283"/>
              </w:tabs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hAnsi="Calibri"/>
                <w:sz w:val="22"/>
                <w:szCs w:val="22"/>
              </w:rPr>
              <w:tab/>
              <w:t>Обрыв проводов в цепях при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боров.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78"/>
              </w:tabs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3.</w:t>
            </w:r>
            <w:r w:rsidRPr="004B38DE">
              <w:rPr>
                <w:rFonts w:ascii="Calibri" w:hAnsi="Calibri"/>
                <w:sz w:val="22"/>
                <w:szCs w:val="22"/>
              </w:rPr>
              <w:tab/>
              <w:t>Неисправны приборы.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tabs>
                <w:tab w:val="left" w:pos="250"/>
              </w:tabs>
              <w:spacing w:line="0" w:lineRule="atLeast"/>
              <w:ind w:left="5" w:firstLine="1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 Заменить сгоревшие пре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дохранители.</w:t>
            </w:r>
          </w:p>
          <w:p w:rsidR="002B5B1B" w:rsidRPr="004B38DE" w:rsidRDefault="004B38DE" w:rsidP="004B38DE">
            <w:pPr>
              <w:shd w:val="clear" w:color="auto" w:fill="FFFFFF"/>
              <w:tabs>
                <w:tab w:val="left" w:pos="250"/>
              </w:tabs>
              <w:spacing w:line="0" w:lineRule="atLeast"/>
              <w:ind w:left="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Проверить цепи и устра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нить неисправность.</w:t>
            </w:r>
          </w:p>
          <w:p w:rsidR="002B5B1B" w:rsidRPr="004B38DE" w:rsidRDefault="002B5B1B" w:rsidP="004B38DE">
            <w:pPr>
              <w:shd w:val="clear" w:color="auto" w:fill="FFFFFF"/>
              <w:tabs>
                <w:tab w:val="left" w:pos="250"/>
              </w:tabs>
              <w:spacing w:line="0" w:lineRule="atLeast"/>
              <w:ind w:left="5" w:firstLine="5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3. Заменить неисправный</w:t>
            </w:r>
            <w:r w:rsidRPr="004B38DE">
              <w:rPr>
                <w:rFonts w:ascii="Calibri" w:hAnsi="Calibri"/>
                <w:sz w:val="22"/>
                <w:szCs w:val="22"/>
              </w:rPr>
              <w:br/>
              <w:t>прибор.</w:t>
            </w:r>
          </w:p>
        </w:tc>
      </w:tr>
      <w:tr w:rsidR="002B5B1B" w:rsidRPr="00475A97" w:rsidTr="004B38DE">
        <w:tc>
          <w:tcPr>
            <w:tcW w:w="2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7. Повышена температур</w:t>
            </w:r>
            <w:r w:rsidR="004B38DE">
              <w:rPr>
                <w:rFonts w:ascii="Calibri" w:hAnsi="Calibri"/>
                <w:sz w:val="22"/>
                <w:szCs w:val="22"/>
              </w:rPr>
              <w:t>а электромонтажа источ</w:t>
            </w:r>
            <w:r w:rsidRPr="004B38DE">
              <w:rPr>
                <w:rFonts w:ascii="Calibri" w:hAnsi="Calibri"/>
                <w:sz w:val="22"/>
                <w:szCs w:val="22"/>
              </w:rPr>
              <w:t>ника электропита</w:t>
            </w:r>
            <w:r w:rsidR="004B38DE">
              <w:rPr>
                <w:rFonts w:ascii="Calibri" w:hAnsi="Calibri"/>
                <w:sz w:val="22"/>
                <w:szCs w:val="22"/>
              </w:rPr>
              <w:t>ния, при этом обгорают или окисляются контактные поверхности (изоляция про</w:t>
            </w:r>
            <w:r w:rsidRPr="004B38DE">
              <w:rPr>
                <w:rFonts w:ascii="Calibri" w:hAnsi="Calibri"/>
                <w:sz w:val="22"/>
                <w:szCs w:val="22"/>
              </w:rPr>
              <w:t>водов).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B5B1B" w:rsidRPr="004B38DE" w:rsidRDefault="002B5B1B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 w:rsidRPr="004B38DE">
              <w:rPr>
                <w:rFonts w:ascii="Calibri" w:hAnsi="Calibri"/>
                <w:sz w:val="22"/>
                <w:szCs w:val="22"/>
              </w:rPr>
              <w:t>1) ток нагрузки недопустимо велик из-за неисправности потребителя;</w:t>
            </w:r>
          </w:p>
          <w:p w:rsidR="002B5B1B" w:rsidRPr="004B38DE" w:rsidRDefault="004B38DE" w:rsidP="004B38DE">
            <w:pPr>
              <w:spacing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2) ненадежен контакт токоведущих частей источника электропи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тан</w:t>
            </w:r>
            <w:r>
              <w:rPr>
                <w:rFonts w:ascii="Calibri" w:hAnsi="Calibri"/>
                <w:sz w:val="22"/>
                <w:szCs w:val="22"/>
              </w:rPr>
              <w:t>ия из-за обгорания или окис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ления контактных поверхностей.</w:t>
            </w: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B5B1B" w:rsidRPr="004B38DE" w:rsidRDefault="004B38DE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1) устранить причину пере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грузки.</w:t>
            </w:r>
          </w:p>
          <w:p w:rsidR="002B5B1B" w:rsidRPr="004B38DE" w:rsidRDefault="004B38DE" w:rsidP="004B38DE">
            <w:pPr>
              <w:shd w:val="clear" w:color="auto" w:fill="FFFFFF"/>
              <w:spacing w:line="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2) проверить контактные соединения и устранить неис</w:t>
            </w:r>
            <w:r w:rsidR="002B5B1B" w:rsidRPr="004B38DE">
              <w:rPr>
                <w:rFonts w:ascii="Calibri" w:hAnsi="Calibri"/>
                <w:sz w:val="22"/>
                <w:szCs w:val="22"/>
              </w:rPr>
              <w:t>правность.</w:t>
            </w:r>
          </w:p>
        </w:tc>
      </w:tr>
    </w:tbl>
    <w:p w:rsidR="004B38DE" w:rsidRDefault="004B38DE" w:rsidP="00475A97">
      <w:pPr>
        <w:shd w:val="clear" w:color="auto" w:fill="FFFFFF"/>
        <w:spacing w:line="0" w:lineRule="atLeast"/>
        <w:jc w:val="center"/>
        <w:rPr>
          <w:rFonts w:ascii="Calibri" w:hAnsi="Calibri"/>
          <w:sz w:val="24"/>
          <w:szCs w:val="24"/>
        </w:rPr>
      </w:pPr>
    </w:p>
    <w:p w:rsidR="002B5B1B" w:rsidRPr="004B38DE" w:rsidRDefault="002B5B1B" w:rsidP="00475A97">
      <w:pPr>
        <w:shd w:val="clear" w:color="auto" w:fill="FFFFFF"/>
        <w:spacing w:line="0" w:lineRule="atLeast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4B38DE">
        <w:rPr>
          <w:rFonts w:ascii="Calibri" w:hAnsi="Calibri"/>
          <w:b/>
          <w:i/>
          <w:sz w:val="28"/>
          <w:szCs w:val="28"/>
          <w:u w:val="single"/>
        </w:rPr>
        <w:t>15. Техническое обслуживание (ТО).</w:t>
      </w:r>
    </w:p>
    <w:p w:rsidR="002B5B1B" w:rsidRPr="00475A97" w:rsidRDefault="002B5B1B" w:rsidP="00475A97">
      <w:pPr>
        <w:shd w:val="clear" w:color="auto" w:fill="FFFFFF"/>
        <w:tabs>
          <w:tab w:val="left" w:pos="1229"/>
        </w:tabs>
        <w:spacing w:line="0" w:lineRule="atLeast"/>
        <w:ind w:left="7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452E3">
        <w:rPr>
          <w:rFonts w:ascii="Calibri" w:hAnsi="Calibri"/>
          <w:b/>
          <w:sz w:val="24"/>
          <w:szCs w:val="24"/>
        </w:rPr>
        <w:t>15.1</w:t>
      </w:r>
      <w:r w:rsidR="004452E3">
        <w:rPr>
          <w:rFonts w:ascii="Calibri" w:hAnsi="Calibri"/>
          <w:b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ab/>
        <w:t>Общие указания.</w:t>
      </w:r>
    </w:p>
    <w:p w:rsidR="002B5B1B" w:rsidRPr="00475A97" w:rsidRDefault="002B5B1B" w:rsidP="004452E3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    обеспечения     нормальной     работы     электроагрегата     предусматривается проведение технического обслуживания.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4" w:firstLine="72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Соблюдение сроков и порядка проведения технического обслуживания являются обязательным условием длительной эксплуатации.</w:t>
      </w:r>
    </w:p>
    <w:p w:rsidR="002B5B1B" w:rsidRPr="00475A97" w:rsidRDefault="002B5B1B" w:rsidP="00475A97">
      <w:pPr>
        <w:shd w:val="clear" w:color="auto" w:fill="FFFFFF"/>
        <w:spacing w:line="0" w:lineRule="atLeast"/>
        <w:ind w:left="38" w:right="10" w:firstLine="71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Техническое обслуживание двигателя, генератора и аккумуляторных батарей проводить согласно инструкций по их эксплуатации с использованием комплекта ЗИП.</w:t>
      </w:r>
    </w:p>
    <w:p w:rsidR="002B5B1B" w:rsidRPr="00475A97" w:rsidRDefault="002B5B1B" w:rsidP="00475A97">
      <w:pPr>
        <w:shd w:val="clear" w:color="auto" w:fill="FFFFFF"/>
        <w:spacing w:line="0" w:lineRule="atLeast"/>
        <w:ind w:left="24" w:right="10" w:firstLine="73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Запрещается эксплуатация электроагрегата без проведения очередного технического обслуживания, а также сокращения объема работ по ТО.</w:t>
      </w:r>
    </w:p>
    <w:p w:rsidR="002B5B1B" w:rsidRPr="00475A97" w:rsidRDefault="002B5B1B" w:rsidP="00475A97">
      <w:pPr>
        <w:shd w:val="clear" w:color="auto" w:fill="FFFFFF"/>
        <w:tabs>
          <w:tab w:val="left" w:pos="1229"/>
        </w:tabs>
        <w:spacing w:line="0" w:lineRule="atLeast"/>
        <w:ind w:left="78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452E3">
        <w:rPr>
          <w:rFonts w:ascii="Calibri" w:hAnsi="Calibri"/>
          <w:b/>
          <w:sz w:val="24"/>
          <w:szCs w:val="24"/>
        </w:rPr>
        <w:t>15.2</w:t>
      </w:r>
      <w:r w:rsidR="004452E3">
        <w:rPr>
          <w:rFonts w:ascii="Calibri" w:hAnsi="Calibri"/>
          <w:b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ab/>
        <w:t>Виды и периодичность ТО.</w:t>
      </w:r>
    </w:p>
    <w:p w:rsidR="002B5B1B" w:rsidRPr="00475A97" w:rsidRDefault="002B5B1B" w:rsidP="00475A97">
      <w:pPr>
        <w:shd w:val="clear" w:color="auto" w:fill="FFFFFF"/>
        <w:spacing w:line="0" w:lineRule="atLeast"/>
        <w:ind w:left="19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электроагрегата предусмотрены следующие виды технических обслуживании: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35"/>
        </w:tabs>
        <w:spacing w:line="0" w:lineRule="atLeast"/>
        <w:ind w:left="12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ежедневное техническое обслуживание (ЕО), выполняется по окончании смены;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35"/>
        </w:tabs>
        <w:spacing w:line="0" w:lineRule="atLeast"/>
        <w:ind w:left="12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первое техническое обслуживание (ТО-1), проводится через каждые 125 ч. работы.;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35"/>
        </w:tabs>
        <w:spacing w:line="0" w:lineRule="atLeast"/>
        <w:ind w:left="12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второе техническое обслуживание (ТО-2), проводится через каждые 500 ч. работы;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835"/>
        </w:tabs>
        <w:spacing w:line="0" w:lineRule="atLeast"/>
        <w:ind w:left="1287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сезонное обслуживание (СО),</w:t>
      </w:r>
      <w:r w:rsidRPr="00475A97">
        <w:rPr>
          <w:rFonts w:ascii="Calibri" w:hAnsi="Calibri"/>
          <w:i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>проводится два раза в год при переходе с летней</w:t>
      </w:r>
      <w:r w:rsidRPr="00475A97">
        <w:rPr>
          <w:rFonts w:ascii="Calibri" w:hAnsi="Calibri"/>
          <w:sz w:val="24"/>
          <w:szCs w:val="24"/>
        </w:rPr>
        <w:br/>
        <w:t>эксплуатации на зимнюю и с зимней на летнюю.</w:t>
      </w:r>
    </w:p>
    <w:p w:rsidR="002B5B1B" w:rsidRPr="00475A97" w:rsidRDefault="002B5B1B" w:rsidP="00475A97">
      <w:pPr>
        <w:shd w:val="clear" w:color="auto" w:fill="FFFFFF"/>
        <w:spacing w:line="0" w:lineRule="atLeast"/>
        <w:ind w:left="778"/>
        <w:jc w:val="both"/>
        <w:rPr>
          <w:rFonts w:ascii="Calibri" w:hAnsi="Calibri"/>
          <w:sz w:val="24"/>
          <w:szCs w:val="24"/>
        </w:rPr>
      </w:pPr>
      <w:r w:rsidRPr="004452E3">
        <w:rPr>
          <w:rFonts w:ascii="Calibri" w:hAnsi="Calibri"/>
          <w:b/>
          <w:sz w:val="24"/>
          <w:szCs w:val="24"/>
        </w:rPr>
        <w:t>15.3</w:t>
      </w:r>
      <w:r w:rsidR="004452E3">
        <w:rPr>
          <w:rFonts w:ascii="Calibri" w:hAnsi="Calibri"/>
          <w:b/>
          <w:sz w:val="24"/>
          <w:szCs w:val="24"/>
        </w:rPr>
        <w:t>.</w:t>
      </w:r>
      <w:r w:rsidRPr="00475A97">
        <w:rPr>
          <w:rFonts w:ascii="Calibri" w:hAnsi="Calibri"/>
          <w:sz w:val="24"/>
          <w:szCs w:val="24"/>
        </w:rPr>
        <w:t xml:space="preserve"> При ежедневном техническом обслуживании выполнить следующее: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удалить пыль, грязь, подтеки топлива, смазки и охлаждающей жидкости. Причины возникновения подтеков устранить;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количество масла, топлива и охлаждающей жидкости и при необходимости дозаправить;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крепление всех составных частей электроагрегата и произвести подтяжку;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надежность контактных соединений;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надежность заземления электроагрегата;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наличие противопожарных средств и их исправность;</w:t>
      </w:r>
    </w:p>
    <w:p w:rsidR="002B5B1B" w:rsidRPr="00475A97" w:rsidRDefault="002B5B1B" w:rsidP="00475A97">
      <w:pPr>
        <w:numPr>
          <w:ilvl w:val="0"/>
          <w:numId w:val="8"/>
        </w:numPr>
        <w:shd w:val="clear" w:color="auto" w:fill="FFFFFF"/>
        <w:tabs>
          <w:tab w:val="left" w:pos="816"/>
        </w:tabs>
        <w:spacing w:line="0" w:lineRule="atLeast"/>
        <w:ind w:left="140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слить отстой из топливного бака.</w:t>
      </w:r>
    </w:p>
    <w:p w:rsidR="002B5B1B" w:rsidRPr="00475A97" w:rsidRDefault="002B5B1B" w:rsidP="00475A97">
      <w:p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</w:t>
      </w:r>
      <w:r w:rsidRPr="00475A97">
        <w:rPr>
          <w:rFonts w:ascii="Calibri" w:hAnsi="Calibri"/>
          <w:sz w:val="24"/>
          <w:szCs w:val="24"/>
        </w:rPr>
        <w:tab/>
        <w:t>Ежедневное  техническое  обслуживание  работающего  электроагрегата  сводится   к следующему:</w:t>
      </w:r>
      <w:r w:rsidRPr="00475A97">
        <w:rPr>
          <w:rFonts w:ascii="Calibri" w:hAnsi="Calibri"/>
          <w:sz w:val="24"/>
          <w:szCs w:val="24"/>
        </w:rPr>
        <w:tab/>
      </w:r>
    </w:p>
    <w:p w:rsidR="002B5B1B" w:rsidRPr="00475A97" w:rsidRDefault="002B5B1B" w:rsidP="00475A97">
      <w:pPr>
        <w:numPr>
          <w:ilvl w:val="0"/>
          <w:numId w:val="9"/>
        </w:numPr>
        <w:shd w:val="clear" w:color="auto" w:fill="FFFFFF"/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контрольный осмотр приборов, узлов и механизмов.</w:t>
      </w:r>
    </w:p>
    <w:p w:rsidR="002B5B1B" w:rsidRPr="00475A97" w:rsidRDefault="002B5B1B" w:rsidP="00475A97">
      <w:pPr>
        <w:shd w:val="clear" w:color="auto" w:fill="FFFFFF"/>
        <w:spacing w:line="0" w:lineRule="atLeast"/>
        <w:ind w:right="91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ab/>
      </w:r>
      <w:r w:rsidRPr="00475A97">
        <w:rPr>
          <w:rFonts w:ascii="Calibri" w:hAnsi="Calibri"/>
          <w:color w:val="000000"/>
          <w:sz w:val="24"/>
          <w:szCs w:val="24"/>
        </w:rPr>
        <w:t>При техническом обслуживании ТО-1 выполнить следующее:</w:t>
      </w:r>
    </w:p>
    <w:p w:rsidR="00851AC4" w:rsidRPr="004452E3" w:rsidRDefault="002B5B1B" w:rsidP="004452E3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заменить фильтры очистки масла и произвести регулировку клапанов двигателя согласно руководству по его эксплуатации, предварительно слив отработанное масло;</w:t>
      </w:r>
    </w:p>
    <w:p w:rsidR="00851AC4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проверить крепление электроагрегата к основанию (фундаменту);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 xml:space="preserve"> проверить крепление шкафа управления, автоматического выключателя, топ ливного бака и радиаторов;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lastRenderedPageBreak/>
        <w:t xml:space="preserve"> проверить состояние радиаторов и при необходимости снять их и промыть  горячей мыльной водой, затем чистой водой, очищая от грязи;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очистить аккумуляторные батареи от пыли и грязи;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проверить надежность заземления электроагрегата;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проверить сопротивление изоляции;</w:t>
      </w:r>
    </w:p>
    <w:p w:rsidR="002B5B1B" w:rsidRPr="00475A97" w:rsidRDefault="002B5B1B" w:rsidP="00475A97">
      <w:pPr>
        <w:numPr>
          <w:ilvl w:val="0"/>
          <w:numId w:val="11"/>
        </w:numPr>
        <w:shd w:val="clear" w:color="auto" w:fill="FFFFFF"/>
        <w:tabs>
          <w:tab w:val="left" w:pos="948"/>
        </w:tabs>
        <w:spacing w:line="0" w:lineRule="atLeast"/>
        <w:ind w:left="1400"/>
        <w:jc w:val="both"/>
        <w:rPr>
          <w:rFonts w:ascii="Calibri" w:hAnsi="Calibri"/>
          <w:color w:val="000000"/>
          <w:sz w:val="24"/>
          <w:szCs w:val="24"/>
        </w:rPr>
      </w:pPr>
      <w:r w:rsidRPr="00475A97">
        <w:rPr>
          <w:rFonts w:ascii="Calibri" w:hAnsi="Calibri"/>
          <w:color w:val="000000"/>
          <w:sz w:val="24"/>
          <w:szCs w:val="24"/>
        </w:rPr>
        <w:t>произвести замену масла в двигателе.</w:t>
      </w:r>
    </w:p>
    <w:p w:rsidR="002B5B1B" w:rsidRPr="00475A97" w:rsidRDefault="002B5B1B" w:rsidP="004452E3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При техническом обслуживании ТО-2 выполнить следующее: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выполнить работы согласно ТО-1;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снять топливный бак и промыть его топливом;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состояние лакокрасочных покрытий и при необходимости восстановить;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измерить сопротивление заземляющего устройства</w:t>
      </w:r>
    </w:p>
    <w:p w:rsidR="002B5B1B" w:rsidRPr="00475A97" w:rsidRDefault="002B5B1B" w:rsidP="004452E3">
      <w:pPr>
        <w:shd w:val="clear" w:color="auto" w:fill="FFFFFF"/>
        <w:spacing w:line="0" w:lineRule="atLeast"/>
        <w:ind w:firstLine="720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Для проведения сезонного обслуживания (СО) выполнить следующее: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выполнить все работы предусмотренные ТО-2;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промыть топливопроводы рабочим топливом;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промыть систему смазки;    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промыть систему охлаждения;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осмотреть состояние защитных покрытий;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сопротивление изоляции;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проверить схему аварийной защиты и сигнализации.</w:t>
      </w:r>
    </w:p>
    <w:p w:rsidR="002B5B1B" w:rsidRPr="00475A97" w:rsidRDefault="002B5B1B" w:rsidP="004452E3">
      <w:pPr>
        <w:shd w:val="clear" w:color="auto" w:fill="FFFFFF"/>
        <w:spacing w:line="0" w:lineRule="atLeast"/>
        <w:ind w:firstLine="59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Через одно сезонное обслуживание;</w:t>
      </w:r>
    </w:p>
    <w:p w:rsidR="002B5B1B" w:rsidRPr="00475A97" w:rsidRDefault="002B5B1B" w:rsidP="00475A97">
      <w:pPr>
        <w:shd w:val="clear" w:color="auto" w:fill="FFFFFF"/>
        <w:tabs>
          <w:tab w:val="left" w:pos="826"/>
        </w:tabs>
        <w:spacing w:line="0" w:lineRule="atLeast"/>
        <w:ind w:left="595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 1)</w:t>
      </w:r>
      <w:r w:rsidRPr="00475A97">
        <w:rPr>
          <w:rFonts w:ascii="Calibri" w:hAnsi="Calibri"/>
          <w:sz w:val="24"/>
          <w:szCs w:val="24"/>
        </w:rPr>
        <w:tab/>
        <w:t>проверить:</w:t>
      </w:r>
    </w:p>
    <w:p w:rsidR="002B5B1B" w:rsidRPr="00475A97" w:rsidRDefault="002B5B1B" w:rsidP="004452E3">
      <w:pPr>
        <w:numPr>
          <w:ilvl w:val="0"/>
          <w:numId w:val="12"/>
        </w:numPr>
        <w:shd w:val="clear" w:color="auto" w:fill="FFFFFF"/>
        <w:tabs>
          <w:tab w:val="left" w:pos="710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установившееся отклонение напряжения и частоты;</w:t>
      </w:r>
    </w:p>
    <w:p w:rsidR="004452E3" w:rsidRDefault="002B5B1B" w:rsidP="004452E3">
      <w:pPr>
        <w:numPr>
          <w:ilvl w:val="0"/>
          <w:numId w:val="12"/>
        </w:numPr>
        <w:shd w:val="clear" w:color="auto" w:fill="FFFFFF"/>
        <w:tabs>
          <w:tab w:val="left" w:pos="710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установки срабатывания датчиков аварийной сигнализации</w:t>
      </w:r>
      <w:r w:rsidR="004452E3">
        <w:rPr>
          <w:rFonts w:ascii="Calibri" w:hAnsi="Calibri"/>
          <w:sz w:val="24"/>
          <w:szCs w:val="24"/>
        </w:rPr>
        <w:t>;</w:t>
      </w:r>
    </w:p>
    <w:p w:rsidR="004452E3" w:rsidRDefault="004452E3" w:rsidP="004452E3">
      <w:pPr>
        <w:shd w:val="clear" w:color="auto" w:fill="FFFFFF"/>
        <w:tabs>
          <w:tab w:val="left" w:pos="941"/>
        </w:tabs>
        <w:spacing w:line="0" w:lineRule="atLeast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разобрать   и   промыть   дизельным   топливом   редуктор   механизма   управления</w:t>
      </w:r>
      <w:r>
        <w:rPr>
          <w:rFonts w:ascii="Calibri" w:hAnsi="Calibri"/>
          <w:sz w:val="24"/>
          <w:szCs w:val="24"/>
        </w:rPr>
        <w:t xml:space="preserve"> р</w:t>
      </w:r>
      <w:r w:rsidRPr="00475A97">
        <w:rPr>
          <w:rFonts w:ascii="Calibri" w:hAnsi="Calibri"/>
          <w:sz w:val="24"/>
          <w:szCs w:val="24"/>
        </w:rPr>
        <w:t>егулятором.</w:t>
      </w:r>
    </w:p>
    <w:p w:rsidR="002B5B1B" w:rsidRPr="00475A97" w:rsidRDefault="002B5B1B" w:rsidP="00475A97">
      <w:pPr>
        <w:shd w:val="clear" w:color="auto" w:fill="FFFFFF"/>
        <w:spacing w:line="0" w:lineRule="atLeast"/>
        <w:ind w:left="5" w:firstLine="54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После   этого   залить   в   редуктор   15   см</w:t>
      </w:r>
      <w:r w:rsidRPr="00475A97">
        <w:rPr>
          <w:rFonts w:ascii="Calibri" w:hAnsi="Calibri"/>
          <w:position w:val="6"/>
          <w:sz w:val="24"/>
          <w:szCs w:val="24"/>
        </w:rPr>
        <w:t>3</w:t>
      </w:r>
      <w:r w:rsidRPr="00475A97">
        <w:rPr>
          <w:rFonts w:ascii="Calibri" w:hAnsi="Calibri"/>
          <w:sz w:val="24"/>
          <w:szCs w:val="24"/>
        </w:rPr>
        <w:t xml:space="preserve">   масла   МТ-16Л   ГОСТ   6360.   Ходовой инт   механизма   управления   промыть   дизельным   топливом   и   смазать   тонким   слоем мазки ЛИТОЛ-24 ГОСТ 21150. ерез два сезонных обслуживания проверить:</w:t>
      </w:r>
    </w:p>
    <w:p w:rsidR="002B5B1B" w:rsidRPr="00475A97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точность показаний амперметра, вольтметра, мегаомметра;</w:t>
      </w:r>
    </w:p>
    <w:p w:rsidR="002B5B1B" w:rsidRDefault="002B5B1B" w:rsidP="00475A97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>точность показаний приборов контроля за работой двигателя.</w:t>
      </w:r>
    </w:p>
    <w:p w:rsidR="004452E3" w:rsidRPr="00475A97" w:rsidRDefault="004452E3" w:rsidP="009968E1">
      <w:pPr>
        <w:shd w:val="clear" w:color="auto" w:fill="FFFFFF"/>
        <w:tabs>
          <w:tab w:val="left" w:pos="710"/>
        </w:tabs>
        <w:spacing w:line="0" w:lineRule="atLeast"/>
        <w:ind w:left="1172"/>
        <w:jc w:val="both"/>
        <w:rPr>
          <w:rFonts w:ascii="Calibri" w:hAnsi="Calibri"/>
          <w:sz w:val="24"/>
          <w:szCs w:val="24"/>
        </w:rPr>
      </w:pPr>
    </w:p>
    <w:p w:rsidR="002B5B1B" w:rsidRPr="004452E3" w:rsidRDefault="002B5B1B" w:rsidP="00475A97">
      <w:pPr>
        <w:shd w:val="clear" w:color="auto" w:fill="FFFFFF"/>
        <w:spacing w:line="0" w:lineRule="atLeast"/>
        <w:ind w:right="192"/>
        <w:jc w:val="center"/>
        <w:rPr>
          <w:rFonts w:ascii="Calibri" w:hAnsi="Calibri"/>
          <w:b/>
          <w:i/>
          <w:sz w:val="28"/>
          <w:szCs w:val="28"/>
          <w:u w:val="single"/>
        </w:rPr>
      </w:pPr>
      <w:r w:rsidRPr="004452E3">
        <w:rPr>
          <w:rFonts w:ascii="Calibri" w:hAnsi="Calibri"/>
          <w:b/>
          <w:i/>
          <w:sz w:val="28"/>
          <w:szCs w:val="28"/>
          <w:u w:val="single"/>
        </w:rPr>
        <w:t>16</w:t>
      </w:r>
      <w:r w:rsidR="004452E3">
        <w:rPr>
          <w:rFonts w:ascii="Calibri" w:hAnsi="Calibri"/>
          <w:b/>
          <w:i/>
          <w:sz w:val="28"/>
          <w:szCs w:val="28"/>
          <w:u w:val="single"/>
        </w:rPr>
        <w:t>.</w:t>
      </w:r>
      <w:r w:rsidRPr="004452E3">
        <w:rPr>
          <w:rFonts w:ascii="Calibri" w:hAnsi="Calibri"/>
          <w:b/>
          <w:i/>
          <w:sz w:val="28"/>
          <w:szCs w:val="28"/>
          <w:u w:val="single"/>
        </w:rPr>
        <w:t xml:space="preserve"> Консервация.</w:t>
      </w:r>
    </w:p>
    <w:p w:rsidR="00851AC4" w:rsidRDefault="002B5B1B" w:rsidP="00475A97">
      <w:pPr>
        <w:shd w:val="clear" w:color="auto" w:fill="FFFFFF"/>
        <w:spacing w:line="0" w:lineRule="atLeast"/>
        <w:ind w:right="19"/>
        <w:jc w:val="both"/>
        <w:rPr>
          <w:sz w:val="24"/>
          <w:szCs w:val="24"/>
        </w:rPr>
      </w:pPr>
      <w:r w:rsidRPr="00475A97">
        <w:rPr>
          <w:rFonts w:ascii="Calibri" w:hAnsi="Calibri"/>
          <w:sz w:val="24"/>
          <w:szCs w:val="24"/>
        </w:rPr>
        <w:t xml:space="preserve">Консервацию составных частей электроагрегата, двигателя, генератора, шкафа правления необходимо проводить согласно инструкций, указанных в </w:t>
      </w:r>
      <w:r w:rsidR="009968E1">
        <w:rPr>
          <w:rFonts w:ascii="Calibri" w:hAnsi="Calibri"/>
          <w:sz w:val="24"/>
          <w:szCs w:val="24"/>
        </w:rPr>
        <w:t>э</w:t>
      </w:r>
      <w:r w:rsidRPr="00475A97">
        <w:rPr>
          <w:rFonts w:ascii="Calibri" w:hAnsi="Calibri"/>
          <w:sz w:val="24"/>
          <w:szCs w:val="24"/>
        </w:rPr>
        <w:t xml:space="preserve">ксплуатационной документации на них, с соблюдением мер безопасности, в </w:t>
      </w:r>
      <w:r w:rsidR="009968E1">
        <w:rPr>
          <w:rFonts w:ascii="Calibri" w:hAnsi="Calibri"/>
          <w:sz w:val="24"/>
          <w:szCs w:val="24"/>
        </w:rPr>
        <w:t>с</w:t>
      </w:r>
      <w:r w:rsidRPr="00475A97">
        <w:rPr>
          <w:rFonts w:ascii="Calibri" w:hAnsi="Calibri"/>
          <w:sz w:val="24"/>
          <w:szCs w:val="24"/>
        </w:rPr>
        <w:t xml:space="preserve">пециально приспособленном помещении. </w:t>
      </w:r>
      <w:r>
        <w:rPr>
          <w:sz w:val="24"/>
          <w:szCs w:val="24"/>
        </w:rPr>
        <w:t xml:space="preserve">             </w:t>
      </w:r>
    </w:p>
    <w:p w:rsidR="00851AC4" w:rsidRDefault="00851AC4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851AC4" w:rsidRDefault="00851AC4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742BD" w:rsidRDefault="00B742BD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3D74D7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121285</wp:posOffset>
            </wp:positionV>
            <wp:extent cx="6705600" cy="4133850"/>
            <wp:effectExtent l="19050" t="0" r="0" b="0"/>
            <wp:wrapNone/>
            <wp:docPr id="3" name="Рисунок 2" descr="160 кВт Общий вид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0 кВт Общий вид00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6E75CB" w:rsidP="006E75CB">
      <w:pPr>
        <w:shd w:val="clear" w:color="auto" w:fill="FFFFFF"/>
        <w:tabs>
          <w:tab w:val="left" w:pos="4500"/>
        </w:tabs>
        <w:spacing w:before="192" w:line="346" w:lineRule="exact"/>
        <w:ind w:right="19"/>
        <w:rPr>
          <w:sz w:val="24"/>
          <w:szCs w:val="24"/>
        </w:rPr>
      </w:pPr>
      <w:r>
        <w:rPr>
          <w:sz w:val="24"/>
          <w:szCs w:val="24"/>
        </w:rPr>
        <w:tab/>
      </w: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6E75CB" w:rsidRDefault="006E75CB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A7870" w:rsidRDefault="00BA7870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A7870" w:rsidRDefault="00BA7870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 w:rsidP="009968E1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9968E1" w:rsidRDefault="00406A91" w:rsidP="00B742BD">
      <w:pPr>
        <w:shd w:val="clear" w:color="auto" w:fill="FFFFFF"/>
        <w:spacing w:line="0" w:lineRule="atLeast"/>
        <w:ind w:right="19"/>
        <w:jc w:val="center"/>
        <w:rPr>
          <w:sz w:val="24"/>
          <w:szCs w:val="24"/>
        </w:rPr>
      </w:pP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Рис.1 - Общий вид электроагрегата </w:t>
      </w:r>
      <w:r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>160</w:t>
      </w:r>
      <w:r w:rsidRPr="00023B6A">
        <w:rPr>
          <w:rFonts w:cs="Tahoma"/>
          <w:b/>
          <w:bCs/>
          <w:i/>
          <w:color w:val="000000"/>
          <w:sz w:val="28"/>
          <w:szCs w:val="28"/>
          <w:u w:val="single"/>
          <w:lang/>
        </w:rPr>
        <w:t xml:space="preserve"> кВт.</w:t>
      </w:r>
    </w:p>
    <w:p w:rsidR="00B742BD" w:rsidRDefault="00B742BD" w:rsidP="00B742BD">
      <w:pPr>
        <w:shd w:val="clear" w:color="auto" w:fill="FFFFFF"/>
        <w:spacing w:line="0" w:lineRule="atLeast"/>
        <w:ind w:left="2160" w:right="15" w:firstLine="720"/>
        <w:rPr>
          <w:sz w:val="24"/>
          <w:szCs w:val="24"/>
        </w:rPr>
      </w:pPr>
    </w:p>
    <w:p w:rsidR="00406A91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1 - двигатель;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2 - механизм управления регулятором двигателя;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3 - воздушный фильтр;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4 - пульт управления;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5 - генератор;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6 - топливный бак;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7 - рама;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8 - кран слива масла;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9 - место для установки аккумуляторных батарей;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10 - кран слива охлаждающей жидкости;</w:t>
      </w:r>
    </w:p>
    <w:p w:rsidR="00B742BD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11 - радиаторы масляные;</w:t>
      </w:r>
    </w:p>
    <w:p w:rsidR="00406A91" w:rsidRPr="00B742BD" w:rsidRDefault="00406A91" w:rsidP="00B742BD">
      <w:pPr>
        <w:shd w:val="clear" w:color="auto" w:fill="FFFFFF"/>
        <w:spacing w:line="0" w:lineRule="atLeast"/>
        <w:ind w:left="2160" w:right="15" w:firstLine="720"/>
        <w:rPr>
          <w:rFonts w:ascii="Calibri" w:hAnsi="Calibri"/>
          <w:sz w:val="24"/>
          <w:szCs w:val="24"/>
        </w:rPr>
      </w:pPr>
      <w:r w:rsidRPr="00B742BD">
        <w:rPr>
          <w:rFonts w:ascii="Calibri" w:hAnsi="Calibri"/>
          <w:sz w:val="24"/>
          <w:szCs w:val="24"/>
        </w:rPr>
        <w:t>12 - радиатор водяной</w:t>
      </w:r>
      <w:r w:rsidR="00B742BD" w:rsidRPr="00B742BD">
        <w:rPr>
          <w:rFonts w:ascii="Calibri" w:hAnsi="Calibri"/>
          <w:sz w:val="24"/>
          <w:szCs w:val="24"/>
        </w:rPr>
        <w:t>.</w:t>
      </w: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9968E1" w:rsidRDefault="009968E1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742BD" w:rsidRDefault="00B742BD">
      <w:pPr>
        <w:shd w:val="clear" w:color="auto" w:fill="FFFFFF"/>
        <w:spacing w:before="192" w:line="346" w:lineRule="exact"/>
        <w:ind w:right="19"/>
        <w:jc w:val="center"/>
        <w:rPr>
          <w:sz w:val="24"/>
          <w:szCs w:val="24"/>
        </w:rPr>
      </w:pPr>
    </w:p>
    <w:p w:rsidR="00B742BD" w:rsidRDefault="002B5B1B" w:rsidP="00B742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3D74D7">
        <w:rPr>
          <w:rFonts w:ascii="Arial" w:hAnsi="Arial" w:cs="Tahoma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876925" cy="3133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721" t="2873" r="1721" b="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2BD" w:rsidRDefault="00B742BD" w:rsidP="00B742BD">
      <w:pPr>
        <w:shd w:val="clear" w:color="auto" w:fill="FFFFFF"/>
        <w:rPr>
          <w:rFonts w:cs="Tahoma"/>
          <w:b/>
          <w:i/>
          <w:color w:val="000000"/>
          <w:sz w:val="27"/>
          <w:szCs w:val="27"/>
          <w:u w:val="single"/>
          <w:lang/>
        </w:rPr>
      </w:pPr>
    </w:p>
    <w:p w:rsidR="00B742BD" w:rsidRPr="005D4A86" w:rsidRDefault="00B742BD" w:rsidP="00B742BD">
      <w:pPr>
        <w:shd w:val="clear" w:color="auto" w:fill="FFFFFF"/>
        <w:jc w:val="center"/>
        <w:rPr>
          <w:rFonts w:cs="Tahoma"/>
          <w:b/>
          <w:i/>
          <w:color w:val="000000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.2 -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Механизм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управления</w:t>
      </w:r>
      <w:r w:rsidRPr="005D4A86">
        <w:rPr>
          <w:rFonts w:cs="Arial"/>
          <w:b/>
          <w:i/>
          <w:color w:val="000000"/>
          <w:sz w:val="27"/>
          <w:szCs w:val="27"/>
          <w:u w:val="single"/>
          <w:lang/>
        </w:rPr>
        <w:t xml:space="preserve"> 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регулятором.</w:t>
      </w:r>
    </w:p>
    <w:p w:rsidR="00B742BD" w:rsidRPr="00C47E08" w:rsidRDefault="00B742BD" w:rsidP="00B742BD">
      <w:pPr>
        <w:shd w:val="clear" w:color="auto" w:fill="FFFFFF"/>
        <w:rPr>
          <w:rFonts w:cs="Tahoma"/>
          <w:b/>
          <w:i/>
          <w:color w:val="000000"/>
          <w:sz w:val="24"/>
          <w:szCs w:val="24"/>
          <w:lang/>
        </w:rPr>
      </w:pP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Скоба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останова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Рычаг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управления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ТНВД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Тяга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серьгой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Микровыключатели.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Кулачки</w:t>
      </w:r>
      <w:r w:rsidRPr="00C47E08">
        <w:rPr>
          <w:rFonts w:cs="Arial"/>
          <w:color w:val="000000"/>
          <w:sz w:val="24"/>
          <w:szCs w:val="24"/>
          <w:lang/>
        </w:rPr>
        <w:t>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z w:val="24"/>
          <w:szCs w:val="24"/>
          <w:lang/>
        </w:rPr>
        <w:t>Редуктор</w:t>
      </w:r>
      <w:r w:rsidRPr="00C47E08">
        <w:rPr>
          <w:rFonts w:cs="Arial"/>
          <w:color w:val="000000"/>
          <w:sz w:val="24"/>
          <w:szCs w:val="24"/>
          <w:lang/>
        </w:rPr>
        <w:t xml:space="preserve"> </w:t>
      </w:r>
      <w:r w:rsidRPr="00C47E08">
        <w:rPr>
          <w:rFonts w:cs="Tahoma"/>
          <w:color w:val="000000"/>
          <w:sz w:val="24"/>
          <w:szCs w:val="24"/>
          <w:lang/>
        </w:rPr>
        <w:t>червячный</w:t>
      </w:r>
      <w:r w:rsidRPr="00C47E08">
        <w:rPr>
          <w:rFonts w:cs="Arial"/>
          <w:color w:val="000000"/>
          <w:sz w:val="24"/>
          <w:szCs w:val="24"/>
          <w:lang/>
        </w:rPr>
        <w:t xml:space="preserve">. 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Маховичок.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Контргайка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Электромотор.</w:t>
      </w:r>
    </w:p>
    <w:p w:rsidR="00B742BD" w:rsidRPr="00C47E08" w:rsidRDefault="00B742BD" w:rsidP="00B742BD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0" w:lineRule="atLeast"/>
        <w:jc w:val="both"/>
        <w:rPr>
          <w:rFonts w:cs="Arial"/>
          <w:color w:val="000000"/>
          <w:spacing w:val="4"/>
          <w:sz w:val="24"/>
          <w:szCs w:val="24"/>
          <w:lang/>
        </w:rPr>
      </w:pPr>
      <w:r w:rsidRPr="00C47E08">
        <w:rPr>
          <w:rFonts w:cs="Tahoma"/>
          <w:color w:val="000000"/>
          <w:spacing w:val="4"/>
          <w:sz w:val="24"/>
          <w:szCs w:val="24"/>
          <w:lang/>
        </w:rPr>
        <w:t>Кронштейн</w:t>
      </w:r>
      <w:r w:rsidRPr="00C47E08">
        <w:rPr>
          <w:rFonts w:cs="Arial"/>
          <w:color w:val="000000"/>
          <w:spacing w:val="4"/>
          <w:sz w:val="24"/>
          <w:szCs w:val="24"/>
          <w:lang/>
        </w:rPr>
        <w:t>.</w:t>
      </w:r>
    </w:p>
    <w:p w:rsidR="002B5B1B" w:rsidRDefault="002B5B1B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9000BE">
        <w:rPr>
          <w:sz w:val="24"/>
          <w:szCs w:val="24"/>
        </w:rPr>
        <w:t xml:space="preserve">                           </w:t>
      </w: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p w:rsidR="00B742BD" w:rsidRDefault="003D74D7" w:rsidP="00B742BD">
      <w:pPr>
        <w:tabs>
          <w:tab w:val="left" w:pos="7710"/>
        </w:tabs>
        <w:jc w:val="center"/>
        <w:rPr>
          <w:rFonts w:cs="Tahoma"/>
          <w:color w:val="000000"/>
          <w:sz w:val="28"/>
          <w:szCs w:val="28"/>
          <w:lang/>
        </w:rPr>
      </w:pPr>
      <w:r>
        <w:rPr>
          <w:rFonts w:cs="Tahoma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48025" cy="56292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010" t="1067" r="7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5629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2BD" w:rsidRPr="005D4A86" w:rsidRDefault="00B742BD" w:rsidP="00B742BD">
      <w:pPr>
        <w:shd w:val="clear" w:color="auto" w:fill="FFFFFF"/>
        <w:tabs>
          <w:tab w:val="left" w:pos="872"/>
        </w:tabs>
        <w:jc w:val="center"/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</w:pP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>Рис.</w:t>
      </w:r>
      <w:r>
        <w:rPr>
          <w:rFonts w:cs="Tahoma"/>
          <w:b/>
          <w:i/>
          <w:color w:val="000000"/>
          <w:sz w:val="27"/>
          <w:szCs w:val="27"/>
          <w:u w:val="single"/>
          <w:lang/>
        </w:rPr>
        <w:t>3</w:t>
      </w:r>
      <w:r w:rsidRPr="005D4A86">
        <w:rPr>
          <w:rFonts w:cs="Tahoma"/>
          <w:b/>
          <w:i/>
          <w:color w:val="000000"/>
          <w:sz w:val="27"/>
          <w:szCs w:val="27"/>
          <w:u w:val="single"/>
          <w:lang/>
        </w:rPr>
        <w:t xml:space="preserve"> - </w:t>
      </w:r>
      <w:r w:rsidRPr="005D4A86">
        <w:rPr>
          <w:rFonts w:cs="Tahoma"/>
          <w:b/>
          <w:i/>
          <w:color w:val="000000"/>
          <w:spacing w:val="-2"/>
          <w:sz w:val="27"/>
          <w:szCs w:val="27"/>
          <w:u w:val="single"/>
          <w:lang/>
        </w:rPr>
        <w:t>Муфта приводная (для генераторов серии БГ и ГС).</w:t>
      </w:r>
    </w:p>
    <w:p w:rsidR="00B742BD" w:rsidRDefault="00B742BD" w:rsidP="00B742BD">
      <w:pPr>
        <w:shd w:val="clear" w:color="auto" w:fill="FFFFFF"/>
        <w:tabs>
          <w:tab w:val="left" w:pos="3584"/>
        </w:tabs>
        <w:rPr>
          <w:rFonts w:cs="Tahoma"/>
          <w:color w:val="000000"/>
          <w:sz w:val="26"/>
          <w:szCs w:val="26"/>
          <w:lang/>
        </w:rPr>
      </w:pPr>
    </w:p>
    <w:p w:rsidR="00B742BD" w:rsidRDefault="00B742BD" w:rsidP="00B742BD">
      <w:pPr>
        <w:shd w:val="clear" w:color="auto" w:fill="FFFFFF"/>
        <w:tabs>
          <w:tab w:val="left" w:pos="3584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1. </w:t>
      </w:r>
      <w:r w:rsidRPr="004219D3">
        <w:rPr>
          <w:rFonts w:cs="Tahoma"/>
          <w:color w:val="000000"/>
          <w:sz w:val="24"/>
          <w:szCs w:val="24"/>
          <w:lang/>
        </w:rPr>
        <w:t>Корпус генератора.</w:t>
      </w:r>
    </w:p>
    <w:p w:rsidR="00B742BD" w:rsidRPr="004219D3" w:rsidRDefault="00B742BD" w:rsidP="00B742BD">
      <w:pPr>
        <w:shd w:val="clear" w:color="auto" w:fill="FFFFFF"/>
        <w:tabs>
          <w:tab w:val="left" w:pos="3584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2. </w:t>
      </w:r>
      <w:r w:rsidRPr="004219D3">
        <w:rPr>
          <w:rFonts w:cs="Tahoma"/>
          <w:color w:val="000000"/>
          <w:sz w:val="24"/>
          <w:szCs w:val="24"/>
          <w:lang/>
        </w:rPr>
        <w:t>Маховик.</w:t>
      </w:r>
    </w:p>
    <w:p w:rsidR="00B742BD" w:rsidRPr="004219D3" w:rsidRDefault="00B742BD" w:rsidP="00B742BD">
      <w:pPr>
        <w:shd w:val="clear" w:color="auto" w:fill="FFFFFF"/>
        <w:tabs>
          <w:tab w:val="left" w:pos="3608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 xml:space="preserve">                                                3. </w:t>
      </w:r>
      <w:r w:rsidRPr="004219D3">
        <w:rPr>
          <w:rFonts w:cs="Tahoma"/>
          <w:color w:val="000000"/>
          <w:sz w:val="24"/>
          <w:szCs w:val="24"/>
          <w:lang/>
        </w:rPr>
        <w:t>Картер маховика.</w:t>
      </w:r>
    </w:p>
    <w:p w:rsidR="00B742BD" w:rsidRPr="004219D3" w:rsidRDefault="00B742BD" w:rsidP="00B742BD">
      <w:pPr>
        <w:shd w:val="clear" w:color="auto" w:fill="FFFFFF"/>
        <w:tabs>
          <w:tab w:val="left" w:pos="355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4. </w:t>
      </w:r>
      <w:r w:rsidRPr="004219D3">
        <w:rPr>
          <w:rFonts w:cs="Tahoma"/>
          <w:color w:val="000000"/>
          <w:sz w:val="24"/>
          <w:szCs w:val="24"/>
          <w:lang/>
        </w:rPr>
        <w:t>Шайба.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5. </w:t>
      </w:r>
      <w:r w:rsidRPr="004219D3">
        <w:rPr>
          <w:rFonts w:cs="Tahoma"/>
          <w:color w:val="000000"/>
          <w:sz w:val="24"/>
          <w:szCs w:val="24"/>
          <w:lang/>
        </w:rPr>
        <w:t>Болт.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6. </w:t>
      </w:r>
      <w:r w:rsidRPr="004219D3">
        <w:rPr>
          <w:rFonts w:cs="Tahoma"/>
          <w:color w:val="000000"/>
          <w:sz w:val="24"/>
          <w:szCs w:val="24"/>
          <w:lang/>
        </w:rPr>
        <w:t>Пластина.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7. </w:t>
      </w:r>
      <w:r w:rsidRPr="004219D3">
        <w:rPr>
          <w:rFonts w:cs="Tahoma"/>
          <w:color w:val="000000"/>
          <w:sz w:val="24"/>
          <w:szCs w:val="24"/>
          <w:lang/>
        </w:rPr>
        <w:t>Полумуфта.</w:t>
      </w:r>
    </w:p>
    <w:p w:rsidR="00B742BD" w:rsidRPr="004219D3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8. </w:t>
      </w:r>
      <w:r w:rsidRPr="004219D3">
        <w:rPr>
          <w:rFonts w:cs="Tahoma"/>
          <w:color w:val="000000"/>
          <w:sz w:val="24"/>
          <w:szCs w:val="24"/>
          <w:lang/>
        </w:rPr>
        <w:t>Амортизатор.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9. </w:t>
      </w:r>
      <w:r w:rsidRPr="004219D3">
        <w:rPr>
          <w:rFonts w:cs="Tahoma"/>
          <w:color w:val="000000"/>
          <w:sz w:val="24"/>
          <w:szCs w:val="24"/>
          <w:lang/>
        </w:rPr>
        <w:t>Полумуфт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742BD" w:rsidRDefault="00B742BD" w:rsidP="00B742BD">
      <w:pPr>
        <w:shd w:val="clear" w:color="auto" w:fill="FFFFFF"/>
        <w:tabs>
          <w:tab w:val="left" w:pos="3572"/>
        </w:tabs>
        <w:ind w:left="720"/>
        <w:rPr>
          <w:rFonts w:cs="Tahoma"/>
          <w:color w:val="000000"/>
          <w:sz w:val="24"/>
          <w:szCs w:val="24"/>
          <w:lang/>
        </w:rPr>
      </w:pPr>
      <w:r>
        <w:rPr>
          <w:rFonts w:cs="Tahoma"/>
          <w:color w:val="000000"/>
          <w:sz w:val="24"/>
          <w:szCs w:val="24"/>
          <w:lang/>
        </w:rPr>
        <w:tab/>
        <w:t xml:space="preserve">10. </w:t>
      </w:r>
      <w:r w:rsidRPr="004219D3">
        <w:rPr>
          <w:rFonts w:cs="Tahoma"/>
          <w:color w:val="000000"/>
          <w:sz w:val="24"/>
          <w:szCs w:val="24"/>
          <w:lang/>
        </w:rPr>
        <w:t>Шпонка</w:t>
      </w:r>
      <w:r>
        <w:rPr>
          <w:rFonts w:cs="Tahoma"/>
          <w:color w:val="000000"/>
          <w:sz w:val="24"/>
          <w:szCs w:val="24"/>
          <w:lang/>
        </w:rPr>
        <w:t>.</w:t>
      </w:r>
    </w:p>
    <w:p w:rsidR="00B742BD" w:rsidRDefault="00B742BD" w:rsidP="00B742BD">
      <w:pPr>
        <w:shd w:val="clear" w:color="auto" w:fill="FFFFFF"/>
        <w:spacing w:before="192" w:line="346" w:lineRule="exact"/>
        <w:ind w:right="19"/>
        <w:rPr>
          <w:sz w:val="24"/>
          <w:szCs w:val="24"/>
        </w:rPr>
      </w:pPr>
    </w:p>
    <w:sectPr w:rsidR="00B742BD" w:rsidSect="00123AA1">
      <w:headerReference w:type="default" r:id="rId10"/>
      <w:footerReference w:type="default" r:id="rId11"/>
      <w:type w:val="continuous"/>
      <w:pgSz w:w="11911" w:h="16832"/>
      <w:pgMar w:top="567" w:right="567" w:bottom="567" w:left="1134" w:header="57" w:footer="28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D4A" w:rsidRDefault="00536D4A" w:rsidP="00123AA1">
      <w:r>
        <w:separator/>
      </w:r>
    </w:p>
  </w:endnote>
  <w:endnote w:type="continuationSeparator" w:id="1">
    <w:p w:rsidR="00536D4A" w:rsidRDefault="00536D4A" w:rsidP="0012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37" w:rsidRDefault="00FD4E37">
    <w:pPr>
      <w:pStyle w:val="aa"/>
      <w:jc w:val="right"/>
    </w:pPr>
    <w:fldSimple w:instr=" PAGE   \* MERGEFORMAT ">
      <w:r w:rsidR="003D74D7">
        <w:rPr>
          <w:noProof/>
        </w:rPr>
        <w:t>20</w:t>
      </w:r>
    </w:fldSimple>
  </w:p>
  <w:p w:rsidR="00FD4E37" w:rsidRDefault="00FD4E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D4A" w:rsidRDefault="00536D4A" w:rsidP="00123AA1">
      <w:r>
        <w:separator/>
      </w:r>
    </w:p>
  </w:footnote>
  <w:footnote w:type="continuationSeparator" w:id="1">
    <w:p w:rsidR="00536D4A" w:rsidRDefault="00536D4A" w:rsidP="00123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37" w:rsidRDefault="00FD4E37" w:rsidP="00123AA1">
    <w:pPr>
      <w:pStyle w:val="a8"/>
      <w:pBdr>
        <w:bottom w:val="thinThickSmallGap" w:sz="12" w:space="1" w:color="auto"/>
      </w:pBdr>
      <w:jc w:val="center"/>
      <w:rPr>
        <w:rFonts w:ascii="Calibri" w:hAnsi="Calibri"/>
        <w:outline/>
        <w:sz w:val="32"/>
        <w:szCs w:val="36"/>
      </w:rPr>
    </w:pPr>
  </w:p>
  <w:p w:rsidR="00FD4E37" w:rsidRPr="00123AA1" w:rsidRDefault="00811775" w:rsidP="00123AA1">
    <w:pPr>
      <w:pStyle w:val="a8"/>
      <w:pBdr>
        <w:bottom w:val="thinThickSmallGap" w:sz="12" w:space="1" w:color="auto"/>
      </w:pBdr>
      <w:jc w:val="center"/>
      <w:rPr>
        <w:rFonts w:ascii="Calibri" w:hAnsi="Calibri"/>
        <w:outline/>
        <w:sz w:val="32"/>
        <w:szCs w:val="36"/>
      </w:rPr>
    </w:pPr>
    <w:r>
      <w:rPr>
        <w:rFonts w:ascii="Cambria" w:hAnsi="Cambria"/>
        <w:i/>
        <w:outline/>
        <w:sz w:val="32"/>
        <w:szCs w:val="32"/>
      </w:rPr>
      <w:t>ООО Компания «Дизель-Систем» г.Ярославль (4852) 33-41-81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">
    <w:nsid w:val="00000002"/>
    <w:multiLevelType w:val="singleLevel"/>
    <w:tmpl w:val="00000002"/>
    <w:name w:val="RTF_Num 11"/>
    <w:lvl w:ilvl="0">
      <w:start w:val="10"/>
      <w:numFmt w:val="decimal"/>
      <w:lvlText w:val="%1."/>
      <w:lvlJc w:val="left"/>
      <w:pPr>
        <w:ind w:left="394" w:hanging="394"/>
      </w:pPr>
      <w:rPr>
        <w:rFonts w:ascii="StarSymbol" w:hAnsi="StarSymbol"/>
      </w:rPr>
    </w:lvl>
  </w:abstractNum>
  <w:abstractNum w:abstractNumId="2">
    <w:nsid w:val="00000003"/>
    <w:multiLevelType w:val="multilevel"/>
    <w:tmpl w:val="00000003"/>
    <w:name w:val="RTF_Num 10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</w:rPr>
    </w:lvl>
  </w:abstractNum>
  <w:abstractNum w:abstractNumId="3">
    <w:nsid w:val="00000004"/>
    <w:multiLevelType w:val="multilevel"/>
    <w:tmpl w:val="00000004"/>
    <w:name w:val="RTF_Num 9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4">
    <w:nsid w:val="00000005"/>
    <w:multiLevelType w:val="multilevel"/>
    <w:tmpl w:val="00000005"/>
    <w:name w:val="RTF_Num 8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6">
    <w:nsid w:val="00000007"/>
    <w:multiLevelType w:val="multilevel"/>
    <w:tmpl w:val="00000007"/>
    <w:name w:val="RTF_Num 6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7">
    <w:nsid w:val="00000008"/>
    <w:multiLevelType w:val="multilevel"/>
    <w:tmpl w:val="00000008"/>
    <w:name w:val="RTF_Num 5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8">
    <w:nsid w:val="00000009"/>
    <w:multiLevelType w:val="multilevel"/>
    <w:tmpl w:val="00000009"/>
    <w:name w:val="RTF_Num 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9">
    <w:nsid w:val="0000000A"/>
    <w:multiLevelType w:val="multilevel"/>
    <w:tmpl w:val="0000000A"/>
    <w:name w:val="RTF_Num 3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0">
    <w:nsid w:val="0000000B"/>
    <w:multiLevelType w:val="multilevel"/>
    <w:tmpl w:val="0000000B"/>
    <w:name w:val="RTF_Num 2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1">
    <w:nsid w:val="1EC35934"/>
    <w:multiLevelType w:val="hybridMultilevel"/>
    <w:tmpl w:val="DE1449DE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>
    <w:nsid w:val="528F0F44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B5B1B"/>
    <w:rsid w:val="0001673C"/>
    <w:rsid w:val="001160B9"/>
    <w:rsid w:val="00123AA1"/>
    <w:rsid w:val="001D486D"/>
    <w:rsid w:val="00202BB4"/>
    <w:rsid w:val="002B5B1B"/>
    <w:rsid w:val="003D74D7"/>
    <w:rsid w:val="00406A91"/>
    <w:rsid w:val="004452E3"/>
    <w:rsid w:val="00475A97"/>
    <w:rsid w:val="00492636"/>
    <w:rsid w:val="004B38DE"/>
    <w:rsid w:val="004D232A"/>
    <w:rsid w:val="00536D4A"/>
    <w:rsid w:val="00624E68"/>
    <w:rsid w:val="0063097D"/>
    <w:rsid w:val="00677BA6"/>
    <w:rsid w:val="006E62E7"/>
    <w:rsid w:val="006E75CB"/>
    <w:rsid w:val="00704F6F"/>
    <w:rsid w:val="007A200E"/>
    <w:rsid w:val="00811775"/>
    <w:rsid w:val="00851AC4"/>
    <w:rsid w:val="008C71FA"/>
    <w:rsid w:val="009000BE"/>
    <w:rsid w:val="009778E2"/>
    <w:rsid w:val="009968E1"/>
    <w:rsid w:val="00AD11FE"/>
    <w:rsid w:val="00B742BD"/>
    <w:rsid w:val="00BA7870"/>
    <w:rsid w:val="00D65F2F"/>
    <w:rsid w:val="00D85A43"/>
    <w:rsid w:val="00D94868"/>
    <w:rsid w:val="00FD4E37"/>
    <w:rsid w:val="00FE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eastAsia="Times New Roman" w:hAnsi="Times New Roman" w:cs="Times New Roman"/>
      <w:sz w:val="20"/>
      <w:szCs w:val="20"/>
      <w:lang/>
    </w:rPr>
  </w:style>
  <w:style w:type="paragraph" w:styleId="a5">
    <w:name w:val="List"/>
    <w:basedOn w:val="a3"/>
    <w:uiPriority w:val="99"/>
    <w:rPr>
      <w:rFonts w:cs="Tahoma"/>
    </w:rPr>
  </w:style>
  <w:style w:type="paragraph" w:styleId="a6">
    <w:name w:val="caption"/>
    <w:basedOn w:val="a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customStyle="1" w:styleId="Index1">
    <w:name w:val="Index1"/>
    <w:basedOn w:val="a"/>
    <w:uiPriority w:val="99"/>
    <w:rPr>
      <w:rFonts w:cs="Tahoma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">
    <w:name w:val="WW-Index"/>
    <w:basedOn w:val="a"/>
    <w:uiPriority w:val="99"/>
    <w:rPr>
      <w:rFonts w:cs="Tahoma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">
    <w:name w:val="WW-Index1"/>
    <w:basedOn w:val="a"/>
    <w:uiPriority w:val="99"/>
    <w:rPr>
      <w:rFonts w:cs="Tahoma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">
    <w:name w:val="WW-Index11"/>
    <w:basedOn w:val="a"/>
    <w:uiPriority w:val="99"/>
    <w:rPr>
      <w:rFonts w:cs="Tahoma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">
    <w:name w:val="WW-Index111"/>
    <w:basedOn w:val="a"/>
    <w:uiPriority w:val="99"/>
    <w:rPr>
      <w:rFonts w:cs="Tahoma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">
    <w:name w:val="WW-Index1111"/>
    <w:basedOn w:val="a"/>
    <w:uiPriority w:val="99"/>
    <w:rPr>
      <w:rFonts w:cs="Tahoma"/>
    </w:rPr>
  </w:style>
  <w:style w:type="paragraph" w:customStyle="1" w:styleId="WW-caption11111">
    <w:name w:val="WW-caption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">
    <w:name w:val="WW-Index11111"/>
    <w:basedOn w:val="a"/>
    <w:uiPriority w:val="99"/>
    <w:rPr>
      <w:rFonts w:cs="Tahoma"/>
    </w:rPr>
  </w:style>
  <w:style w:type="paragraph" w:customStyle="1" w:styleId="WW-caption111111">
    <w:name w:val="WW-caption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">
    <w:name w:val="WW-Index111111"/>
    <w:basedOn w:val="a"/>
    <w:uiPriority w:val="99"/>
    <w:rPr>
      <w:rFonts w:cs="Tahoma"/>
    </w:rPr>
  </w:style>
  <w:style w:type="paragraph" w:customStyle="1" w:styleId="WW-caption1111111">
    <w:name w:val="WW-caption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">
    <w:name w:val="WW-Index1111111"/>
    <w:basedOn w:val="a"/>
    <w:uiPriority w:val="99"/>
    <w:rPr>
      <w:rFonts w:cs="Tahoma"/>
    </w:rPr>
  </w:style>
  <w:style w:type="paragraph" w:customStyle="1" w:styleId="WW-caption11111111">
    <w:name w:val="WW-caption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">
    <w:name w:val="WW-Index11111111"/>
    <w:basedOn w:val="a"/>
    <w:uiPriority w:val="99"/>
    <w:rPr>
      <w:rFonts w:cs="Tahoma"/>
    </w:rPr>
  </w:style>
  <w:style w:type="paragraph" w:customStyle="1" w:styleId="WW-caption111111111">
    <w:name w:val="WW-caption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">
    <w:name w:val="WW-Index111111111"/>
    <w:basedOn w:val="a"/>
    <w:uiPriority w:val="99"/>
    <w:rPr>
      <w:rFonts w:cs="Tahoma"/>
    </w:rPr>
  </w:style>
  <w:style w:type="paragraph" w:customStyle="1" w:styleId="WW-caption1111111111">
    <w:name w:val="WW-caption1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1">
    <w:name w:val="WW-Index1111111111"/>
    <w:basedOn w:val="a"/>
    <w:uiPriority w:val="99"/>
    <w:rPr>
      <w:rFonts w:cs="Tahoma"/>
    </w:rPr>
  </w:style>
  <w:style w:type="paragraph" w:customStyle="1" w:styleId="WW-caption11111111111">
    <w:name w:val="WW-caption11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11">
    <w:name w:val="WW-Index11111111111"/>
    <w:basedOn w:val="a"/>
    <w:uiPriority w:val="99"/>
    <w:rPr>
      <w:rFonts w:cs="Tahoma"/>
    </w:rPr>
  </w:style>
  <w:style w:type="paragraph" w:customStyle="1" w:styleId="WW-caption111111111111">
    <w:name w:val="WW-caption111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111">
    <w:name w:val="WW-Index111111111111"/>
    <w:basedOn w:val="a"/>
    <w:uiPriority w:val="99"/>
    <w:rPr>
      <w:rFonts w:cs="Tahoma"/>
    </w:rPr>
  </w:style>
  <w:style w:type="paragraph" w:customStyle="1" w:styleId="WW-caption1111111111111">
    <w:name w:val="WW-caption111111111111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WW-Index1111111111111">
    <w:name w:val="WW-Index1111111111111"/>
    <w:basedOn w:val="a"/>
    <w:uiPriority w:val="99"/>
    <w:rPr>
      <w:rFonts w:cs="Tahoma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  <w:i/>
      <w:i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  <w:i/>
      <w:i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  <w:i/>
      <w:iCs/>
    </w:rPr>
  </w:style>
  <w:style w:type="paragraph" w:customStyle="1" w:styleId="WW-TableContents123">
    <w:name w:val="WW-Table Contents123"/>
    <w:basedOn w:val="a"/>
    <w:uiPriority w:val="99"/>
  </w:style>
  <w:style w:type="paragraph" w:customStyle="1" w:styleId="WW-TableHeading123">
    <w:name w:val="WW-Table Heading123"/>
    <w:basedOn w:val="WW-TableContents123"/>
    <w:uiPriority w:val="99"/>
    <w:pPr>
      <w:jc w:val="center"/>
    </w:pPr>
    <w:rPr>
      <w:b/>
      <w:bCs/>
      <w:i/>
      <w:iCs/>
    </w:rPr>
  </w:style>
  <w:style w:type="paragraph" w:customStyle="1" w:styleId="WW-TableContents1234">
    <w:name w:val="WW-Table Contents1234"/>
    <w:basedOn w:val="a"/>
    <w:uiPriority w:val="99"/>
  </w:style>
  <w:style w:type="paragraph" w:customStyle="1" w:styleId="WW-TableHeading1234">
    <w:name w:val="WW-Table Heading1234"/>
    <w:basedOn w:val="WW-TableContents1234"/>
    <w:uiPriority w:val="99"/>
    <w:pPr>
      <w:jc w:val="center"/>
    </w:pPr>
    <w:rPr>
      <w:b/>
      <w:bCs/>
      <w:i/>
      <w:iCs/>
    </w:rPr>
  </w:style>
  <w:style w:type="paragraph" w:customStyle="1" w:styleId="WW-TableContents12345">
    <w:name w:val="WW-Table Contents12345"/>
    <w:basedOn w:val="a"/>
    <w:uiPriority w:val="99"/>
  </w:style>
  <w:style w:type="paragraph" w:customStyle="1" w:styleId="WW-TableHeading12345">
    <w:name w:val="WW-Table Heading12345"/>
    <w:basedOn w:val="WW-TableContents12345"/>
    <w:uiPriority w:val="99"/>
    <w:pPr>
      <w:jc w:val="center"/>
    </w:pPr>
    <w:rPr>
      <w:b/>
      <w:bCs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WW-TableContents123456">
    <w:name w:val="WW-Table Contents123456"/>
    <w:basedOn w:val="a"/>
    <w:uiPriority w:val="99"/>
  </w:style>
  <w:style w:type="paragraph" w:customStyle="1" w:styleId="WW-TableHeading123456">
    <w:name w:val="WW-Table Heading123456"/>
    <w:basedOn w:val="WW-TableContents123456"/>
    <w:uiPriority w:val="99"/>
    <w:pPr>
      <w:jc w:val="center"/>
    </w:pPr>
    <w:rPr>
      <w:b/>
      <w:bCs/>
      <w:i/>
      <w:iCs/>
    </w:rPr>
  </w:style>
  <w:style w:type="paragraph" w:customStyle="1" w:styleId="WW-TableContents1234567">
    <w:name w:val="WW-Table Contents1234567"/>
    <w:basedOn w:val="a"/>
    <w:uiPriority w:val="99"/>
  </w:style>
  <w:style w:type="paragraph" w:customStyle="1" w:styleId="WW-TableHeading1234567">
    <w:name w:val="WW-Table Heading1234567"/>
    <w:basedOn w:val="WW-TableContents1234567"/>
    <w:uiPriority w:val="99"/>
    <w:pPr>
      <w:jc w:val="center"/>
    </w:pPr>
    <w:rPr>
      <w:b/>
      <w:bCs/>
      <w:i/>
      <w:iCs/>
    </w:rPr>
  </w:style>
  <w:style w:type="paragraph" w:customStyle="1" w:styleId="WW-TableContents12345678">
    <w:name w:val="WW-Table Contents12345678"/>
    <w:basedOn w:val="a"/>
    <w:uiPriority w:val="99"/>
  </w:style>
  <w:style w:type="paragraph" w:customStyle="1" w:styleId="WW-TableHeading12345678">
    <w:name w:val="WW-Table Heading12345678"/>
    <w:basedOn w:val="WW-TableContents12345678"/>
    <w:uiPriority w:val="99"/>
    <w:pPr>
      <w:jc w:val="center"/>
    </w:pPr>
    <w:rPr>
      <w:b/>
      <w:bCs/>
      <w:i/>
      <w:iCs/>
    </w:rPr>
  </w:style>
  <w:style w:type="paragraph" w:customStyle="1" w:styleId="WW-TableContents123456789">
    <w:name w:val="WW-Table Contents123456789"/>
    <w:basedOn w:val="a"/>
    <w:uiPriority w:val="99"/>
  </w:style>
  <w:style w:type="paragraph" w:customStyle="1" w:styleId="WW-TableHeading123456789">
    <w:name w:val="WW-Table Heading123456789"/>
    <w:basedOn w:val="WW-TableContents123456789"/>
    <w:uiPriority w:val="99"/>
    <w:pPr>
      <w:jc w:val="center"/>
    </w:pPr>
    <w:rPr>
      <w:b/>
      <w:bCs/>
      <w:i/>
      <w:iCs/>
    </w:rPr>
  </w:style>
  <w:style w:type="paragraph" w:customStyle="1" w:styleId="WW-TableContents12345678910">
    <w:name w:val="WW-Table Contents12345678910"/>
    <w:basedOn w:val="a"/>
    <w:uiPriority w:val="99"/>
  </w:style>
  <w:style w:type="paragraph" w:customStyle="1" w:styleId="WW-TableHeading12345678910">
    <w:name w:val="WW-Table Heading12345678910"/>
    <w:basedOn w:val="WW-TableContents12345678910"/>
    <w:uiPriority w:val="99"/>
    <w:pPr>
      <w:jc w:val="center"/>
    </w:pPr>
    <w:rPr>
      <w:b/>
      <w:bCs/>
      <w:i/>
      <w:iCs/>
    </w:rPr>
  </w:style>
  <w:style w:type="paragraph" w:customStyle="1" w:styleId="WW-TableContents1234567891011">
    <w:name w:val="WW-Table Contents1234567891011"/>
    <w:basedOn w:val="a"/>
    <w:uiPriority w:val="99"/>
  </w:style>
  <w:style w:type="paragraph" w:customStyle="1" w:styleId="WW-TableHeading1234567891011">
    <w:name w:val="WW-Table Heading1234567891011"/>
    <w:basedOn w:val="WW-TableContents1234567891011"/>
    <w:uiPriority w:val="99"/>
    <w:pPr>
      <w:jc w:val="center"/>
    </w:pPr>
    <w:rPr>
      <w:b/>
      <w:bCs/>
      <w:i/>
      <w:iCs/>
    </w:rPr>
  </w:style>
  <w:style w:type="paragraph" w:customStyle="1" w:styleId="WW-TableContents123456789101112">
    <w:name w:val="WW-Table Contents123456789101112"/>
    <w:basedOn w:val="a"/>
    <w:uiPriority w:val="99"/>
  </w:style>
  <w:style w:type="paragraph" w:customStyle="1" w:styleId="WW-TableHeading123456789101112">
    <w:name w:val="WW-Table Heading123456789101112"/>
    <w:basedOn w:val="WW-TableContents123456789101112"/>
    <w:uiPriority w:val="99"/>
    <w:pPr>
      <w:jc w:val="center"/>
    </w:pPr>
    <w:rPr>
      <w:b/>
      <w:bCs/>
      <w:i/>
      <w:iCs/>
    </w:rPr>
  </w:style>
  <w:style w:type="paragraph" w:customStyle="1" w:styleId="WW-TableContents12345678910111213">
    <w:name w:val="WW-Table Contents12345678910111213"/>
    <w:basedOn w:val="a"/>
    <w:uiPriority w:val="99"/>
  </w:style>
  <w:style w:type="paragraph" w:customStyle="1" w:styleId="WW-TableHeading12345678910111213">
    <w:name w:val="WW-Table Heading12345678910111213"/>
    <w:basedOn w:val="WW-TableContents12345678910111213"/>
    <w:uiPriority w:val="99"/>
    <w:pPr>
      <w:jc w:val="center"/>
    </w:pPr>
    <w:rPr>
      <w:b/>
      <w:bCs/>
      <w:i/>
      <w:i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rFonts w:ascii="Times New Roman" w:hAnsi="Times New Roman"/>
      <w:lang/>
    </w:rPr>
  </w:style>
  <w:style w:type="character" w:customStyle="1" w:styleId="RTFNum22">
    <w:name w:val="RTF_Num 2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3">
    <w:name w:val="RTF_Num 2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4">
    <w:name w:val="RTF_Num 2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5">
    <w:name w:val="RTF_Num 2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6">
    <w:name w:val="RTF_Num 2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7">
    <w:name w:val="RTF_Num 2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8">
    <w:name w:val="RTF_Num 2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9">
    <w:name w:val="RTF_Num 2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210">
    <w:name w:val="RTF_Num 2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31">
    <w:name w:val="RTF_Num 3 1"/>
    <w:uiPriority w:val="99"/>
    <w:rPr>
      <w:rFonts w:ascii="Times New Roman" w:eastAsia="Times New Roman" w:hAnsi="Times New Roman" w:cs="Times New Roman"/>
      <w:lang/>
    </w:rPr>
  </w:style>
  <w:style w:type="character" w:customStyle="1" w:styleId="RTFNum32">
    <w:name w:val="RTF_Num 3 2"/>
    <w:uiPriority w:val="99"/>
    <w:rPr>
      <w:rFonts w:ascii="Times New Roman" w:eastAsia="Times New Roman" w:hAnsi="Times New Roman" w:cs="Times New Roman"/>
      <w:lang/>
    </w:rPr>
  </w:style>
  <w:style w:type="character" w:customStyle="1" w:styleId="RTFNum33">
    <w:name w:val="RTF_Num 3 3"/>
    <w:uiPriority w:val="99"/>
    <w:rPr>
      <w:rFonts w:ascii="Times New Roman" w:eastAsia="Times New Roman" w:hAnsi="Times New Roman" w:cs="Times New Roman"/>
      <w:lang/>
    </w:rPr>
  </w:style>
  <w:style w:type="character" w:customStyle="1" w:styleId="RTFNum34">
    <w:name w:val="RTF_Num 3 4"/>
    <w:uiPriority w:val="99"/>
    <w:rPr>
      <w:rFonts w:ascii="Times New Roman" w:eastAsia="Times New Roman" w:hAnsi="Times New Roman" w:cs="Times New Roman"/>
      <w:lang/>
    </w:rPr>
  </w:style>
  <w:style w:type="character" w:customStyle="1" w:styleId="RTFNum35">
    <w:name w:val="RTF_Num 3 5"/>
    <w:uiPriority w:val="99"/>
    <w:rPr>
      <w:rFonts w:ascii="Times New Roman" w:eastAsia="Times New Roman" w:hAnsi="Times New Roman" w:cs="Times New Roman"/>
      <w:lang/>
    </w:rPr>
  </w:style>
  <w:style w:type="character" w:customStyle="1" w:styleId="RTFNum36">
    <w:name w:val="RTF_Num 3 6"/>
    <w:uiPriority w:val="99"/>
    <w:rPr>
      <w:rFonts w:ascii="Times New Roman" w:eastAsia="Times New Roman" w:hAnsi="Times New Roman" w:cs="Times New Roman"/>
      <w:lang/>
    </w:rPr>
  </w:style>
  <w:style w:type="character" w:customStyle="1" w:styleId="RTFNum37">
    <w:name w:val="RTF_Num 3 7"/>
    <w:uiPriority w:val="99"/>
    <w:rPr>
      <w:rFonts w:ascii="Times New Roman" w:eastAsia="Times New Roman" w:hAnsi="Times New Roman" w:cs="Times New Roman"/>
      <w:lang/>
    </w:rPr>
  </w:style>
  <w:style w:type="character" w:customStyle="1" w:styleId="RTFNum38">
    <w:name w:val="RTF_Num 3 8"/>
    <w:uiPriority w:val="99"/>
    <w:rPr>
      <w:rFonts w:ascii="Times New Roman" w:eastAsia="Times New Roman" w:hAnsi="Times New Roman" w:cs="Times New Roman"/>
      <w:lang/>
    </w:rPr>
  </w:style>
  <w:style w:type="character" w:customStyle="1" w:styleId="RTFNum39">
    <w:name w:val="RTF_Num 3 9"/>
    <w:uiPriority w:val="99"/>
    <w:rPr>
      <w:rFonts w:ascii="Times New Roman" w:eastAsia="Times New Roman" w:hAnsi="Times New Roman" w:cs="Times New Roman"/>
      <w:lang/>
    </w:rPr>
  </w:style>
  <w:style w:type="character" w:customStyle="1" w:styleId="RTFNum310">
    <w:name w:val="RTF_Num 3 10"/>
    <w:uiPriority w:val="99"/>
    <w:rPr>
      <w:rFonts w:ascii="Times New Roman" w:eastAsia="Times New Roman" w:hAnsi="Times New Roman" w:cs="Times New Roman"/>
      <w:lang/>
    </w:rPr>
  </w:style>
  <w:style w:type="character" w:customStyle="1" w:styleId="RTFNum41">
    <w:name w:val="RTF_Num 4 1"/>
    <w:uiPriority w:val="99"/>
    <w:rPr>
      <w:rFonts w:ascii="StarSymbol" w:eastAsia="Times New Roman" w:hAnsi="StarSymbol" w:cs="StarSymbol"/>
      <w:lang/>
    </w:rPr>
  </w:style>
  <w:style w:type="character" w:customStyle="1" w:styleId="RTFNum42">
    <w:name w:val="RTF_Num 4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3">
    <w:name w:val="RTF_Num 4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4">
    <w:name w:val="RTF_Num 4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5">
    <w:name w:val="RTF_Num 4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6">
    <w:name w:val="RTF_Num 4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7">
    <w:name w:val="RTF_Num 4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8">
    <w:name w:val="RTF_Num 4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9">
    <w:name w:val="RTF_Num 4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410">
    <w:name w:val="RTF_Num 4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1">
    <w:name w:val="RTF_Num 5 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2">
    <w:name w:val="RTF_Num 5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3">
    <w:name w:val="RTF_Num 5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4">
    <w:name w:val="RTF_Num 5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5">
    <w:name w:val="RTF_Num 5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6">
    <w:name w:val="RTF_Num 5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7">
    <w:name w:val="RTF_Num 5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8">
    <w:name w:val="RTF_Num 5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9">
    <w:name w:val="RTF_Num 5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510">
    <w:name w:val="RTF_Num 5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1">
    <w:name w:val="RTF_Num 6 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2">
    <w:name w:val="RTF_Num 6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3">
    <w:name w:val="RTF_Num 6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4">
    <w:name w:val="RTF_Num 6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5">
    <w:name w:val="RTF_Num 6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6">
    <w:name w:val="RTF_Num 6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7">
    <w:name w:val="RTF_Num 6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8">
    <w:name w:val="RTF_Num 6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9">
    <w:name w:val="RTF_Num 6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610">
    <w:name w:val="RTF_Num 6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1">
    <w:name w:val="RTF_Num 7 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2">
    <w:name w:val="RTF_Num 7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3">
    <w:name w:val="RTF_Num 7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4">
    <w:name w:val="RTF_Num 7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5">
    <w:name w:val="RTF_Num 7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6">
    <w:name w:val="RTF_Num 7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7">
    <w:name w:val="RTF_Num 7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8">
    <w:name w:val="RTF_Num 7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9">
    <w:name w:val="RTF_Num 7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710">
    <w:name w:val="RTF_Num 7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1">
    <w:name w:val="RTF_Num 8 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2">
    <w:name w:val="RTF_Num 8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3">
    <w:name w:val="RTF_Num 8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4">
    <w:name w:val="RTF_Num 8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5">
    <w:name w:val="RTF_Num 8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6">
    <w:name w:val="RTF_Num 8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7">
    <w:name w:val="RTF_Num 8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8">
    <w:name w:val="RTF_Num 8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9">
    <w:name w:val="RTF_Num 8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810">
    <w:name w:val="RTF_Num 8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1">
    <w:name w:val="RTF_Num 9 1"/>
    <w:uiPriority w:val="99"/>
    <w:rPr>
      <w:rFonts w:ascii="StarSymbol" w:eastAsia="Times New Roman" w:hAnsi="StarSymbol" w:cs="StarSymbol"/>
      <w:lang/>
    </w:rPr>
  </w:style>
  <w:style w:type="character" w:customStyle="1" w:styleId="RTFNum92">
    <w:name w:val="RTF_Num 9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3">
    <w:name w:val="RTF_Num 9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4">
    <w:name w:val="RTF_Num 9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5">
    <w:name w:val="RTF_Num 9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6">
    <w:name w:val="RTF_Num 9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7">
    <w:name w:val="RTF_Num 9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8">
    <w:name w:val="RTF_Num 9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9">
    <w:name w:val="RTF_Num 9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910">
    <w:name w:val="RTF_Num 9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01">
    <w:name w:val="RTF_Num 10 1"/>
    <w:uiPriority w:val="99"/>
    <w:rPr>
      <w:rFonts w:ascii="Times New Roman" w:eastAsia="Times New Roman" w:hAnsi="Times New Roman" w:cs="Times New Roman"/>
      <w:lang/>
    </w:rPr>
  </w:style>
  <w:style w:type="character" w:customStyle="1" w:styleId="RTFNum102">
    <w:name w:val="RTF_Num 10 2"/>
    <w:uiPriority w:val="99"/>
    <w:rPr>
      <w:rFonts w:ascii="Times New Roman" w:eastAsia="Times New Roman" w:hAnsi="Times New Roman" w:cs="Times New Roman"/>
      <w:lang/>
    </w:rPr>
  </w:style>
  <w:style w:type="character" w:customStyle="1" w:styleId="RTFNum103">
    <w:name w:val="RTF_Num 10 3"/>
    <w:uiPriority w:val="99"/>
    <w:rPr>
      <w:rFonts w:ascii="Times New Roman" w:eastAsia="Times New Roman" w:hAnsi="Times New Roman" w:cs="Times New Roman"/>
      <w:lang/>
    </w:rPr>
  </w:style>
  <w:style w:type="character" w:customStyle="1" w:styleId="RTFNum104">
    <w:name w:val="RTF_Num 10 4"/>
    <w:uiPriority w:val="99"/>
    <w:rPr>
      <w:rFonts w:ascii="Times New Roman" w:eastAsia="Times New Roman" w:hAnsi="Times New Roman" w:cs="Times New Roman"/>
      <w:lang/>
    </w:rPr>
  </w:style>
  <w:style w:type="character" w:customStyle="1" w:styleId="RTFNum105">
    <w:name w:val="RTF_Num 10 5"/>
    <w:uiPriority w:val="99"/>
    <w:rPr>
      <w:rFonts w:ascii="Times New Roman" w:eastAsia="Times New Roman" w:hAnsi="Times New Roman" w:cs="Times New Roman"/>
      <w:lang/>
    </w:rPr>
  </w:style>
  <w:style w:type="character" w:customStyle="1" w:styleId="RTFNum106">
    <w:name w:val="RTF_Num 10 6"/>
    <w:uiPriority w:val="99"/>
    <w:rPr>
      <w:rFonts w:ascii="Times New Roman" w:eastAsia="Times New Roman" w:hAnsi="Times New Roman" w:cs="Times New Roman"/>
      <w:lang/>
    </w:rPr>
  </w:style>
  <w:style w:type="character" w:customStyle="1" w:styleId="RTFNum107">
    <w:name w:val="RTF_Num 10 7"/>
    <w:uiPriority w:val="99"/>
    <w:rPr>
      <w:rFonts w:ascii="Times New Roman" w:eastAsia="Times New Roman" w:hAnsi="Times New Roman" w:cs="Times New Roman"/>
      <w:lang/>
    </w:rPr>
  </w:style>
  <w:style w:type="character" w:customStyle="1" w:styleId="RTFNum108">
    <w:name w:val="RTF_Num 10 8"/>
    <w:uiPriority w:val="99"/>
    <w:rPr>
      <w:rFonts w:ascii="Times New Roman" w:eastAsia="Times New Roman" w:hAnsi="Times New Roman" w:cs="Times New Roman"/>
      <w:lang/>
    </w:rPr>
  </w:style>
  <w:style w:type="character" w:customStyle="1" w:styleId="RTFNum109">
    <w:name w:val="RTF_Num 10 9"/>
    <w:uiPriority w:val="99"/>
    <w:rPr>
      <w:rFonts w:ascii="Times New Roman" w:eastAsia="Times New Roman" w:hAnsi="Times New Roman" w:cs="Times New Roman"/>
      <w:lang/>
    </w:rPr>
  </w:style>
  <w:style w:type="character" w:customStyle="1" w:styleId="RTFNum1010">
    <w:name w:val="RTF_Num 10 10"/>
    <w:uiPriority w:val="99"/>
    <w:rPr>
      <w:rFonts w:ascii="Times New Roman" w:eastAsia="Times New Roman" w:hAnsi="Times New Roman" w:cs="Times New Roman"/>
      <w:lang/>
    </w:rPr>
  </w:style>
  <w:style w:type="character" w:customStyle="1" w:styleId="RTFNum111">
    <w:name w:val="RTF_Num 11 1"/>
    <w:uiPriority w:val="99"/>
    <w:rPr>
      <w:rFonts w:ascii="StarSymbol" w:eastAsia="Times New Roman" w:hAnsi="StarSymbol" w:cs="StarSymbol"/>
      <w:lang/>
    </w:rPr>
  </w:style>
  <w:style w:type="character" w:customStyle="1" w:styleId="RTFNum112">
    <w:name w:val="RTF_Num 11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3">
    <w:name w:val="RTF_Num 11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4">
    <w:name w:val="RTF_Num 11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5">
    <w:name w:val="RTF_Num 11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6">
    <w:name w:val="RTF_Num 11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7">
    <w:name w:val="RTF_Num 11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8">
    <w:name w:val="RTF_Num 11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9">
    <w:name w:val="RTF_Num 11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110">
    <w:name w:val="RTF_Num 11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1">
    <w:name w:val="RTF_Num 12 1"/>
    <w:uiPriority w:val="99"/>
    <w:rPr>
      <w:rFonts w:ascii="StarSymbol" w:eastAsia="Times New Roman" w:hAnsi="StarSymbol" w:cs="StarSymbol"/>
      <w:lang/>
    </w:rPr>
  </w:style>
  <w:style w:type="character" w:customStyle="1" w:styleId="RTFNum122">
    <w:name w:val="RTF_Num 12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3">
    <w:name w:val="RTF_Num 12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4">
    <w:name w:val="RTF_Num 12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5">
    <w:name w:val="RTF_Num 12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6">
    <w:name w:val="RTF_Num 12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7">
    <w:name w:val="RTF_Num 12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8">
    <w:name w:val="RTF_Num 12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9">
    <w:name w:val="RTF_Num 12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RTFNum1210">
    <w:name w:val="RTF_Num 12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">
    <w:name w:val="WW-RTF_Num 2 1"/>
    <w:uiPriority w:val="99"/>
    <w:rPr>
      <w:rFonts w:ascii="StarSymbol" w:eastAsia="Times New Roman" w:hAnsi="StarSymbol" w:cs="StarSymbol"/>
      <w:lang/>
    </w:rPr>
  </w:style>
  <w:style w:type="character" w:customStyle="1" w:styleId="WW-RTFNum22">
    <w:name w:val="WW-RTF_Num 2 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">
    <w:name w:val="WW-RTF_Num 2 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">
    <w:name w:val="WW-RTF_Num 2 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">
    <w:name w:val="WW-RTF_Num 2 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">
    <w:name w:val="WW-RTF_Num 2 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">
    <w:name w:val="WW-RTF_Num 2 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">
    <w:name w:val="WW-RTF_Num 2 8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">
    <w:name w:val="WW-RTF_Num 2 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">
    <w:name w:val="WW-RTF_Num 2 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">
    <w:name w:val="WW-RTF_Num 2 11"/>
    <w:uiPriority w:val="99"/>
    <w:rPr>
      <w:rFonts w:ascii="StarSymbol" w:eastAsia="Times New Roman" w:hAnsi="StarSymbol" w:cs="StarSymbol"/>
      <w:lang/>
    </w:rPr>
  </w:style>
  <w:style w:type="character" w:customStyle="1" w:styleId="WW-RTFNum221">
    <w:name w:val="WW-RTF_Num 2 21"/>
    <w:uiPriority w:val="99"/>
    <w:rPr>
      <w:rFonts w:ascii="StarSymbol" w:eastAsia="Times New Roman" w:hAnsi="StarSymbol" w:cs="StarSymbol"/>
      <w:lang/>
    </w:rPr>
  </w:style>
  <w:style w:type="character" w:customStyle="1" w:styleId="WW-RTFNum231">
    <w:name w:val="WW-RTF_Num 2 31"/>
    <w:uiPriority w:val="99"/>
    <w:rPr>
      <w:rFonts w:ascii="StarSymbol" w:eastAsia="Times New Roman" w:hAnsi="StarSymbol" w:cs="StarSymbol"/>
      <w:lang/>
    </w:rPr>
  </w:style>
  <w:style w:type="character" w:customStyle="1" w:styleId="WW-RTFNum241">
    <w:name w:val="WW-RTF_Num 2 41"/>
    <w:uiPriority w:val="99"/>
    <w:rPr>
      <w:rFonts w:ascii="StarSymbol" w:eastAsia="Times New Roman" w:hAnsi="StarSymbol" w:cs="StarSymbol"/>
      <w:lang/>
    </w:rPr>
  </w:style>
  <w:style w:type="character" w:customStyle="1" w:styleId="WW-RTFNum251">
    <w:name w:val="WW-RTF_Num 2 51"/>
    <w:uiPriority w:val="99"/>
    <w:rPr>
      <w:rFonts w:ascii="StarSymbol" w:eastAsia="Times New Roman" w:hAnsi="StarSymbol" w:cs="StarSymbol"/>
      <w:lang/>
    </w:rPr>
  </w:style>
  <w:style w:type="character" w:customStyle="1" w:styleId="WW-RTFNum261">
    <w:name w:val="WW-RTF_Num 2 61"/>
    <w:uiPriority w:val="99"/>
    <w:rPr>
      <w:rFonts w:ascii="StarSymbol" w:eastAsia="Times New Roman" w:hAnsi="StarSymbol" w:cs="StarSymbol"/>
      <w:lang/>
    </w:rPr>
  </w:style>
  <w:style w:type="character" w:customStyle="1" w:styleId="WW-RTFNum271">
    <w:name w:val="WW-RTF_Num 2 71"/>
    <w:uiPriority w:val="99"/>
    <w:rPr>
      <w:rFonts w:ascii="StarSymbol" w:eastAsia="Times New Roman" w:hAnsi="StarSymbol" w:cs="StarSymbol"/>
      <w:lang/>
    </w:rPr>
  </w:style>
  <w:style w:type="character" w:customStyle="1" w:styleId="WW-RTFNum281">
    <w:name w:val="WW-RTF_Num 2 81"/>
    <w:uiPriority w:val="99"/>
    <w:rPr>
      <w:rFonts w:ascii="StarSymbol" w:eastAsia="Times New Roman" w:hAnsi="StarSymbol" w:cs="StarSymbol"/>
      <w:lang/>
    </w:rPr>
  </w:style>
  <w:style w:type="character" w:customStyle="1" w:styleId="WW-RTFNum291">
    <w:name w:val="WW-RTF_Num 2 91"/>
    <w:uiPriority w:val="99"/>
    <w:rPr>
      <w:rFonts w:ascii="StarSymbol" w:eastAsia="Times New Roman" w:hAnsi="StarSymbol" w:cs="StarSymbol"/>
      <w:lang/>
    </w:rPr>
  </w:style>
  <w:style w:type="character" w:customStyle="1" w:styleId="WW-RTFNum2101">
    <w:name w:val="WW-RTF_Num 2 101"/>
    <w:uiPriority w:val="99"/>
    <w:rPr>
      <w:rFonts w:ascii="StarSymbol" w:eastAsia="Times New Roman" w:hAnsi="StarSymbol" w:cs="StarSymbol"/>
      <w:lang/>
    </w:rPr>
  </w:style>
  <w:style w:type="character" w:customStyle="1" w:styleId="WW-RTFNum2112">
    <w:name w:val="WW-RTF_Num 2 112"/>
    <w:uiPriority w:val="99"/>
    <w:rPr>
      <w:rFonts w:ascii="StarSymbol" w:eastAsia="Times New Roman" w:hAnsi="StarSymbol" w:cs="StarSymbol"/>
      <w:lang/>
    </w:rPr>
  </w:style>
  <w:style w:type="character" w:customStyle="1" w:styleId="WW-RTFNum2212">
    <w:name w:val="WW-RTF_Num 2 2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">
    <w:name w:val="WW-RTF_Num 2 3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">
    <w:name w:val="WW-RTF_Num 2 4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">
    <w:name w:val="WW-RTF_Num 2 5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">
    <w:name w:val="WW-RTF_Num 2 6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">
    <w:name w:val="WW-RTF_Num 2 7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">
    <w:name w:val="WW-RTF_Num 2 8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">
    <w:name w:val="WW-RTF_Num 2 9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">
    <w:name w:val="WW-RTF_Num 2 10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">
    <w:name w:val="WW-RTF_Num 2 1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">
    <w:name w:val="WW-RTF_Num 2 2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">
    <w:name w:val="WW-RTF_Num 2 3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">
    <w:name w:val="WW-RTF_Num 2 4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">
    <w:name w:val="WW-RTF_Num 2 5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">
    <w:name w:val="WW-RTF_Num 2 6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">
    <w:name w:val="WW-RTF_Num 2 7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">
    <w:name w:val="WW-RTF_Num 2 8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">
    <w:name w:val="WW-RTF_Num 2 9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">
    <w:name w:val="WW-RTF_Num 2 10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">
    <w:name w:val="WW-RTF_Num 2 1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">
    <w:name w:val="WW-RTF_Num 2 2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">
    <w:name w:val="WW-RTF_Num 2 3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">
    <w:name w:val="WW-RTF_Num 2 4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">
    <w:name w:val="WW-RTF_Num 2 5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">
    <w:name w:val="WW-RTF_Num 2 6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">
    <w:name w:val="WW-RTF_Num 2 7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">
    <w:name w:val="WW-RTF_Num 2 8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">
    <w:name w:val="WW-RTF_Num 2 9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">
    <w:name w:val="WW-RTF_Num 2 10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">
    <w:name w:val="WW-RTF_Num 2 1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">
    <w:name w:val="WW-RTF_Num 2 2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">
    <w:name w:val="WW-RTF_Num 2 3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">
    <w:name w:val="WW-RTF_Num 2 4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">
    <w:name w:val="WW-RTF_Num 2 5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">
    <w:name w:val="WW-RTF_Num 2 6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">
    <w:name w:val="WW-RTF_Num 2 7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">
    <w:name w:val="WW-RTF_Num 2 8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">
    <w:name w:val="WW-RTF_Num 2 9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">
    <w:name w:val="WW-RTF_Num 2 10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">
    <w:name w:val="WW-RTF_Num 2 1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6">
    <w:name w:val="WW-RTF_Num 2 2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">
    <w:name w:val="WW-RTF_Num 2 3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">
    <w:name w:val="WW-RTF_Num 2 4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">
    <w:name w:val="WW-RTF_Num 2 5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">
    <w:name w:val="WW-RTF_Num 2 6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">
    <w:name w:val="WW-RTF_Num 2 7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">
    <w:name w:val="WW-RTF_Num 2 8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">
    <w:name w:val="WW-RTF_Num 2 9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">
    <w:name w:val="WW-RTF_Num 2 10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">
    <w:name w:val="WW-RTF_Num 2 11234567"/>
    <w:uiPriority w:val="99"/>
    <w:rPr>
      <w:rFonts w:ascii="StarSymbol" w:eastAsia="Times New Roman" w:hAnsi="StarSymbol" w:cs="StarSymbol"/>
      <w:lang/>
    </w:rPr>
  </w:style>
  <w:style w:type="character" w:customStyle="1" w:styleId="WW-RTFNum221234567">
    <w:name w:val="WW-RTF_Num 2 2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">
    <w:name w:val="WW-RTF_Num 2 3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">
    <w:name w:val="WW-RTF_Num 2 4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">
    <w:name w:val="WW-RTF_Num 2 5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">
    <w:name w:val="WW-RTF_Num 2 6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">
    <w:name w:val="WW-RTF_Num 2 7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">
    <w:name w:val="WW-RTF_Num 2 8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">
    <w:name w:val="WW-RTF_Num 2 9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">
    <w:name w:val="WW-RTF_Num 2 101234567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">
    <w:name w:val="WW-RTF_Num 2 112345678"/>
    <w:uiPriority w:val="99"/>
    <w:rPr>
      <w:rFonts w:ascii="StarSymbol" w:eastAsia="Times New Roman" w:hAnsi="StarSymbol" w:cs="StarSymbol"/>
      <w:lang/>
    </w:rPr>
  </w:style>
  <w:style w:type="character" w:customStyle="1" w:styleId="WW-RTFNum2212345678">
    <w:name w:val="WW-RTF_Num 2 212345678"/>
    <w:uiPriority w:val="99"/>
    <w:rPr>
      <w:rFonts w:ascii="StarSymbol" w:eastAsia="Times New Roman" w:hAnsi="StarSymbol" w:cs="StarSymbol"/>
      <w:lang/>
    </w:rPr>
  </w:style>
  <w:style w:type="character" w:customStyle="1" w:styleId="WW-RTFNum2312345678">
    <w:name w:val="WW-RTF_Num 2 312345678"/>
    <w:uiPriority w:val="99"/>
    <w:rPr>
      <w:rFonts w:ascii="StarSymbol" w:eastAsia="Times New Roman" w:hAnsi="StarSymbol" w:cs="StarSymbol"/>
      <w:lang/>
    </w:rPr>
  </w:style>
  <w:style w:type="character" w:customStyle="1" w:styleId="WW-RTFNum2412345678">
    <w:name w:val="WW-RTF_Num 2 412345678"/>
    <w:uiPriority w:val="99"/>
    <w:rPr>
      <w:rFonts w:ascii="StarSymbol" w:eastAsia="Times New Roman" w:hAnsi="StarSymbol" w:cs="StarSymbol"/>
      <w:lang/>
    </w:rPr>
  </w:style>
  <w:style w:type="character" w:customStyle="1" w:styleId="WW-RTFNum2512345678">
    <w:name w:val="WW-RTF_Num 2 512345678"/>
    <w:uiPriority w:val="99"/>
    <w:rPr>
      <w:rFonts w:ascii="StarSymbol" w:eastAsia="Times New Roman" w:hAnsi="StarSymbol" w:cs="StarSymbol"/>
      <w:lang/>
    </w:rPr>
  </w:style>
  <w:style w:type="character" w:customStyle="1" w:styleId="WW-RTFNum2612345678">
    <w:name w:val="WW-RTF_Num 2 612345678"/>
    <w:uiPriority w:val="99"/>
    <w:rPr>
      <w:rFonts w:ascii="StarSymbol" w:eastAsia="Times New Roman" w:hAnsi="StarSymbol" w:cs="StarSymbol"/>
      <w:lang/>
    </w:rPr>
  </w:style>
  <w:style w:type="character" w:customStyle="1" w:styleId="WW-RTFNum2712345678">
    <w:name w:val="WW-RTF_Num 2 712345678"/>
    <w:uiPriority w:val="99"/>
    <w:rPr>
      <w:rFonts w:ascii="StarSymbol" w:eastAsia="Times New Roman" w:hAnsi="StarSymbol" w:cs="StarSymbol"/>
      <w:lang/>
    </w:rPr>
  </w:style>
  <w:style w:type="character" w:customStyle="1" w:styleId="WW-RTFNum2812345678">
    <w:name w:val="WW-RTF_Num 2 812345678"/>
    <w:uiPriority w:val="99"/>
    <w:rPr>
      <w:rFonts w:ascii="StarSymbol" w:eastAsia="Times New Roman" w:hAnsi="StarSymbol" w:cs="StarSymbol"/>
      <w:lang/>
    </w:rPr>
  </w:style>
  <w:style w:type="character" w:customStyle="1" w:styleId="WW-RTFNum2912345678">
    <w:name w:val="WW-RTF_Num 2 912345678"/>
    <w:uiPriority w:val="99"/>
    <w:rPr>
      <w:rFonts w:ascii="StarSymbol" w:eastAsia="Times New Roman" w:hAnsi="StarSymbol" w:cs="StarSymbol"/>
      <w:lang/>
    </w:rPr>
  </w:style>
  <w:style w:type="character" w:customStyle="1" w:styleId="WW-RTFNum21012345678">
    <w:name w:val="WW-RTF_Num 2 1012345678"/>
    <w:uiPriority w:val="99"/>
    <w:rPr>
      <w:rFonts w:ascii="StarSymbol" w:eastAsia="Times New Roman" w:hAnsi="StarSymbol" w:cs="StarSymbol"/>
      <w:lang/>
    </w:rPr>
  </w:style>
  <w:style w:type="character" w:customStyle="1" w:styleId="WW-RTFNum21123456789">
    <w:name w:val="WW-RTF_Num 2 1123456789"/>
    <w:uiPriority w:val="99"/>
    <w:rPr>
      <w:rFonts w:ascii="StarSymbol" w:eastAsia="Times New Roman" w:hAnsi="StarSymbol" w:cs="StarSymbol"/>
      <w:lang/>
    </w:rPr>
  </w:style>
  <w:style w:type="character" w:customStyle="1" w:styleId="WW-RTFNum22123456789">
    <w:name w:val="WW-RTF_Num 2 2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">
    <w:name w:val="WW-RTF_Num 2 3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">
    <w:name w:val="WW-RTF_Num 2 4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">
    <w:name w:val="WW-RTF_Num 2 5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">
    <w:name w:val="WW-RTF_Num 2 6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">
    <w:name w:val="WW-RTF_Num 2 7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">
    <w:name w:val="WW-RTF_Num 2 8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">
    <w:name w:val="WW-RTF_Num 2 9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">
    <w:name w:val="WW-RTF_Num 2 10123456789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910">
    <w:name w:val="WW-RTF_Num 2 112345678910"/>
    <w:uiPriority w:val="99"/>
    <w:rPr>
      <w:rFonts w:ascii="StarSymbol" w:eastAsia="Times New Roman" w:hAnsi="StarSymbol" w:cs="StarSymbol"/>
      <w:lang/>
    </w:rPr>
  </w:style>
  <w:style w:type="character" w:customStyle="1" w:styleId="WW-RTFNum2212345678910">
    <w:name w:val="WW-RTF_Num 2 2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0">
    <w:name w:val="WW-RTF_Num 2 3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0">
    <w:name w:val="WW-RTF_Num 2 4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0">
    <w:name w:val="WW-RTF_Num 2 5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0">
    <w:name w:val="WW-RTF_Num 2 6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0">
    <w:name w:val="WW-RTF_Num 2 7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0">
    <w:name w:val="WW-RTF_Num 2 8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0">
    <w:name w:val="WW-RTF_Num 2 9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0">
    <w:name w:val="WW-RTF_Num 2 1012345678910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1">
    <w:name w:val="WW-RTF_Num 2 111"/>
    <w:uiPriority w:val="99"/>
    <w:rPr>
      <w:rFonts w:ascii="StarSymbol" w:eastAsia="Times New Roman" w:hAnsi="StarSymbol" w:cs="StarSymbol"/>
      <w:lang/>
    </w:rPr>
  </w:style>
  <w:style w:type="character" w:customStyle="1" w:styleId="WW-RTFNum2211">
    <w:name w:val="WW-RTF_Num 2 211"/>
    <w:uiPriority w:val="99"/>
    <w:rPr>
      <w:rFonts w:ascii="StarSymbol" w:eastAsia="Times New Roman" w:hAnsi="StarSymbol" w:cs="StarSymbol"/>
      <w:lang/>
    </w:rPr>
  </w:style>
  <w:style w:type="character" w:customStyle="1" w:styleId="WW-RTFNum2311">
    <w:name w:val="WW-RTF_Num 2 311"/>
    <w:uiPriority w:val="99"/>
    <w:rPr>
      <w:rFonts w:ascii="StarSymbol" w:eastAsia="Times New Roman" w:hAnsi="StarSymbol" w:cs="StarSymbol"/>
      <w:lang/>
    </w:rPr>
  </w:style>
  <w:style w:type="character" w:customStyle="1" w:styleId="WW-RTFNum2411">
    <w:name w:val="WW-RTF_Num 2 411"/>
    <w:uiPriority w:val="99"/>
    <w:rPr>
      <w:rFonts w:ascii="StarSymbol" w:eastAsia="Times New Roman" w:hAnsi="StarSymbol" w:cs="StarSymbol"/>
      <w:lang/>
    </w:rPr>
  </w:style>
  <w:style w:type="character" w:customStyle="1" w:styleId="WW-RTFNum2511">
    <w:name w:val="WW-RTF_Num 2 511"/>
    <w:uiPriority w:val="99"/>
    <w:rPr>
      <w:rFonts w:ascii="StarSymbol" w:eastAsia="Times New Roman" w:hAnsi="StarSymbol" w:cs="StarSymbol"/>
      <w:lang/>
    </w:rPr>
  </w:style>
  <w:style w:type="character" w:customStyle="1" w:styleId="WW-RTFNum2611">
    <w:name w:val="WW-RTF_Num 2 611"/>
    <w:uiPriority w:val="99"/>
    <w:rPr>
      <w:rFonts w:ascii="StarSymbol" w:eastAsia="Times New Roman" w:hAnsi="StarSymbol" w:cs="StarSymbol"/>
      <w:lang/>
    </w:rPr>
  </w:style>
  <w:style w:type="character" w:customStyle="1" w:styleId="WW-RTFNum2711">
    <w:name w:val="WW-RTF_Num 2 711"/>
    <w:uiPriority w:val="99"/>
    <w:rPr>
      <w:rFonts w:ascii="StarSymbol" w:eastAsia="Times New Roman" w:hAnsi="StarSymbol" w:cs="StarSymbol"/>
      <w:lang/>
    </w:rPr>
  </w:style>
  <w:style w:type="character" w:customStyle="1" w:styleId="WW-RTFNum2811">
    <w:name w:val="WW-RTF_Num 2 811"/>
    <w:uiPriority w:val="99"/>
    <w:rPr>
      <w:rFonts w:ascii="StarSymbol" w:eastAsia="Times New Roman" w:hAnsi="StarSymbol" w:cs="StarSymbol"/>
      <w:lang/>
    </w:rPr>
  </w:style>
  <w:style w:type="character" w:customStyle="1" w:styleId="WW-RTFNum2911">
    <w:name w:val="WW-RTF_Num 2 911"/>
    <w:uiPriority w:val="99"/>
    <w:rPr>
      <w:rFonts w:ascii="StarSymbol" w:eastAsia="Times New Roman" w:hAnsi="StarSymbol" w:cs="StarSymbol"/>
      <w:lang/>
    </w:rPr>
  </w:style>
  <w:style w:type="character" w:customStyle="1" w:styleId="WW-RTFNum21011">
    <w:name w:val="WW-RTF_Num 2 1011"/>
    <w:uiPriority w:val="99"/>
    <w:rPr>
      <w:rFonts w:ascii="StarSymbol" w:eastAsia="Times New Roman" w:hAnsi="StarSymbol" w:cs="StarSymbol"/>
      <w:lang/>
    </w:rPr>
  </w:style>
  <w:style w:type="character" w:customStyle="1" w:styleId="WW-RTFNum21121">
    <w:name w:val="WW-RTF_Num 2 1121"/>
    <w:uiPriority w:val="99"/>
    <w:rPr>
      <w:rFonts w:ascii="StarSymbol" w:eastAsia="Times New Roman" w:hAnsi="StarSymbol" w:cs="StarSymbol"/>
      <w:lang/>
    </w:rPr>
  </w:style>
  <w:style w:type="character" w:customStyle="1" w:styleId="WW-RTFNum22121">
    <w:name w:val="WW-RTF_Num 2 2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1">
    <w:name w:val="WW-RTF_Num 2 3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1">
    <w:name w:val="WW-RTF_Num 2 4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1">
    <w:name w:val="WW-RTF_Num 2 5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1">
    <w:name w:val="WW-RTF_Num 2 6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1">
    <w:name w:val="WW-RTF_Num 2 7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1">
    <w:name w:val="WW-RTF_Num 2 8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1">
    <w:name w:val="WW-RTF_Num 2 9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1">
    <w:name w:val="WW-RTF_Num 2 1012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1">
    <w:name w:val="WW-RTF_Num 2 1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1">
    <w:name w:val="WW-RTF_Num 2 2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1">
    <w:name w:val="WW-RTF_Num 2 3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1">
    <w:name w:val="WW-RTF_Num 2 4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1">
    <w:name w:val="WW-RTF_Num 2 5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1">
    <w:name w:val="WW-RTF_Num 2 6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1">
    <w:name w:val="WW-RTF_Num 2 7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1">
    <w:name w:val="WW-RTF_Num 2 8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1">
    <w:name w:val="WW-RTF_Num 2 9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1">
    <w:name w:val="WW-RTF_Num 2 10123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1">
    <w:name w:val="WW-RTF_Num 2 1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1">
    <w:name w:val="WW-RTF_Num 2 2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1">
    <w:name w:val="WW-RTF_Num 2 3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1">
    <w:name w:val="WW-RTF_Num 2 4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1">
    <w:name w:val="WW-RTF_Num 2 5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1">
    <w:name w:val="WW-RTF_Num 2 6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1">
    <w:name w:val="WW-RTF_Num 2 7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1">
    <w:name w:val="WW-RTF_Num 2 8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1">
    <w:name w:val="WW-RTF_Num 2 9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1">
    <w:name w:val="WW-RTF_Num 2 101234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1">
    <w:name w:val="WW-RTF_Num 2 1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1">
    <w:name w:val="WW-RTF_Num 2 2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1">
    <w:name w:val="WW-RTF_Num 2 3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1">
    <w:name w:val="WW-RTF_Num 2 4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1">
    <w:name w:val="WW-RTF_Num 2 5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1">
    <w:name w:val="WW-RTF_Num 2 6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1">
    <w:name w:val="WW-RTF_Num 2 7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1">
    <w:name w:val="WW-RTF_Num 2 8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1">
    <w:name w:val="WW-RTF_Num 2 9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1">
    <w:name w:val="WW-RTF_Num 2 1012345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1">
    <w:name w:val="WW-RTF_Num 2 1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61">
    <w:name w:val="WW-RTF_Num 2 2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1">
    <w:name w:val="WW-RTF_Num 2 3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1">
    <w:name w:val="WW-RTF_Num 2 4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1">
    <w:name w:val="WW-RTF_Num 2 5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1">
    <w:name w:val="WW-RTF_Num 2 6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1">
    <w:name w:val="WW-RTF_Num 2 7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1">
    <w:name w:val="WW-RTF_Num 2 8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1">
    <w:name w:val="WW-RTF_Num 2 9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1">
    <w:name w:val="WW-RTF_Num 2 10123456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1">
    <w:name w:val="WW-RTF_Num 2 112345671"/>
    <w:uiPriority w:val="99"/>
    <w:rPr>
      <w:rFonts w:ascii="StarSymbol" w:eastAsia="Times New Roman" w:hAnsi="StarSymbol" w:cs="StarSymbol"/>
      <w:lang/>
    </w:rPr>
  </w:style>
  <w:style w:type="character" w:customStyle="1" w:styleId="WW-RTFNum2212345671">
    <w:name w:val="WW-RTF_Num 2 2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1">
    <w:name w:val="WW-RTF_Num 2 3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1">
    <w:name w:val="WW-RTF_Num 2 4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1">
    <w:name w:val="WW-RTF_Num 2 5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1">
    <w:name w:val="WW-RTF_Num 2 6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1">
    <w:name w:val="WW-RTF_Num 2 7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1">
    <w:name w:val="WW-RTF_Num 2 8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1">
    <w:name w:val="WW-RTF_Num 2 9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1">
    <w:name w:val="WW-RTF_Num 2 101234567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1">
    <w:name w:val="WW-RTF_Num 2 1123456781"/>
    <w:uiPriority w:val="99"/>
    <w:rPr>
      <w:rFonts w:ascii="StarSymbol" w:eastAsia="Times New Roman" w:hAnsi="StarSymbol" w:cs="StarSymbol"/>
      <w:lang/>
    </w:rPr>
  </w:style>
  <w:style w:type="character" w:customStyle="1" w:styleId="WW-RTFNum22123456781">
    <w:name w:val="WW-RTF_Num 2 2123456781"/>
    <w:uiPriority w:val="99"/>
    <w:rPr>
      <w:rFonts w:ascii="StarSymbol" w:eastAsia="Times New Roman" w:hAnsi="StarSymbol" w:cs="StarSymbol"/>
      <w:lang/>
    </w:rPr>
  </w:style>
  <w:style w:type="character" w:customStyle="1" w:styleId="WW-RTFNum23123456781">
    <w:name w:val="WW-RTF_Num 2 3123456781"/>
    <w:uiPriority w:val="99"/>
    <w:rPr>
      <w:rFonts w:ascii="StarSymbol" w:eastAsia="Times New Roman" w:hAnsi="StarSymbol" w:cs="StarSymbol"/>
      <w:lang/>
    </w:rPr>
  </w:style>
  <w:style w:type="character" w:customStyle="1" w:styleId="WW-RTFNum24123456781">
    <w:name w:val="WW-RTF_Num 2 4123456781"/>
    <w:uiPriority w:val="99"/>
    <w:rPr>
      <w:rFonts w:ascii="StarSymbol" w:eastAsia="Times New Roman" w:hAnsi="StarSymbol" w:cs="StarSymbol"/>
      <w:lang/>
    </w:rPr>
  </w:style>
  <w:style w:type="character" w:customStyle="1" w:styleId="WW-RTFNum25123456781">
    <w:name w:val="WW-RTF_Num 2 5123456781"/>
    <w:uiPriority w:val="99"/>
    <w:rPr>
      <w:rFonts w:ascii="StarSymbol" w:eastAsia="Times New Roman" w:hAnsi="StarSymbol" w:cs="StarSymbol"/>
      <w:lang/>
    </w:rPr>
  </w:style>
  <w:style w:type="character" w:customStyle="1" w:styleId="WW-RTFNum26123456781">
    <w:name w:val="WW-RTF_Num 2 6123456781"/>
    <w:uiPriority w:val="99"/>
    <w:rPr>
      <w:rFonts w:ascii="StarSymbol" w:eastAsia="Times New Roman" w:hAnsi="StarSymbol" w:cs="StarSymbol"/>
      <w:lang/>
    </w:rPr>
  </w:style>
  <w:style w:type="character" w:customStyle="1" w:styleId="WW-RTFNum27123456781">
    <w:name w:val="WW-RTF_Num 2 7123456781"/>
    <w:uiPriority w:val="99"/>
    <w:rPr>
      <w:rFonts w:ascii="StarSymbol" w:eastAsia="Times New Roman" w:hAnsi="StarSymbol" w:cs="StarSymbol"/>
      <w:lang/>
    </w:rPr>
  </w:style>
  <w:style w:type="character" w:customStyle="1" w:styleId="WW-RTFNum28123456781">
    <w:name w:val="WW-RTF_Num 2 8123456781"/>
    <w:uiPriority w:val="99"/>
    <w:rPr>
      <w:rFonts w:ascii="StarSymbol" w:eastAsia="Times New Roman" w:hAnsi="StarSymbol" w:cs="StarSymbol"/>
      <w:lang/>
    </w:rPr>
  </w:style>
  <w:style w:type="character" w:customStyle="1" w:styleId="WW-RTFNum29123456781">
    <w:name w:val="WW-RTF_Num 2 9123456781"/>
    <w:uiPriority w:val="99"/>
    <w:rPr>
      <w:rFonts w:ascii="StarSymbol" w:eastAsia="Times New Roman" w:hAnsi="StarSymbol" w:cs="StarSymbol"/>
      <w:lang/>
    </w:rPr>
  </w:style>
  <w:style w:type="character" w:customStyle="1" w:styleId="WW-RTFNum210123456781">
    <w:name w:val="WW-RTF_Num 2 10123456781"/>
    <w:uiPriority w:val="99"/>
    <w:rPr>
      <w:rFonts w:ascii="StarSymbol" w:eastAsia="Times New Roman" w:hAnsi="StarSymbol" w:cs="StarSymbol"/>
      <w:lang/>
    </w:rPr>
  </w:style>
  <w:style w:type="character" w:customStyle="1" w:styleId="WW-RTFNum211234567891">
    <w:name w:val="WW-RTF_Num 2 11234567891"/>
    <w:uiPriority w:val="99"/>
    <w:rPr>
      <w:rFonts w:ascii="StarSymbol" w:eastAsia="Times New Roman" w:hAnsi="StarSymbol" w:cs="StarSymbol"/>
      <w:lang/>
    </w:rPr>
  </w:style>
  <w:style w:type="character" w:customStyle="1" w:styleId="WW-RTFNum221234567891">
    <w:name w:val="WW-RTF_Num 2 2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">
    <w:name w:val="WW-RTF_Num 2 3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">
    <w:name w:val="WW-RTF_Num 2 4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">
    <w:name w:val="WW-RTF_Num 2 5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">
    <w:name w:val="WW-RTF_Num 2 6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">
    <w:name w:val="WW-RTF_Num 2 7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">
    <w:name w:val="WW-RTF_Num 2 8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">
    <w:name w:val="WW-RTF_Num 2 9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">
    <w:name w:val="WW-RTF_Num 2 10123456789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9101">
    <w:name w:val="WW-RTF_Num 2 1123456789101"/>
    <w:uiPriority w:val="99"/>
    <w:rPr>
      <w:rFonts w:ascii="StarSymbol" w:eastAsia="Times New Roman" w:hAnsi="StarSymbol" w:cs="StarSymbol"/>
      <w:lang/>
    </w:rPr>
  </w:style>
  <w:style w:type="character" w:customStyle="1" w:styleId="WW-RTFNum22123456789101">
    <w:name w:val="WW-RTF_Num 2 2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01">
    <w:name w:val="WW-RTF_Num 2 3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01">
    <w:name w:val="WW-RTF_Num 2 4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01">
    <w:name w:val="WW-RTF_Num 2 5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01">
    <w:name w:val="WW-RTF_Num 2 6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01">
    <w:name w:val="WW-RTF_Num 2 7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01">
    <w:name w:val="WW-RTF_Num 2 8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01">
    <w:name w:val="WW-RTF_Num 2 9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01">
    <w:name w:val="WW-RTF_Num 2 1012345678910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11">
    <w:name w:val="WW-RTF_Num 2 1111"/>
    <w:uiPriority w:val="99"/>
    <w:rPr>
      <w:rFonts w:ascii="StarSymbol" w:eastAsia="Times New Roman" w:hAnsi="StarSymbol" w:cs="StarSymbol"/>
      <w:lang/>
    </w:rPr>
  </w:style>
  <w:style w:type="character" w:customStyle="1" w:styleId="WW-RTFNum22111">
    <w:name w:val="WW-RTF_Num 2 2111"/>
    <w:uiPriority w:val="99"/>
    <w:rPr>
      <w:rFonts w:ascii="StarSymbol" w:eastAsia="Times New Roman" w:hAnsi="StarSymbol" w:cs="StarSymbol"/>
      <w:lang/>
    </w:rPr>
  </w:style>
  <w:style w:type="character" w:customStyle="1" w:styleId="WW-RTFNum23111">
    <w:name w:val="WW-RTF_Num 2 3111"/>
    <w:uiPriority w:val="99"/>
    <w:rPr>
      <w:rFonts w:ascii="StarSymbol" w:eastAsia="Times New Roman" w:hAnsi="StarSymbol" w:cs="StarSymbol"/>
      <w:lang/>
    </w:rPr>
  </w:style>
  <w:style w:type="character" w:customStyle="1" w:styleId="WW-RTFNum24111">
    <w:name w:val="WW-RTF_Num 2 4111"/>
    <w:uiPriority w:val="99"/>
    <w:rPr>
      <w:rFonts w:ascii="StarSymbol" w:eastAsia="Times New Roman" w:hAnsi="StarSymbol" w:cs="StarSymbol"/>
      <w:lang/>
    </w:rPr>
  </w:style>
  <w:style w:type="character" w:customStyle="1" w:styleId="WW-RTFNum25111">
    <w:name w:val="WW-RTF_Num 2 5111"/>
    <w:uiPriority w:val="99"/>
    <w:rPr>
      <w:rFonts w:ascii="StarSymbol" w:eastAsia="Times New Roman" w:hAnsi="StarSymbol" w:cs="StarSymbol"/>
      <w:lang/>
    </w:rPr>
  </w:style>
  <w:style w:type="character" w:customStyle="1" w:styleId="WW-RTFNum26111">
    <w:name w:val="WW-RTF_Num 2 6111"/>
    <w:uiPriority w:val="99"/>
    <w:rPr>
      <w:rFonts w:ascii="StarSymbol" w:eastAsia="Times New Roman" w:hAnsi="StarSymbol" w:cs="StarSymbol"/>
      <w:lang/>
    </w:rPr>
  </w:style>
  <w:style w:type="character" w:customStyle="1" w:styleId="WW-RTFNum27111">
    <w:name w:val="WW-RTF_Num 2 7111"/>
    <w:uiPriority w:val="99"/>
    <w:rPr>
      <w:rFonts w:ascii="StarSymbol" w:eastAsia="Times New Roman" w:hAnsi="StarSymbol" w:cs="StarSymbol"/>
      <w:lang/>
    </w:rPr>
  </w:style>
  <w:style w:type="character" w:customStyle="1" w:styleId="WW-RTFNum28111">
    <w:name w:val="WW-RTF_Num 2 8111"/>
    <w:uiPriority w:val="99"/>
    <w:rPr>
      <w:rFonts w:ascii="StarSymbol" w:eastAsia="Times New Roman" w:hAnsi="StarSymbol" w:cs="StarSymbol"/>
      <w:lang/>
    </w:rPr>
  </w:style>
  <w:style w:type="character" w:customStyle="1" w:styleId="WW-RTFNum29111">
    <w:name w:val="WW-RTF_Num 2 9111"/>
    <w:uiPriority w:val="99"/>
    <w:rPr>
      <w:rFonts w:ascii="StarSymbol" w:eastAsia="Times New Roman" w:hAnsi="StarSymbol" w:cs="StarSymbol"/>
      <w:lang/>
    </w:rPr>
  </w:style>
  <w:style w:type="character" w:customStyle="1" w:styleId="WW-RTFNum210111">
    <w:name w:val="WW-RTF_Num 2 10111"/>
    <w:uiPriority w:val="99"/>
    <w:rPr>
      <w:rFonts w:ascii="StarSymbol" w:eastAsia="Times New Roman" w:hAnsi="StarSymbol" w:cs="StarSymbol"/>
      <w:lang/>
    </w:rPr>
  </w:style>
  <w:style w:type="character" w:customStyle="1" w:styleId="WW-RTFNum211211">
    <w:name w:val="WW-RTF_Num 2 11211"/>
    <w:uiPriority w:val="99"/>
    <w:rPr>
      <w:rFonts w:ascii="StarSymbol" w:eastAsia="Times New Roman" w:hAnsi="StarSymbol" w:cs="StarSymbol"/>
      <w:lang/>
    </w:rPr>
  </w:style>
  <w:style w:type="character" w:customStyle="1" w:styleId="WW-RTFNum221211">
    <w:name w:val="WW-RTF_Num 2 2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11">
    <w:name w:val="WW-RTF_Num 2 3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11">
    <w:name w:val="WW-RTF_Num 2 4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11">
    <w:name w:val="WW-RTF_Num 2 5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11">
    <w:name w:val="WW-RTF_Num 2 6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11">
    <w:name w:val="WW-RTF_Num 2 7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11">
    <w:name w:val="WW-RTF_Num 2 8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11">
    <w:name w:val="WW-RTF_Num 2 9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11">
    <w:name w:val="WW-RTF_Num 2 101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11">
    <w:name w:val="WW-RTF_Num 2 1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11">
    <w:name w:val="WW-RTF_Num 2 2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11">
    <w:name w:val="WW-RTF_Num 2 3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11">
    <w:name w:val="WW-RTF_Num 2 4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11">
    <w:name w:val="WW-RTF_Num 2 5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11">
    <w:name w:val="WW-RTF_Num 2 6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11">
    <w:name w:val="WW-RTF_Num 2 7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11">
    <w:name w:val="WW-RTF_Num 2 8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11">
    <w:name w:val="WW-RTF_Num 2 9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11">
    <w:name w:val="WW-RTF_Num 2 1012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11">
    <w:name w:val="WW-RTF_Num 2 1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11">
    <w:name w:val="WW-RTF_Num 2 2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11">
    <w:name w:val="WW-RTF_Num 2 3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11">
    <w:name w:val="WW-RTF_Num 2 4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11">
    <w:name w:val="WW-RTF_Num 2 5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11">
    <w:name w:val="WW-RTF_Num 2 6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11">
    <w:name w:val="WW-RTF_Num 2 7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11">
    <w:name w:val="WW-RTF_Num 2 8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11">
    <w:name w:val="WW-RTF_Num 2 9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11">
    <w:name w:val="WW-RTF_Num 2 10123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11">
    <w:name w:val="WW-RTF_Num 2 1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11">
    <w:name w:val="WW-RTF_Num 2 2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11">
    <w:name w:val="WW-RTF_Num 2 3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11">
    <w:name w:val="WW-RTF_Num 2 4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11">
    <w:name w:val="WW-RTF_Num 2 5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11">
    <w:name w:val="WW-RTF_Num 2 6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11">
    <w:name w:val="WW-RTF_Num 2 7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11">
    <w:name w:val="WW-RTF_Num 2 8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11">
    <w:name w:val="WW-RTF_Num 2 9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11">
    <w:name w:val="WW-RTF_Num 2 101234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11">
    <w:name w:val="WW-RTF_Num 2 1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611">
    <w:name w:val="WW-RTF_Num 2 2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11">
    <w:name w:val="WW-RTF_Num 2 3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11">
    <w:name w:val="WW-RTF_Num 2 4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11">
    <w:name w:val="WW-RTF_Num 2 5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11">
    <w:name w:val="WW-RTF_Num 2 6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11">
    <w:name w:val="WW-RTF_Num 2 7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11">
    <w:name w:val="WW-RTF_Num 2 8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11">
    <w:name w:val="WW-RTF_Num 2 9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11">
    <w:name w:val="WW-RTF_Num 2 1012345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11">
    <w:name w:val="WW-RTF_Num 2 1123456711"/>
    <w:uiPriority w:val="99"/>
    <w:rPr>
      <w:rFonts w:ascii="StarSymbol" w:eastAsia="Times New Roman" w:hAnsi="StarSymbol" w:cs="StarSymbol"/>
      <w:lang/>
    </w:rPr>
  </w:style>
  <w:style w:type="character" w:customStyle="1" w:styleId="WW-RTFNum22123456711">
    <w:name w:val="WW-RTF_Num 2 2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11">
    <w:name w:val="WW-RTF_Num 2 3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11">
    <w:name w:val="WW-RTF_Num 2 4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11">
    <w:name w:val="WW-RTF_Num 2 5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11">
    <w:name w:val="WW-RTF_Num 2 6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11">
    <w:name w:val="WW-RTF_Num 2 7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11">
    <w:name w:val="WW-RTF_Num 2 8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11">
    <w:name w:val="WW-RTF_Num 2 9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11">
    <w:name w:val="WW-RTF_Num 2 10123456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11">
    <w:name w:val="WW-RTF_Num 2 11234567811"/>
    <w:uiPriority w:val="99"/>
    <w:rPr>
      <w:rFonts w:ascii="StarSymbol" w:eastAsia="Times New Roman" w:hAnsi="StarSymbol" w:cs="StarSymbol"/>
      <w:lang/>
    </w:rPr>
  </w:style>
  <w:style w:type="character" w:customStyle="1" w:styleId="WW-RTFNum221234567811">
    <w:name w:val="WW-RTF_Num 2 21234567811"/>
    <w:uiPriority w:val="99"/>
    <w:rPr>
      <w:rFonts w:ascii="StarSymbol" w:eastAsia="Times New Roman" w:hAnsi="StarSymbol" w:cs="StarSymbol"/>
      <w:lang/>
    </w:rPr>
  </w:style>
  <w:style w:type="character" w:customStyle="1" w:styleId="WW-RTFNum231234567811">
    <w:name w:val="WW-RTF_Num 2 31234567811"/>
    <w:uiPriority w:val="99"/>
    <w:rPr>
      <w:rFonts w:ascii="StarSymbol" w:eastAsia="Times New Roman" w:hAnsi="StarSymbol" w:cs="StarSymbol"/>
      <w:lang/>
    </w:rPr>
  </w:style>
  <w:style w:type="character" w:customStyle="1" w:styleId="WW-RTFNum241234567811">
    <w:name w:val="WW-RTF_Num 2 41234567811"/>
    <w:uiPriority w:val="99"/>
    <w:rPr>
      <w:rFonts w:ascii="StarSymbol" w:eastAsia="Times New Roman" w:hAnsi="StarSymbol" w:cs="StarSymbol"/>
      <w:lang/>
    </w:rPr>
  </w:style>
  <w:style w:type="character" w:customStyle="1" w:styleId="WW-RTFNum251234567811">
    <w:name w:val="WW-RTF_Num 2 51234567811"/>
    <w:uiPriority w:val="99"/>
    <w:rPr>
      <w:rFonts w:ascii="StarSymbol" w:eastAsia="Times New Roman" w:hAnsi="StarSymbol" w:cs="StarSymbol"/>
      <w:lang/>
    </w:rPr>
  </w:style>
  <w:style w:type="character" w:customStyle="1" w:styleId="WW-RTFNum261234567811">
    <w:name w:val="WW-RTF_Num 2 61234567811"/>
    <w:uiPriority w:val="99"/>
    <w:rPr>
      <w:rFonts w:ascii="StarSymbol" w:eastAsia="Times New Roman" w:hAnsi="StarSymbol" w:cs="StarSymbol"/>
      <w:lang/>
    </w:rPr>
  </w:style>
  <w:style w:type="character" w:customStyle="1" w:styleId="WW-RTFNum271234567811">
    <w:name w:val="WW-RTF_Num 2 71234567811"/>
    <w:uiPriority w:val="99"/>
    <w:rPr>
      <w:rFonts w:ascii="StarSymbol" w:eastAsia="Times New Roman" w:hAnsi="StarSymbol" w:cs="StarSymbol"/>
      <w:lang/>
    </w:rPr>
  </w:style>
  <w:style w:type="character" w:customStyle="1" w:styleId="WW-RTFNum281234567811">
    <w:name w:val="WW-RTF_Num 2 81234567811"/>
    <w:uiPriority w:val="99"/>
    <w:rPr>
      <w:rFonts w:ascii="StarSymbol" w:eastAsia="Times New Roman" w:hAnsi="StarSymbol" w:cs="StarSymbol"/>
      <w:lang/>
    </w:rPr>
  </w:style>
  <w:style w:type="character" w:customStyle="1" w:styleId="WW-RTFNum291234567811">
    <w:name w:val="WW-RTF_Num 2 91234567811"/>
    <w:uiPriority w:val="99"/>
    <w:rPr>
      <w:rFonts w:ascii="StarSymbol" w:eastAsia="Times New Roman" w:hAnsi="StarSymbol" w:cs="StarSymbol"/>
      <w:lang/>
    </w:rPr>
  </w:style>
  <w:style w:type="character" w:customStyle="1" w:styleId="WW-RTFNum2101234567811">
    <w:name w:val="WW-RTF_Num 2 101234567811"/>
    <w:uiPriority w:val="99"/>
    <w:rPr>
      <w:rFonts w:ascii="StarSymbol" w:eastAsia="Times New Roman" w:hAnsi="StarSymbol" w:cs="StarSymbol"/>
      <w:lang/>
    </w:rPr>
  </w:style>
  <w:style w:type="character" w:customStyle="1" w:styleId="WW-RTFNum2112345678911">
    <w:name w:val="WW-RTF_Num 2 112345678911"/>
    <w:uiPriority w:val="99"/>
    <w:rPr>
      <w:rFonts w:ascii="StarSymbol" w:eastAsia="Times New Roman" w:hAnsi="StarSymbol" w:cs="StarSymbol"/>
      <w:lang/>
    </w:rPr>
  </w:style>
  <w:style w:type="character" w:customStyle="1" w:styleId="WW-RTFNum2212345678911">
    <w:name w:val="WW-RTF_Num 2 2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1">
    <w:name w:val="WW-RTF_Num 2 3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1">
    <w:name w:val="WW-RTF_Num 2 4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1">
    <w:name w:val="WW-RTF_Num 2 5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1">
    <w:name w:val="WW-RTF_Num 2 6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1">
    <w:name w:val="WW-RTF_Num 2 7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1">
    <w:name w:val="WW-RTF_Num 2 8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1">
    <w:name w:val="WW-RTF_Num 2 9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1">
    <w:name w:val="WW-RTF_Num 2 1012345678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891011">
    <w:name w:val="WW-RTF_Num 2 1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21234567891011">
    <w:name w:val="WW-RTF_Num 2 2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31234567891011">
    <w:name w:val="WW-RTF_Num 2 3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41234567891011">
    <w:name w:val="WW-RTF_Num 2 4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51234567891011">
    <w:name w:val="WW-RTF_Num 2 5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61234567891011">
    <w:name w:val="WW-RTF_Num 2 6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71234567891011">
    <w:name w:val="WW-RTF_Num 2 7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81234567891011">
    <w:name w:val="WW-RTF_Num 2 8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91234567891011">
    <w:name w:val="WW-RTF_Num 2 9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101234567891011">
    <w:name w:val="WW-RTF_Num 2 1012345678910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11111">
    <w:name w:val="WW-RTF_Num 2 11111"/>
    <w:uiPriority w:val="99"/>
    <w:rPr>
      <w:rFonts w:ascii="StarSymbol" w:eastAsia="Times New Roman" w:hAnsi="StarSymbol" w:cs="StarSymbol"/>
      <w:lang/>
    </w:rPr>
  </w:style>
  <w:style w:type="character" w:customStyle="1" w:styleId="WW-RTFNum221111">
    <w:name w:val="WW-RTF_Num 2 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111">
    <w:name w:val="WW-RTF_Num 2 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111">
    <w:name w:val="WW-RTF_Num 2 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111">
    <w:name w:val="WW-RTF_Num 2 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111">
    <w:name w:val="WW-RTF_Num 2 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111">
    <w:name w:val="WW-RTF_Num 2 7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111">
    <w:name w:val="WW-RTF_Num 2 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111">
    <w:name w:val="WW-RTF_Num 2 9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111">
    <w:name w:val="WW-RTF_Num 2 10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111">
    <w:name w:val="WW-RTF_Num 2 1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111">
    <w:name w:val="WW-RTF_Num 2 2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111">
    <w:name w:val="WW-RTF_Num 2 3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111">
    <w:name w:val="WW-RTF_Num 2 4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111">
    <w:name w:val="WW-RTF_Num 2 5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111">
    <w:name w:val="WW-RTF_Num 2 6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111">
    <w:name w:val="WW-RTF_Num 2 7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111">
    <w:name w:val="WW-RTF_Num 2 8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111">
    <w:name w:val="WW-RTF_Num 2 9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111">
    <w:name w:val="WW-RTF_Num 2 1012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111">
    <w:name w:val="WW-RTF_Num 2 1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111">
    <w:name w:val="WW-RTF_Num 2 2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111">
    <w:name w:val="WW-RTF_Num 2 3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111">
    <w:name w:val="WW-RTF_Num 2 4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111">
    <w:name w:val="WW-RTF_Num 2 5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111">
    <w:name w:val="WW-RTF_Num 2 6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111">
    <w:name w:val="WW-RTF_Num 2 7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111">
    <w:name w:val="WW-RTF_Num 2 8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111">
    <w:name w:val="WW-RTF_Num 2 9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111">
    <w:name w:val="WW-RTF_Num 2 10123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111">
    <w:name w:val="WW-RTF_Num 2 1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111">
    <w:name w:val="WW-RTF_Num 2 2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111">
    <w:name w:val="WW-RTF_Num 2 3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111">
    <w:name w:val="WW-RTF_Num 2 4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111">
    <w:name w:val="WW-RTF_Num 2 5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111">
    <w:name w:val="WW-RTF_Num 2 6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111">
    <w:name w:val="WW-RTF_Num 2 7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111">
    <w:name w:val="WW-RTF_Num 2 8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111">
    <w:name w:val="WW-RTF_Num 2 9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111">
    <w:name w:val="WW-RTF_Num 2 101234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111">
    <w:name w:val="WW-RTF_Num 2 1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111">
    <w:name w:val="WW-RTF_Num 2 2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111">
    <w:name w:val="WW-RTF_Num 2 3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111">
    <w:name w:val="WW-RTF_Num 2 4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111">
    <w:name w:val="WW-RTF_Num 2 5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111">
    <w:name w:val="WW-RTF_Num 2 6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111">
    <w:name w:val="WW-RTF_Num 2 7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111">
    <w:name w:val="WW-RTF_Num 2 8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111">
    <w:name w:val="WW-RTF_Num 2 9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111">
    <w:name w:val="WW-RTF_Num 2 1012345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111">
    <w:name w:val="WW-RTF_Num 2 1123456111"/>
    <w:uiPriority w:val="99"/>
    <w:rPr>
      <w:rFonts w:ascii="StarSymbol" w:eastAsia="Times New Roman" w:hAnsi="StarSymbol" w:cs="StarSymbol"/>
      <w:lang/>
    </w:rPr>
  </w:style>
  <w:style w:type="character" w:customStyle="1" w:styleId="WW-RTFNum22123456111">
    <w:name w:val="WW-RTF_Num 2 2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111">
    <w:name w:val="WW-RTF_Num 2 3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111">
    <w:name w:val="WW-RTF_Num 2 4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111">
    <w:name w:val="WW-RTF_Num 2 5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111">
    <w:name w:val="WW-RTF_Num 2 6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111">
    <w:name w:val="WW-RTF_Num 2 7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111">
    <w:name w:val="WW-RTF_Num 2 8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111">
    <w:name w:val="WW-RTF_Num 2 9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111">
    <w:name w:val="WW-RTF_Num 2 10123456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111">
    <w:name w:val="WW-RTF_Num 2 11234567111"/>
    <w:uiPriority w:val="99"/>
    <w:rPr>
      <w:rFonts w:ascii="StarSymbol" w:eastAsia="Times New Roman" w:hAnsi="StarSymbol" w:cs="StarSymbol"/>
      <w:lang/>
    </w:rPr>
  </w:style>
  <w:style w:type="character" w:customStyle="1" w:styleId="WW-RTFNum221234567111">
    <w:name w:val="WW-RTF_Num 2 21234567111"/>
    <w:uiPriority w:val="99"/>
    <w:rPr>
      <w:rFonts w:ascii="StarSymbol" w:eastAsia="Times New Roman" w:hAnsi="StarSymbol" w:cs="StarSymbol"/>
      <w:lang/>
    </w:rPr>
  </w:style>
  <w:style w:type="character" w:customStyle="1" w:styleId="WW-RTFNum231234567111">
    <w:name w:val="WW-RTF_Num 2 31234567111"/>
    <w:uiPriority w:val="99"/>
    <w:rPr>
      <w:rFonts w:ascii="StarSymbol" w:eastAsia="Times New Roman" w:hAnsi="StarSymbol" w:cs="StarSymbol"/>
      <w:lang/>
    </w:rPr>
  </w:style>
  <w:style w:type="character" w:customStyle="1" w:styleId="WW-RTFNum241234567111">
    <w:name w:val="WW-RTF_Num 2 41234567111"/>
    <w:uiPriority w:val="99"/>
    <w:rPr>
      <w:rFonts w:ascii="StarSymbol" w:eastAsia="Times New Roman" w:hAnsi="StarSymbol" w:cs="StarSymbol"/>
      <w:lang/>
    </w:rPr>
  </w:style>
  <w:style w:type="character" w:customStyle="1" w:styleId="WW-RTFNum251234567111">
    <w:name w:val="WW-RTF_Num 2 51234567111"/>
    <w:uiPriority w:val="99"/>
    <w:rPr>
      <w:rFonts w:ascii="StarSymbol" w:eastAsia="Times New Roman" w:hAnsi="StarSymbol" w:cs="StarSymbol"/>
      <w:lang/>
    </w:rPr>
  </w:style>
  <w:style w:type="character" w:customStyle="1" w:styleId="WW-RTFNum261234567111">
    <w:name w:val="WW-RTF_Num 2 61234567111"/>
    <w:uiPriority w:val="99"/>
    <w:rPr>
      <w:rFonts w:ascii="StarSymbol" w:eastAsia="Times New Roman" w:hAnsi="StarSymbol" w:cs="StarSymbol"/>
      <w:lang/>
    </w:rPr>
  </w:style>
  <w:style w:type="character" w:customStyle="1" w:styleId="WW-RTFNum271234567111">
    <w:name w:val="WW-RTF_Num 2 71234567111"/>
    <w:uiPriority w:val="99"/>
    <w:rPr>
      <w:rFonts w:ascii="StarSymbol" w:eastAsia="Times New Roman" w:hAnsi="StarSymbol" w:cs="StarSymbol"/>
      <w:lang/>
    </w:rPr>
  </w:style>
  <w:style w:type="character" w:customStyle="1" w:styleId="WW-RTFNum281234567111">
    <w:name w:val="WW-RTF_Num 2 81234567111"/>
    <w:uiPriority w:val="99"/>
    <w:rPr>
      <w:rFonts w:ascii="StarSymbol" w:eastAsia="Times New Roman" w:hAnsi="StarSymbol" w:cs="StarSymbol"/>
      <w:lang/>
    </w:rPr>
  </w:style>
  <w:style w:type="character" w:customStyle="1" w:styleId="WW-RTFNum291234567111">
    <w:name w:val="WW-RTF_Num 2 91234567111"/>
    <w:uiPriority w:val="99"/>
    <w:rPr>
      <w:rFonts w:ascii="StarSymbol" w:eastAsia="Times New Roman" w:hAnsi="StarSymbol" w:cs="StarSymbol"/>
      <w:lang/>
    </w:rPr>
  </w:style>
  <w:style w:type="character" w:customStyle="1" w:styleId="WW-RTFNum2101234567111">
    <w:name w:val="WW-RTF_Num 2 101234567111"/>
    <w:uiPriority w:val="99"/>
    <w:rPr>
      <w:rFonts w:ascii="StarSymbol" w:eastAsia="Times New Roman" w:hAnsi="StarSymbol" w:cs="StarSymbol"/>
      <w:lang/>
    </w:rPr>
  </w:style>
  <w:style w:type="character" w:customStyle="1" w:styleId="WW-RTFNum2112345678111">
    <w:name w:val="WW-RTF_Num 2 112345678111"/>
    <w:uiPriority w:val="99"/>
    <w:rPr>
      <w:rFonts w:ascii="StarSymbol" w:eastAsia="Times New Roman" w:hAnsi="StarSymbol" w:cs="StarSymbol"/>
      <w:lang/>
    </w:rPr>
  </w:style>
  <w:style w:type="character" w:customStyle="1" w:styleId="WW-RTFNum2212345678111">
    <w:name w:val="WW-RTF_Num 2 212345678111"/>
    <w:uiPriority w:val="99"/>
    <w:rPr>
      <w:rFonts w:ascii="StarSymbol" w:eastAsia="Times New Roman" w:hAnsi="StarSymbol" w:cs="StarSymbol"/>
      <w:lang/>
    </w:rPr>
  </w:style>
  <w:style w:type="character" w:customStyle="1" w:styleId="WW-RTFNum2312345678111">
    <w:name w:val="WW-RTF_Num 2 312345678111"/>
    <w:uiPriority w:val="99"/>
    <w:rPr>
      <w:rFonts w:ascii="StarSymbol" w:eastAsia="Times New Roman" w:hAnsi="StarSymbol" w:cs="StarSymbol"/>
      <w:lang/>
    </w:rPr>
  </w:style>
  <w:style w:type="character" w:customStyle="1" w:styleId="WW-RTFNum2412345678111">
    <w:name w:val="WW-RTF_Num 2 412345678111"/>
    <w:uiPriority w:val="99"/>
    <w:rPr>
      <w:rFonts w:ascii="StarSymbol" w:eastAsia="Times New Roman" w:hAnsi="StarSymbol" w:cs="StarSymbol"/>
      <w:lang/>
    </w:rPr>
  </w:style>
  <w:style w:type="character" w:customStyle="1" w:styleId="WW-RTFNum2512345678111">
    <w:name w:val="WW-RTF_Num 2 512345678111"/>
    <w:uiPriority w:val="99"/>
    <w:rPr>
      <w:rFonts w:ascii="StarSymbol" w:eastAsia="Times New Roman" w:hAnsi="StarSymbol" w:cs="StarSymbol"/>
      <w:lang/>
    </w:rPr>
  </w:style>
  <w:style w:type="character" w:customStyle="1" w:styleId="WW-RTFNum2612345678111">
    <w:name w:val="WW-RTF_Num 2 612345678111"/>
    <w:uiPriority w:val="99"/>
    <w:rPr>
      <w:rFonts w:ascii="StarSymbol" w:eastAsia="Times New Roman" w:hAnsi="StarSymbol" w:cs="StarSymbol"/>
      <w:lang/>
    </w:rPr>
  </w:style>
  <w:style w:type="character" w:customStyle="1" w:styleId="WW-RTFNum2712345678111">
    <w:name w:val="WW-RTF_Num 2 712345678111"/>
    <w:uiPriority w:val="99"/>
    <w:rPr>
      <w:rFonts w:ascii="StarSymbol" w:eastAsia="Times New Roman" w:hAnsi="StarSymbol" w:cs="StarSymbol"/>
      <w:lang/>
    </w:rPr>
  </w:style>
  <w:style w:type="character" w:customStyle="1" w:styleId="WW-RTFNum2812345678111">
    <w:name w:val="WW-RTF_Num 2 812345678111"/>
    <w:uiPriority w:val="99"/>
    <w:rPr>
      <w:rFonts w:ascii="StarSymbol" w:eastAsia="Times New Roman" w:hAnsi="StarSymbol" w:cs="StarSymbol"/>
      <w:lang/>
    </w:rPr>
  </w:style>
  <w:style w:type="character" w:customStyle="1" w:styleId="WW-RTFNum2912345678111">
    <w:name w:val="WW-RTF_Num 2 912345678111"/>
    <w:uiPriority w:val="99"/>
    <w:rPr>
      <w:rFonts w:ascii="StarSymbol" w:eastAsia="Times New Roman" w:hAnsi="StarSymbol" w:cs="StarSymbol"/>
      <w:lang/>
    </w:rPr>
  </w:style>
  <w:style w:type="character" w:customStyle="1" w:styleId="WW-RTFNum21012345678111">
    <w:name w:val="WW-RTF_Num 2 1012345678111"/>
    <w:uiPriority w:val="99"/>
    <w:rPr>
      <w:rFonts w:ascii="StarSymbol" w:eastAsia="Times New Roman" w:hAnsi="StarSymbol" w:cs="StarSymbol"/>
      <w:lang/>
    </w:rPr>
  </w:style>
  <w:style w:type="character" w:customStyle="1" w:styleId="WW-RTFNum21123456789111">
    <w:name w:val="WW-RTF_Num 2 1123456789111"/>
    <w:uiPriority w:val="99"/>
    <w:rPr>
      <w:rFonts w:ascii="StarSymbol" w:eastAsia="Times New Roman" w:hAnsi="StarSymbol" w:cs="StarSymbol"/>
      <w:lang/>
    </w:rPr>
  </w:style>
  <w:style w:type="character" w:customStyle="1" w:styleId="WW-RTFNum22123456789111">
    <w:name w:val="WW-RTF_Num 2 2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9111">
    <w:name w:val="WW-RTF_Num 2 3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9111">
    <w:name w:val="WW-RTF_Num 2 4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9111">
    <w:name w:val="WW-RTF_Num 2 5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9111">
    <w:name w:val="WW-RTF_Num 2 6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9111">
    <w:name w:val="WW-RTF_Num 2 7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9111">
    <w:name w:val="WW-RTF_Num 2 8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9111">
    <w:name w:val="WW-RTF_Num 2 9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9111">
    <w:name w:val="WW-RTF_Num 2 10123456789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">
    <w:name w:val="WW-RTF_Num 3 1"/>
    <w:uiPriority w:val="99"/>
    <w:rPr>
      <w:rFonts w:ascii="StarSymbol" w:eastAsia="Times New Roman" w:hAnsi="StarSymbol" w:cs="StarSymbol"/>
      <w:lang/>
    </w:rPr>
  </w:style>
  <w:style w:type="character" w:customStyle="1" w:styleId="WW-RTFNum32">
    <w:name w:val="WW-RTF_Num 3 2"/>
    <w:uiPriority w:val="99"/>
    <w:rPr>
      <w:rFonts w:ascii="StarSymbol" w:eastAsia="Times New Roman" w:hAnsi="StarSymbol" w:cs="StarSymbol"/>
      <w:lang/>
    </w:rPr>
  </w:style>
  <w:style w:type="character" w:customStyle="1" w:styleId="WW-RTFNum33">
    <w:name w:val="WW-RTF_Num 3 3"/>
    <w:uiPriority w:val="99"/>
    <w:rPr>
      <w:rFonts w:ascii="StarSymbol" w:eastAsia="Times New Roman" w:hAnsi="StarSymbol" w:cs="StarSymbol"/>
      <w:lang/>
    </w:rPr>
  </w:style>
  <w:style w:type="character" w:customStyle="1" w:styleId="WW-RTFNum34">
    <w:name w:val="WW-RTF_Num 3 4"/>
    <w:uiPriority w:val="99"/>
    <w:rPr>
      <w:rFonts w:ascii="StarSymbol" w:eastAsia="Times New Roman" w:hAnsi="StarSymbol" w:cs="StarSymbol"/>
      <w:lang/>
    </w:rPr>
  </w:style>
  <w:style w:type="character" w:customStyle="1" w:styleId="WW-RTFNum35">
    <w:name w:val="WW-RTF_Num 3 5"/>
    <w:uiPriority w:val="99"/>
    <w:rPr>
      <w:rFonts w:ascii="StarSymbol" w:eastAsia="Times New Roman" w:hAnsi="StarSymbol" w:cs="StarSymbol"/>
      <w:lang/>
    </w:rPr>
  </w:style>
  <w:style w:type="character" w:customStyle="1" w:styleId="WW-RTFNum36">
    <w:name w:val="WW-RTF_Num 3 6"/>
    <w:uiPriority w:val="99"/>
    <w:rPr>
      <w:rFonts w:ascii="StarSymbol" w:eastAsia="Times New Roman" w:hAnsi="StarSymbol" w:cs="StarSymbol"/>
      <w:lang/>
    </w:rPr>
  </w:style>
  <w:style w:type="character" w:customStyle="1" w:styleId="WW-RTFNum37">
    <w:name w:val="WW-RTF_Num 3 7"/>
    <w:uiPriority w:val="99"/>
    <w:rPr>
      <w:rFonts w:ascii="StarSymbol" w:eastAsia="Times New Roman" w:hAnsi="StarSymbol" w:cs="StarSymbol"/>
      <w:lang/>
    </w:rPr>
  </w:style>
  <w:style w:type="character" w:customStyle="1" w:styleId="WW-RTFNum38">
    <w:name w:val="WW-RTF_Num 3 8"/>
    <w:uiPriority w:val="99"/>
    <w:rPr>
      <w:rFonts w:ascii="StarSymbol" w:eastAsia="Times New Roman" w:hAnsi="StarSymbol" w:cs="StarSymbol"/>
      <w:lang/>
    </w:rPr>
  </w:style>
  <w:style w:type="character" w:customStyle="1" w:styleId="WW-RTFNum39">
    <w:name w:val="WW-RTF_Num 3 9"/>
    <w:uiPriority w:val="99"/>
    <w:rPr>
      <w:rFonts w:ascii="StarSymbol" w:eastAsia="Times New Roman" w:hAnsi="StarSymbol" w:cs="StarSymbol"/>
      <w:lang/>
    </w:rPr>
  </w:style>
  <w:style w:type="character" w:customStyle="1" w:styleId="WW-RTFNum310">
    <w:name w:val="WW-RTF_Num 3 10"/>
    <w:uiPriority w:val="99"/>
    <w:rPr>
      <w:rFonts w:ascii="StarSymbol" w:eastAsia="Times New Roman" w:hAnsi="StarSymbol" w:cs="StarSymbol"/>
      <w:lang/>
    </w:rPr>
  </w:style>
  <w:style w:type="character" w:customStyle="1" w:styleId="WW-RTFNum311">
    <w:name w:val="WW-RTF_Num 3 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21">
    <w:name w:val="WW-RTF_Num 3 2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31">
    <w:name w:val="WW-RTF_Num 3 3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41">
    <w:name w:val="WW-RTF_Num 3 4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51">
    <w:name w:val="WW-RTF_Num 3 5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61">
    <w:name w:val="WW-RTF_Num 3 6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71">
    <w:name w:val="WW-RTF_Num 3 7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81">
    <w:name w:val="WW-RTF_Num 3 8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91">
    <w:name w:val="WW-RTF_Num 3 9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101">
    <w:name w:val="WW-RTF_Num 3 10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3111">
    <w:name w:val="WW-RTF_Num 3 111"/>
    <w:uiPriority w:val="99"/>
    <w:rPr>
      <w:rFonts w:ascii="StarSymbol" w:eastAsia="Times New Roman" w:hAnsi="StarSymbol" w:cs="StarSymbol"/>
      <w:lang/>
    </w:rPr>
  </w:style>
  <w:style w:type="character" w:customStyle="1" w:styleId="WW-RTFNum3211">
    <w:name w:val="WW-RTF_Num 3 2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1">
    <w:name w:val="WW-RTF_Num 3 3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1">
    <w:name w:val="WW-RTF_Num 3 4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1">
    <w:name w:val="WW-RTF_Num 3 5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1">
    <w:name w:val="WW-RTF_Num 3 6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1">
    <w:name w:val="WW-RTF_Num 3 7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1">
    <w:name w:val="WW-RTF_Num 3 8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1">
    <w:name w:val="WW-RTF_Num 3 9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1">
    <w:name w:val="WW-RTF_Num 3 10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">
    <w:name w:val="WW-RTF_Num 3 1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212">
    <w:name w:val="WW-RTF_Num 3 2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">
    <w:name w:val="WW-RTF_Num 3 3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">
    <w:name w:val="WW-RTF_Num 3 4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">
    <w:name w:val="WW-RTF_Num 3 5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">
    <w:name w:val="WW-RTF_Num 3 6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">
    <w:name w:val="WW-RTF_Num 3 7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">
    <w:name w:val="WW-RTF_Num 3 8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">
    <w:name w:val="WW-RTF_Num 3 9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">
    <w:name w:val="WW-RTF_Num 3 10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">
    <w:name w:val="WW-RTF_Num 3 1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2123">
    <w:name w:val="WW-RTF_Num 3 2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3">
    <w:name w:val="WW-RTF_Num 3 3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3">
    <w:name w:val="WW-RTF_Num 3 4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3">
    <w:name w:val="WW-RTF_Num 3 5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3">
    <w:name w:val="WW-RTF_Num 3 6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3">
    <w:name w:val="WW-RTF_Num 3 7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3">
    <w:name w:val="WW-RTF_Num 3 8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3">
    <w:name w:val="WW-RTF_Num 3 9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3">
    <w:name w:val="WW-RTF_Num 3 10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4">
    <w:name w:val="WW-RTF_Num 3 1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21234">
    <w:name w:val="WW-RTF_Num 3 2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34">
    <w:name w:val="WW-RTF_Num 3 3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34">
    <w:name w:val="WW-RTF_Num 3 4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34">
    <w:name w:val="WW-RTF_Num 3 5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34">
    <w:name w:val="WW-RTF_Num 3 6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34">
    <w:name w:val="WW-RTF_Num 3 7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34">
    <w:name w:val="WW-RTF_Num 3 8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34">
    <w:name w:val="WW-RTF_Num 3 9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34">
    <w:name w:val="WW-RTF_Num 3 101234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45">
    <w:name w:val="WW-RTF_Num 3 1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212345">
    <w:name w:val="WW-RTF_Num 3 2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345">
    <w:name w:val="WW-RTF_Num 3 3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345">
    <w:name w:val="WW-RTF_Num 3 4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345">
    <w:name w:val="WW-RTF_Num 3 5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345">
    <w:name w:val="WW-RTF_Num 3 6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345">
    <w:name w:val="WW-RTF_Num 3 7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345">
    <w:name w:val="WW-RTF_Num 3 8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345">
    <w:name w:val="WW-RTF_Num 3 9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345">
    <w:name w:val="WW-RTF_Num 3 1012345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456">
    <w:name w:val="WW-RTF_Num 3 1123456"/>
    <w:uiPriority w:val="99"/>
    <w:rPr>
      <w:rFonts w:ascii="StarSymbol" w:eastAsia="Times New Roman" w:hAnsi="StarSymbol" w:cs="StarSymbol"/>
      <w:lang/>
    </w:rPr>
  </w:style>
  <w:style w:type="character" w:customStyle="1" w:styleId="WW-RTFNum32123456">
    <w:name w:val="WW-RTF_Num 3 2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3123456">
    <w:name w:val="WW-RTF_Num 3 3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4123456">
    <w:name w:val="WW-RTF_Num 3 4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5123456">
    <w:name w:val="WW-RTF_Num 3 5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6123456">
    <w:name w:val="WW-RTF_Num 3 6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7123456">
    <w:name w:val="WW-RTF_Num 3 7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8123456">
    <w:name w:val="WW-RTF_Num 3 8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9123456">
    <w:name w:val="WW-RTF_Num 3 9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0123456">
    <w:name w:val="WW-RTF_Num 3 10123456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311234567">
    <w:name w:val="WW-RTF_Num 3 11234567"/>
    <w:uiPriority w:val="99"/>
    <w:rPr>
      <w:rFonts w:ascii="StarSymbol" w:eastAsia="Times New Roman" w:hAnsi="StarSymbol" w:cs="StarSymbol"/>
      <w:lang/>
    </w:rPr>
  </w:style>
  <w:style w:type="character" w:customStyle="1" w:styleId="WW-RTFNum321234567">
    <w:name w:val="WW-RTF_Num 3 21234567"/>
    <w:uiPriority w:val="99"/>
    <w:rPr>
      <w:rFonts w:ascii="StarSymbol" w:eastAsia="Times New Roman" w:hAnsi="StarSymbol" w:cs="StarSymbol"/>
      <w:lang/>
    </w:rPr>
  </w:style>
  <w:style w:type="character" w:customStyle="1" w:styleId="WW-RTFNum331234567">
    <w:name w:val="WW-RTF_Num 3 31234567"/>
    <w:uiPriority w:val="99"/>
    <w:rPr>
      <w:rFonts w:ascii="StarSymbol" w:eastAsia="Times New Roman" w:hAnsi="StarSymbol" w:cs="StarSymbol"/>
      <w:lang/>
    </w:rPr>
  </w:style>
  <w:style w:type="character" w:customStyle="1" w:styleId="WW-RTFNum341234567">
    <w:name w:val="WW-RTF_Num 3 41234567"/>
    <w:uiPriority w:val="99"/>
    <w:rPr>
      <w:rFonts w:ascii="StarSymbol" w:eastAsia="Times New Roman" w:hAnsi="StarSymbol" w:cs="StarSymbol"/>
      <w:lang/>
    </w:rPr>
  </w:style>
  <w:style w:type="character" w:customStyle="1" w:styleId="WW-RTFNum351234567">
    <w:name w:val="WW-RTF_Num 3 51234567"/>
    <w:uiPriority w:val="99"/>
    <w:rPr>
      <w:rFonts w:ascii="StarSymbol" w:eastAsia="Times New Roman" w:hAnsi="StarSymbol" w:cs="StarSymbol"/>
      <w:lang/>
    </w:rPr>
  </w:style>
  <w:style w:type="character" w:customStyle="1" w:styleId="WW-RTFNum361234567">
    <w:name w:val="WW-RTF_Num 3 61234567"/>
    <w:uiPriority w:val="99"/>
    <w:rPr>
      <w:rFonts w:ascii="StarSymbol" w:eastAsia="Times New Roman" w:hAnsi="StarSymbol" w:cs="StarSymbol"/>
      <w:lang/>
    </w:rPr>
  </w:style>
  <w:style w:type="character" w:customStyle="1" w:styleId="WW-RTFNum371234567">
    <w:name w:val="WW-RTF_Num 3 71234567"/>
    <w:uiPriority w:val="99"/>
    <w:rPr>
      <w:rFonts w:ascii="StarSymbol" w:eastAsia="Times New Roman" w:hAnsi="StarSymbol" w:cs="StarSymbol"/>
      <w:lang/>
    </w:rPr>
  </w:style>
  <w:style w:type="character" w:customStyle="1" w:styleId="WW-RTFNum381234567">
    <w:name w:val="WW-RTF_Num 3 81234567"/>
    <w:uiPriority w:val="99"/>
    <w:rPr>
      <w:rFonts w:ascii="StarSymbol" w:eastAsia="Times New Roman" w:hAnsi="StarSymbol" w:cs="StarSymbol"/>
      <w:lang/>
    </w:rPr>
  </w:style>
  <w:style w:type="character" w:customStyle="1" w:styleId="WW-RTFNum391234567">
    <w:name w:val="WW-RTF_Num 3 91234567"/>
    <w:uiPriority w:val="99"/>
    <w:rPr>
      <w:rFonts w:ascii="StarSymbol" w:eastAsia="Times New Roman" w:hAnsi="StarSymbol" w:cs="StarSymbol"/>
      <w:lang/>
    </w:rPr>
  </w:style>
  <w:style w:type="character" w:customStyle="1" w:styleId="WW-RTFNum3101234567">
    <w:name w:val="WW-RTF_Num 3 101234567"/>
    <w:uiPriority w:val="99"/>
    <w:rPr>
      <w:rFonts w:ascii="StarSymbol" w:eastAsia="Times New Roman" w:hAnsi="StarSymbol" w:cs="StarSymbol"/>
      <w:lang/>
    </w:rPr>
  </w:style>
  <w:style w:type="character" w:customStyle="1" w:styleId="WW-RTFNum2112345678910111">
    <w:name w:val="WW-RTF_Num 2 1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212345678910111">
    <w:name w:val="WW-RTF_Num 2 2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312345678910111">
    <w:name w:val="WW-RTF_Num 2 3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412345678910111">
    <w:name w:val="WW-RTF_Num 2 4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512345678910111">
    <w:name w:val="WW-RTF_Num 2 5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612345678910111">
    <w:name w:val="WW-RTF_Num 2 6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712345678910111">
    <w:name w:val="WW-RTF_Num 2 7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812345678910111">
    <w:name w:val="WW-RTF_Num 2 8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912345678910111">
    <w:name w:val="WW-RTF_Num 2 9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1012345678910111">
    <w:name w:val="WW-RTF_Num 2 1012345678910111"/>
    <w:uiPriority w:val="99"/>
    <w:rPr>
      <w:rFonts w:ascii="Times New Roman" w:eastAsia="Times New Roman" w:hAnsi="Times New Roman" w:cs="Times New Roman"/>
      <w:lang/>
    </w:rPr>
  </w:style>
  <w:style w:type="character" w:customStyle="1" w:styleId="WW-RTFNum2111111">
    <w:name w:val="WW-RTF_Num 2 111111"/>
    <w:uiPriority w:val="99"/>
    <w:rPr>
      <w:rFonts w:ascii="StarSymbol" w:eastAsia="Times New Roman" w:hAnsi="StarSymbol" w:cs="StarSymbol"/>
      <w:lang/>
    </w:rPr>
  </w:style>
  <w:style w:type="character" w:customStyle="1" w:styleId="WW-RTFNum2211111">
    <w:name w:val="WW-RTF_Num 2 2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1111">
    <w:name w:val="WW-RTF_Num 2 3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1111">
    <w:name w:val="WW-RTF_Num 2 4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1111">
    <w:name w:val="WW-RTF_Num 2 5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1111">
    <w:name w:val="WW-RTF_Num 2 6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1111">
    <w:name w:val="WW-RTF_Num 2 7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1111">
    <w:name w:val="WW-RTF_Num 2 8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1111">
    <w:name w:val="WW-RTF_Num 2 9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1111">
    <w:name w:val="WW-RTF_Num 2 101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1111">
    <w:name w:val="WW-RTF_Num 2 1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1111">
    <w:name w:val="WW-RTF_Num 2 2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1111">
    <w:name w:val="WW-RTF_Num 2 3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1111">
    <w:name w:val="WW-RTF_Num 2 4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1111">
    <w:name w:val="WW-RTF_Num 2 5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1111">
    <w:name w:val="WW-RTF_Num 2 6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1111">
    <w:name w:val="WW-RTF_Num 2 7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1111">
    <w:name w:val="WW-RTF_Num 2 8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1111">
    <w:name w:val="WW-RTF_Num 2 9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1111">
    <w:name w:val="WW-RTF_Num 2 1012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1111">
    <w:name w:val="WW-RTF_Num 2 1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1111">
    <w:name w:val="WW-RTF_Num 2 2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1111">
    <w:name w:val="WW-RTF_Num 2 3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1111">
    <w:name w:val="WW-RTF_Num 2 4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1111">
    <w:name w:val="WW-RTF_Num 2 5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1111">
    <w:name w:val="WW-RTF_Num 2 6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1111">
    <w:name w:val="WW-RTF_Num 2 7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1111">
    <w:name w:val="WW-RTF_Num 2 8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1111">
    <w:name w:val="WW-RTF_Num 2 9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1111">
    <w:name w:val="WW-RTF_Num 2 10123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1111">
    <w:name w:val="WW-RTF_Num 2 1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1111">
    <w:name w:val="WW-RTF_Num 2 2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1111">
    <w:name w:val="WW-RTF_Num 2 3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1111">
    <w:name w:val="WW-RTF_Num 2 4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1111">
    <w:name w:val="WW-RTF_Num 2 5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1111">
    <w:name w:val="WW-RTF_Num 2 6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1111">
    <w:name w:val="WW-RTF_Num 2 7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1111">
    <w:name w:val="WW-RTF_Num 2 8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1111">
    <w:name w:val="WW-RTF_Num 2 9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1111">
    <w:name w:val="WW-RTF_Num 2 101234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1111">
    <w:name w:val="WW-RTF_Num 2 1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2123451111">
    <w:name w:val="WW-RTF_Num 2 2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1111">
    <w:name w:val="WW-RTF_Num 2 3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1111">
    <w:name w:val="WW-RTF_Num 2 4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1111">
    <w:name w:val="WW-RTF_Num 2 5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1111">
    <w:name w:val="WW-RTF_Num 2 6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1111">
    <w:name w:val="WW-RTF_Num 2 7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1111">
    <w:name w:val="WW-RTF_Num 2 8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1111">
    <w:name w:val="WW-RTF_Num 2 9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1111">
    <w:name w:val="WW-RTF_Num 2 1012345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1111">
    <w:name w:val="WW-RTF_Num 2 11234561111"/>
    <w:uiPriority w:val="99"/>
    <w:rPr>
      <w:rFonts w:ascii="StarSymbol" w:eastAsia="Times New Roman" w:hAnsi="StarSymbol" w:cs="StarSymbol"/>
      <w:lang/>
    </w:rPr>
  </w:style>
  <w:style w:type="character" w:customStyle="1" w:styleId="WW-RTFNum221234561111">
    <w:name w:val="WW-RTF_Num 2 2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1111">
    <w:name w:val="WW-RTF_Num 2 3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1111">
    <w:name w:val="WW-RTF_Num 2 4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1111">
    <w:name w:val="WW-RTF_Num 2 5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1111">
    <w:name w:val="WW-RTF_Num 2 6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1111">
    <w:name w:val="WW-RTF_Num 2 7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1111">
    <w:name w:val="WW-RTF_Num 2 8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1111">
    <w:name w:val="WW-RTF_Num 2 9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1111">
    <w:name w:val="WW-RTF_Num 2 10123456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12345671111">
    <w:name w:val="WW-RTF_Num 2 112345671111"/>
    <w:uiPriority w:val="99"/>
    <w:rPr>
      <w:rFonts w:ascii="StarSymbol" w:eastAsia="Times New Roman" w:hAnsi="StarSymbol" w:cs="StarSymbol"/>
      <w:lang/>
    </w:rPr>
  </w:style>
  <w:style w:type="character" w:customStyle="1" w:styleId="WW-RTFNum2212345671111">
    <w:name w:val="WW-RTF_Num 2 212345671111"/>
    <w:uiPriority w:val="99"/>
    <w:rPr>
      <w:rFonts w:ascii="StarSymbol" w:eastAsia="Times New Roman" w:hAnsi="StarSymbol" w:cs="StarSymbol"/>
      <w:lang/>
    </w:rPr>
  </w:style>
  <w:style w:type="character" w:customStyle="1" w:styleId="WW-RTFNum2312345671111">
    <w:name w:val="WW-RTF_Num 2 312345671111"/>
    <w:uiPriority w:val="99"/>
    <w:rPr>
      <w:rFonts w:ascii="StarSymbol" w:eastAsia="Times New Roman" w:hAnsi="StarSymbol" w:cs="StarSymbol"/>
      <w:lang/>
    </w:rPr>
  </w:style>
  <w:style w:type="character" w:customStyle="1" w:styleId="WW-RTFNum2412345671111">
    <w:name w:val="WW-RTF_Num 2 412345671111"/>
    <w:uiPriority w:val="99"/>
    <w:rPr>
      <w:rFonts w:ascii="StarSymbol" w:eastAsia="Times New Roman" w:hAnsi="StarSymbol" w:cs="StarSymbol"/>
      <w:lang/>
    </w:rPr>
  </w:style>
  <w:style w:type="character" w:customStyle="1" w:styleId="WW-RTFNum2512345671111">
    <w:name w:val="WW-RTF_Num 2 512345671111"/>
    <w:uiPriority w:val="99"/>
    <w:rPr>
      <w:rFonts w:ascii="StarSymbol" w:eastAsia="Times New Roman" w:hAnsi="StarSymbol" w:cs="StarSymbol"/>
      <w:lang/>
    </w:rPr>
  </w:style>
  <w:style w:type="character" w:customStyle="1" w:styleId="WW-RTFNum2612345671111">
    <w:name w:val="WW-RTF_Num 2 612345671111"/>
    <w:uiPriority w:val="99"/>
    <w:rPr>
      <w:rFonts w:ascii="StarSymbol" w:eastAsia="Times New Roman" w:hAnsi="StarSymbol" w:cs="StarSymbol"/>
      <w:lang/>
    </w:rPr>
  </w:style>
  <w:style w:type="character" w:customStyle="1" w:styleId="WW-RTFNum2712345671111">
    <w:name w:val="WW-RTF_Num 2 712345671111"/>
    <w:uiPriority w:val="99"/>
    <w:rPr>
      <w:rFonts w:ascii="StarSymbol" w:eastAsia="Times New Roman" w:hAnsi="StarSymbol" w:cs="StarSymbol"/>
      <w:lang/>
    </w:rPr>
  </w:style>
  <w:style w:type="character" w:customStyle="1" w:styleId="WW-RTFNum2812345671111">
    <w:name w:val="WW-RTF_Num 2 812345671111"/>
    <w:uiPriority w:val="99"/>
    <w:rPr>
      <w:rFonts w:ascii="StarSymbol" w:eastAsia="Times New Roman" w:hAnsi="StarSymbol" w:cs="StarSymbol"/>
      <w:lang/>
    </w:rPr>
  </w:style>
  <w:style w:type="character" w:customStyle="1" w:styleId="WW-RTFNum2912345671111">
    <w:name w:val="WW-RTF_Num 2 912345671111"/>
    <w:uiPriority w:val="99"/>
    <w:rPr>
      <w:rFonts w:ascii="StarSymbol" w:eastAsia="Times New Roman" w:hAnsi="StarSymbol" w:cs="StarSymbol"/>
      <w:lang/>
    </w:rPr>
  </w:style>
  <w:style w:type="character" w:customStyle="1" w:styleId="WW-RTFNum21012345671111">
    <w:name w:val="WW-RTF_Num 2 1012345671111"/>
    <w:uiPriority w:val="99"/>
    <w:rPr>
      <w:rFonts w:ascii="StarSymbol" w:eastAsia="Times New Roman" w:hAnsi="StarSymbol" w:cs="StarSymbol"/>
      <w:lang/>
    </w:rPr>
  </w:style>
  <w:style w:type="character" w:customStyle="1" w:styleId="WW-RTFNum21123456781111">
    <w:name w:val="WW-RTF_Num 2 1123456781111"/>
    <w:uiPriority w:val="99"/>
    <w:rPr>
      <w:rFonts w:ascii="StarSymbol" w:eastAsia="Times New Roman" w:hAnsi="StarSymbol" w:cs="StarSymbol"/>
      <w:lang/>
    </w:rPr>
  </w:style>
  <w:style w:type="character" w:customStyle="1" w:styleId="WW-RTFNum22123456781111">
    <w:name w:val="WW-RTF_Num 2 2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3123456781111">
    <w:name w:val="WW-RTF_Num 2 3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4123456781111">
    <w:name w:val="WW-RTF_Num 2 4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5123456781111">
    <w:name w:val="WW-RTF_Num 2 5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6123456781111">
    <w:name w:val="WW-RTF_Num 2 6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7123456781111">
    <w:name w:val="WW-RTF_Num 2 7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8123456781111">
    <w:name w:val="WW-RTF_Num 2 8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9123456781111">
    <w:name w:val="WW-RTF_Num 2 9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RTFNum210123456781111">
    <w:name w:val="WW-RTF_Num 2 1012345678111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NumberingSymbols">
    <w:name w:val="Numbering Symbols"/>
    <w:uiPriority w:val="99"/>
    <w:rPr>
      <w:lang/>
    </w:rPr>
  </w:style>
  <w:style w:type="character" w:customStyle="1" w:styleId="BulletSymbols">
    <w:name w:val="Bullet Symbols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BulletSymbols">
    <w:name w:val="WW-Bullet Symbols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NumberingSymbols">
    <w:name w:val="WW-Numbering Symbols"/>
    <w:uiPriority w:val="99"/>
    <w:rPr>
      <w:rFonts w:eastAsia="Times New Roman"/>
      <w:lang/>
    </w:rPr>
  </w:style>
  <w:style w:type="character" w:customStyle="1" w:styleId="WW-NumberingSymbols1">
    <w:name w:val="WW-Numbering Symbols1"/>
    <w:uiPriority w:val="99"/>
    <w:rPr>
      <w:lang/>
    </w:rPr>
  </w:style>
  <w:style w:type="character" w:customStyle="1" w:styleId="WW-BulletSymbols1">
    <w:name w:val="WW-Bullet Symbols1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NumberingSymbols12">
    <w:name w:val="WW-Numbering Symbols12"/>
    <w:uiPriority w:val="99"/>
    <w:rPr>
      <w:rFonts w:eastAsia="Times New Roman"/>
      <w:lang/>
    </w:rPr>
  </w:style>
  <w:style w:type="character" w:customStyle="1" w:styleId="WW-BulletSymbols12">
    <w:name w:val="WW-Bullet Symbols12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customStyle="1" w:styleId="WW-NumberingSymbols123">
    <w:name w:val="WW-Numbering Symbols123"/>
    <w:uiPriority w:val="99"/>
    <w:rPr>
      <w:lang/>
    </w:rPr>
  </w:style>
  <w:style w:type="character" w:customStyle="1" w:styleId="WW-BulletSymbols123">
    <w:name w:val="WW-Bullet Symbols123"/>
    <w:uiPriority w:val="99"/>
    <w:rPr>
      <w:rFonts w:ascii="StarSymbol" w:eastAsia="Times New Roman" w:hAnsi="StarSymbol" w:cs="StarSymbol"/>
      <w:sz w:val="18"/>
      <w:szCs w:val="18"/>
      <w:lang/>
    </w:rPr>
  </w:style>
  <w:style w:type="character" w:styleId="a7">
    <w:name w:val="line number"/>
    <w:basedOn w:val="a0"/>
    <w:uiPriority w:val="99"/>
    <w:semiHidden/>
    <w:unhideWhenUsed/>
    <w:rsid w:val="008C71FA"/>
  </w:style>
  <w:style w:type="paragraph" w:styleId="a8">
    <w:name w:val="header"/>
    <w:basedOn w:val="a"/>
    <w:link w:val="a9"/>
    <w:uiPriority w:val="99"/>
    <w:semiHidden/>
    <w:unhideWhenUsed/>
    <w:rsid w:val="00123A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3AA1"/>
    <w:rPr>
      <w:rFonts w:ascii="Times New Roman" w:hAnsi="Times New Roman"/>
      <w:lang/>
    </w:rPr>
  </w:style>
  <w:style w:type="paragraph" w:styleId="aa">
    <w:name w:val="footer"/>
    <w:basedOn w:val="a"/>
    <w:link w:val="ab"/>
    <w:uiPriority w:val="99"/>
    <w:unhideWhenUsed/>
    <w:rsid w:val="00123A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3AA1"/>
    <w:rPr>
      <w:rFonts w:ascii="Times New Roman" w:hAnsi="Times New Roman"/>
      <w:lang/>
    </w:rPr>
  </w:style>
  <w:style w:type="paragraph" w:styleId="ac">
    <w:name w:val="Normal (Web)"/>
    <w:basedOn w:val="a"/>
    <w:rsid w:val="00123AA1"/>
    <w:pPr>
      <w:widowControl/>
      <w:autoSpaceDE/>
      <w:autoSpaceDN/>
      <w:adjustRightInd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6583</Words>
  <Characters>37528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Дизель-Систем</dc:title>
  <dc:creator>User</dc:creator>
  <cp:lastModifiedBy>Вугар</cp:lastModifiedBy>
  <cp:revision>2</cp:revision>
  <cp:lastPrinted>2012-02-16T07:41:00Z</cp:lastPrinted>
  <dcterms:created xsi:type="dcterms:W3CDTF">2017-05-28T08:42:00Z</dcterms:created>
  <dcterms:modified xsi:type="dcterms:W3CDTF">2017-05-28T08:42:00Z</dcterms:modified>
</cp:coreProperties>
</file>